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65" w:rsidRDefault="004F1265" w:rsidP="004F1265">
      <w:pPr>
        <w:spacing w:after="53" w:line="259" w:lineRule="auto"/>
        <w:ind w:right="41"/>
        <w:jc w:val="right"/>
      </w:pPr>
      <w:r>
        <w:rPr>
          <w:b/>
          <w:sz w:val="24"/>
        </w:rPr>
        <w:t xml:space="preserve">ANEXA </w:t>
      </w:r>
      <w:proofErr w:type="spellStart"/>
      <w:r>
        <w:rPr>
          <w:b/>
          <w:sz w:val="24"/>
        </w:rPr>
        <w:t>Nr</w:t>
      </w:r>
      <w:proofErr w:type="spellEnd"/>
      <w:r>
        <w:rPr>
          <w:b/>
          <w:sz w:val="24"/>
        </w:rPr>
        <w:t xml:space="preserve">. 3  </w:t>
      </w:r>
    </w:p>
    <w:p w:rsidR="004F1265" w:rsidRDefault="004F1265" w:rsidP="004F126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F1265" w:rsidRDefault="004F1265" w:rsidP="004F1265">
      <w:pPr>
        <w:spacing w:after="62" w:line="259" w:lineRule="auto"/>
        <w:ind w:left="31" w:right="0" w:firstLine="0"/>
        <w:jc w:val="center"/>
      </w:pPr>
      <w:r>
        <w:rPr>
          <w:b/>
          <w:sz w:val="26"/>
        </w:rPr>
        <w:t xml:space="preserve"> </w:t>
      </w:r>
    </w:p>
    <w:p w:rsidR="004F1265" w:rsidRDefault="004F1265" w:rsidP="004F1265">
      <w:pPr>
        <w:pStyle w:val="Heading1"/>
        <w:spacing w:after="0"/>
        <w:ind w:right="43"/>
      </w:pPr>
      <w:proofErr w:type="spellStart"/>
      <w:r>
        <w:t>Formular</w:t>
      </w:r>
      <w:proofErr w:type="spellEnd"/>
      <w:r>
        <w:t xml:space="preserve"> de </w:t>
      </w:r>
      <w:proofErr w:type="spellStart"/>
      <w:r>
        <w:t>încărcare</w:t>
      </w:r>
      <w:proofErr w:type="spellEnd"/>
      <w:r>
        <w:t xml:space="preserve"> - </w:t>
      </w:r>
      <w:proofErr w:type="spellStart"/>
      <w:r>
        <w:t>descărcare</w:t>
      </w:r>
      <w:proofErr w:type="spellEnd"/>
      <w:r>
        <w:t xml:space="preserve"> </w:t>
      </w:r>
      <w:proofErr w:type="spellStart"/>
      <w:r>
        <w:t>deșeuri</w:t>
      </w:r>
      <w:proofErr w:type="spellEnd"/>
      <w:r>
        <w:t xml:space="preserve"> </w:t>
      </w:r>
      <w:proofErr w:type="spellStart"/>
      <w:r>
        <w:t>nepericuloase</w:t>
      </w:r>
      <w:proofErr w:type="spellEnd"/>
      <w:r>
        <w:t xml:space="preserve">- model - </w:t>
      </w:r>
    </w:p>
    <w:p w:rsidR="004F1265" w:rsidRDefault="004F1265" w:rsidP="004F1265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31"/>
          <w:vertAlign w:val="subscript"/>
        </w:rPr>
        <w:t xml:space="preserve"> </w:t>
      </w:r>
      <w:r>
        <w:rPr>
          <w:b/>
          <w:sz w:val="26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ab/>
        <w:t xml:space="preserve"> </w:t>
      </w:r>
      <w:r>
        <w:rPr>
          <w:rFonts w:ascii="Calibri" w:eastAsia="Calibri" w:hAnsi="Calibri" w:cs="Calibri"/>
          <w:color w:val="000000"/>
          <w:sz w:val="20"/>
        </w:rPr>
        <w:tab/>
        <w:t xml:space="preserve"> </w:t>
      </w:r>
      <w:r>
        <w:rPr>
          <w:rFonts w:ascii="Calibri" w:eastAsia="Calibri" w:hAnsi="Calibri" w:cs="Calibri"/>
          <w:color w:val="000000"/>
          <w:sz w:val="20"/>
        </w:rPr>
        <w:tab/>
        <w:t xml:space="preserve"> </w:t>
      </w:r>
      <w:r>
        <w:rPr>
          <w:rFonts w:ascii="Calibri" w:eastAsia="Calibri" w:hAnsi="Calibri" w:cs="Calibri"/>
          <w:color w:val="000000"/>
          <w:sz w:val="20"/>
        </w:rPr>
        <w:tab/>
        <w:t xml:space="preserve"> </w:t>
      </w:r>
      <w:r>
        <w:rPr>
          <w:rFonts w:ascii="Calibri" w:eastAsia="Calibri" w:hAnsi="Calibri" w:cs="Calibri"/>
          <w:color w:val="000000"/>
          <w:sz w:val="20"/>
        </w:rPr>
        <w:tab/>
        <w:t xml:space="preserve"> </w:t>
      </w:r>
    </w:p>
    <w:tbl>
      <w:tblPr>
        <w:tblStyle w:val="TableGrid"/>
        <w:tblW w:w="9062" w:type="dxa"/>
        <w:tblInd w:w="1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746"/>
        <w:gridCol w:w="953"/>
        <w:gridCol w:w="1339"/>
        <w:gridCol w:w="751"/>
        <w:gridCol w:w="2430"/>
        <w:gridCol w:w="843"/>
      </w:tblGrid>
      <w:tr w:rsidR="004F1265" w:rsidTr="00FC2414">
        <w:trPr>
          <w:trHeight w:val="552"/>
        </w:trPr>
        <w:tc>
          <w:tcPr>
            <w:tcW w:w="503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Serie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număr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4023" w:type="dxa"/>
            <w:gridSpan w:val="3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893"/>
        </w:trPr>
        <w:tc>
          <w:tcPr>
            <w:tcW w:w="27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7" w:right="0" w:firstLine="0"/>
            </w:pPr>
            <w:r>
              <w:rPr>
                <w:sz w:val="18"/>
              </w:rPr>
              <w:t xml:space="preserve">Date de </w:t>
            </w:r>
            <w:proofErr w:type="spellStart"/>
            <w:r>
              <w:rPr>
                <w:sz w:val="18"/>
              </w:rPr>
              <w:t>identificare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transportator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8"/>
              </w:rPr>
              <w:t xml:space="preserve">Data </w:t>
            </w:r>
          </w:p>
        </w:tc>
        <w:tc>
          <w:tcPr>
            <w:tcW w:w="1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Caracteristici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deșeuri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7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4" w:right="0" w:firstLine="0"/>
            </w:pPr>
            <w:proofErr w:type="spellStart"/>
            <w:r>
              <w:rPr>
                <w:sz w:val="18"/>
              </w:rPr>
              <w:t>Cantitate</w:t>
            </w:r>
            <w:proofErr w:type="spellEnd"/>
          </w:p>
        </w:tc>
        <w:tc>
          <w:tcPr>
            <w:tcW w:w="24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4" w:right="3" w:hanging="31"/>
              <w:jc w:val="left"/>
            </w:pPr>
            <w:r>
              <w:rPr>
                <w:sz w:val="18"/>
              </w:rPr>
              <w:t xml:space="preserve"> Date </w:t>
            </w:r>
            <w:proofErr w:type="spellStart"/>
            <w:r>
              <w:rPr>
                <w:sz w:val="18"/>
              </w:rPr>
              <w:t>privind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punctul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lucru</w:t>
            </w:r>
            <w:proofErr w:type="spellEnd"/>
            <w:r>
              <w:rPr>
                <w:sz w:val="18"/>
              </w:rPr>
              <w:t xml:space="preserve">*) </w:t>
            </w:r>
            <w:proofErr w:type="spellStart"/>
            <w:r>
              <w:rPr>
                <w:sz w:val="18"/>
              </w:rPr>
              <w:t>unde</w:t>
            </w:r>
            <w:proofErr w:type="spellEnd"/>
            <w:r>
              <w:rPr>
                <w:sz w:val="18"/>
              </w:rPr>
              <w:t xml:space="preserve"> se </w:t>
            </w:r>
            <w:proofErr w:type="spellStart"/>
            <w:r>
              <w:rPr>
                <w:sz w:val="18"/>
              </w:rPr>
              <w:t>efectuează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4F1265" w:rsidRDefault="004F1265" w:rsidP="00FC2414">
            <w:pPr>
              <w:spacing w:after="364" w:line="259" w:lineRule="auto"/>
              <w:ind w:left="17" w:right="0" w:firstLine="0"/>
            </w:pPr>
            <w:proofErr w:type="spellStart"/>
            <w:r>
              <w:rPr>
                <w:sz w:val="18"/>
              </w:rPr>
              <w:t>Observații</w:t>
            </w:r>
            <w:proofErr w:type="spellEnd"/>
          </w:p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F1265" w:rsidTr="00FC2414">
        <w:trPr>
          <w:trHeight w:val="547"/>
        </w:trPr>
        <w:tc>
          <w:tcPr>
            <w:tcW w:w="2749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8"/>
              </w:rPr>
              <w:t xml:space="preserve">Date de </w:t>
            </w:r>
            <w:proofErr w:type="spellStart"/>
            <w:r>
              <w:rPr>
                <w:sz w:val="18"/>
              </w:rPr>
              <w:t>identificare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delegat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înmatriculare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mijloc</w:t>
            </w:r>
            <w:proofErr w:type="spellEnd"/>
            <w:r>
              <w:rPr>
                <w:sz w:val="18"/>
              </w:rPr>
              <w:t xml:space="preserve"> de transport </w:t>
            </w:r>
          </w:p>
        </w:tc>
        <w:tc>
          <w:tcPr>
            <w:tcW w:w="950" w:type="dxa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Încărcare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Categorii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tone </w:t>
            </w:r>
          </w:p>
        </w:tc>
        <w:tc>
          <w:tcPr>
            <w:tcW w:w="2432" w:type="dxa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ÎNCĂRCAREA </w:t>
            </w:r>
          </w:p>
        </w:tc>
        <w:tc>
          <w:tcPr>
            <w:tcW w:w="840" w:type="dxa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deșeuri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vMerge w:val="restart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 xml:space="preserve">Date de </w:t>
            </w:r>
            <w:proofErr w:type="spellStart"/>
            <w:r>
              <w:rPr>
                <w:sz w:val="18"/>
              </w:rPr>
              <w:t>identificare</w:t>
            </w:r>
            <w:proofErr w:type="spellEnd"/>
            <w:r>
              <w:rPr>
                <w:sz w:val="18"/>
              </w:rPr>
              <w:t xml:space="preserve"> expeditor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8"/>
              </w:rPr>
              <w:t xml:space="preserve">cod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550"/>
        </w:trPr>
        <w:tc>
          <w:tcPr>
            <w:tcW w:w="2749" w:type="dxa"/>
            <w:vMerge w:val="restart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Licența</w:t>
            </w:r>
            <w:proofErr w:type="spellEnd"/>
            <w:r>
              <w:rPr>
                <w:sz w:val="18"/>
              </w:rPr>
              <w:t xml:space="preserve"> de transport </w:t>
            </w:r>
            <w:proofErr w:type="spellStart"/>
            <w:r>
              <w:rPr>
                <w:sz w:val="18"/>
              </w:rPr>
              <w:t>mărfuri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nepericuloase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nr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Descriere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vMerge w:val="restart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18"/>
              </w:rPr>
              <w:t>Autorizație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mediu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nr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Destinat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751" w:type="dxa"/>
            <w:vMerge w:val="restart"/>
            <w:tcBorders>
              <w:top w:val="single" w:sz="2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colectării</w:t>
            </w:r>
            <w:proofErr w:type="spellEnd"/>
            <w:r>
              <w:rPr>
                <w:sz w:val="18"/>
              </w:rPr>
              <w:t xml:space="preserve"> |_|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vMerge w:val="restart"/>
            <w:tcBorders>
              <w:top w:val="single" w:sz="2" w:space="0" w:color="333333"/>
              <w:left w:val="single" w:sz="6" w:space="0" w:color="333333"/>
              <w:bottom w:val="nil"/>
              <w:right w:val="single" w:sz="6" w:space="0" w:color="333333"/>
            </w:tcBorders>
            <w:vAlign w:val="bottom"/>
          </w:tcPr>
          <w:p w:rsidR="004F1265" w:rsidRDefault="004F1265" w:rsidP="00FC2414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Data la care </w:t>
            </w:r>
            <w:proofErr w:type="spellStart"/>
            <w:r>
              <w:rPr>
                <w:sz w:val="18"/>
              </w:rPr>
              <w:t>expiră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autorizația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mediu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187"/>
        </w:trPr>
        <w:tc>
          <w:tcPr>
            <w:tcW w:w="2749" w:type="dxa"/>
            <w:tcBorders>
              <w:top w:val="single" w:sz="2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vAlign w:val="bottom"/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365"/>
        </w:trPr>
        <w:tc>
          <w:tcPr>
            <w:tcW w:w="2749" w:type="dxa"/>
            <w:vMerge w:val="restart"/>
            <w:tcBorders>
              <w:top w:val="nil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8"/>
              </w:rPr>
              <w:t xml:space="preserve">Data la care </w:t>
            </w:r>
            <w:proofErr w:type="spellStart"/>
            <w:r>
              <w:rPr>
                <w:sz w:val="18"/>
              </w:rPr>
              <w:t>expiră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licența</w:t>
            </w:r>
            <w:proofErr w:type="spellEnd"/>
            <w:r>
              <w:rPr>
                <w:sz w:val="18"/>
              </w:rPr>
              <w:t xml:space="preserve"> de transport </w:t>
            </w:r>
            <w:proofErr w:type="spellStart"/>
            <w:r>
              <w:rPr>
                <w:sz w:val="18"/>
              </w:rPr>
              <w:t>mărfuri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nepericuloase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0" w:type="dxa"/>
            <w:tcBorders>
              <w:top w:val="nil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stocării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vMerge w:val="restart"/>
            <w:tcBorders>
              <w:top w:val="nil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vMerge w:val="restar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4F1265" w:rsidRDefault="004F1265" w:rsidP="00FC2414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F1265" w:rsidTr="00FC241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" w:type="dxa"/>
            <w:vMerge w:val="restart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7" w:right="0" w:firstLine="0"/>
            </w:pPr>
            <w:proofErr w:type="spellStart"/>
            <w:r>
              <w:rPr>
                <w:sz w:val="18"/>
              </w:rPr>
              <w:t>Descărcare</w:t>
            </w:r>
            <w:proofErr w:type="spellEnd"/>
          </w:p>
        </w:tc>
        <w:tc>
          <w:tcPr>
            <w:tcW w:w="1340" w:type="dxa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-14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temporare</w:t>
            </w:r>
            <w:proofErr w:type="spellEnd"/>
            <w:r>
              <w:rPr>
                <w:sz w:val="18"/>
              </w:rPr>
              <w:t xml:space="preserve"> |_|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tratării</w:t>
            </w:r>
            <w:proofErr w:type="spellEnd"/>
            <w:r>
              <w:rPr>
                <w:sz w:val="18"/>
              </w:rPr>
              <w:t xml:space="preserve"> |_|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2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valorificării</w:t>
            </w:r>
            <w:proofErr w:type="spellEnd"/>
            <w:r>
              <w:rPr>
                <w:sz w:val="18"/>
              </w:rPr>
              <w:t xml:space="preserve"> |_|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vMerge w:val="restart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18"/>
              </w:rPr>
              <w:t>Semnătura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ștampila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350"/>
        </w:trPr>
        <w:tc>
          <w:tcPr>
            <w:tcW w:w="2749" w:type="dxa"/>
            <w:vMerge w:val="restart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Semnătura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0" w:type="dxa"/>
            <w:vMerge w:val="restart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rPr>
                <w:sz w:val="18"/>
              </w:rPr>
              <w:t>eliminării</w:t>
            </w:r>
            <w:proofErr w:type="spellEnd"/>
            <w:r>
              <w:rPr>
                <w:sz w:val="18"/>
              </w:rPr>
              <w:t xml:space="preserve"> |_|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890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 xml:space="preserve">Date </w:t>
            </w:r>
            <w:proofErr w:type="spellStart"/>
            <w:r>
              <w:rPr>
                <w:sz w:val="18"/>
              </w:rPr>
              <w:t>privind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punctul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lucru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unde</w:t>
            </w:r>
            <w:proofErr w:type="spellEnd"/>
            <w:r>
              <w:rPr>
                <w:sz w:val="18"/>
              </w:rPr>
              <w:t xml:space="preserve"> se </w:t>
            </w:r>
            <w:proofErr w:type="spellStart"/>
            <w:r>
              <w:rPr>
                <w:sz w:val="18"/>
              </w:rPr>
              <w:t>efectuează</w:t>
            </w:r>
            <w:proofErr w:type="spellEnd"/>
            <w:r>
              <w:rPr>
                <w:sz w:val="18"/>
              </w:rPr>
              <w:t xml:space="preserve">*)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DESCĂRCAREA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601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 xml:space="preserve">Date de </w:t>
            </w:r>
            <w:proofErr w:type="spellStart"/>
            <w:r>
              <w:rPr>
                <w:sz w:val="18"/>
              </w:rPr>
              <w:t>identificare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destinatar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18"/>
              </w:rPr>
              <w:t>Autorizație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mediu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nr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895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Data la care </w:t>
            </w:r>
            <w:proofErr w:type="spellStart"/>
            <w:r>
              <w:rPr>
                <w:sz w:val="18"/>
              </w:rPr>
              <w:t>expiră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autorizația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mediu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265" w:rsidTr="00FC2414">
        <w:trPr>
          <w:trHeight w:val="554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1265" w:rsidRDefault="004F1265" w:rsidP="00FC2414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18"/>
              </w:rPr>
              <w:t>Semnătura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ștampila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1265" w:rsidRDefault="004F1265" w:rsidP="00FC241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F1265" w:rsidRDefault="004F1265" w:rsidP="004F1265">
      <w:pPr>
        <w:spacing w:after="83" w:line="259" w:lineRule="auto"/>
        <w:ind w:left="0" w:right="0" w:firstLine="0"/>
        <w:jc w:val="left"/>
      </w:pPr>
      <w:r>
        <w:t xml:space="preserve"> </w:t>
      </w:r>
    </w:p>
    <w:p w:rsidR="004F1265" w:rsidRDefault="004F1265" w:rsidP="004F1265">
      <w:pPr>
        <w:spacing w:after="279" w:line="259" w:lineRule="auto"/>
        <w:ind w:left="0" w:right="0" w:firstLine="0"/>
        <w:jc w:val="left"/>
      </w:pPr>
      <w:r>
        <w:t xml:space="preserve"> </w:t>
      </w:r>
    </w:p>
    <w:p w:rsidR="00D3698A" w:rsidRDefault="004F1265" w:rsidP="004F1265">
      <w:pPr>
        <w:ind w:left="-5" w:right="0"/>
      </w:pPr>
      <w:r>
        <w:t xml:space="preserve">*)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încărcarea</w:t>
      </w:r>
      <w:proofErr w:type="spellEnd"/>
      <w:r>
        <w:t>/</w:t>
      </w:r>
      <w:proofErr w:type="spellStart"/>
      <w:r>
        <w:t>descărcarea</w:t>
      </w:r>
      <w:proofErr w:type="spellEnd"/>
      <w:r>
        <w:t xml:space="preserve"> are </w:t>
      </w:r>
      <w:proofErr w:type="spellStart"/>
      <w:r>
        <w:t>loc</w:t>
      </w:r>
      <w:proofErr w:type="spellEnd"/>
      <w:r>
        <w:t xml:space="preserve"> la un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care nu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social. </w:t>
      </w:r>
    </w:p>
    <w:p w:rsidR="00784F4A" w:rsidRDefault="00784F4A" w:rsidP="004F1265">
      <w:pPr>
        <w:ind w:left="-5" w:right="0"/>
      </w:pPr>
      <w:proofErr w:type="spellStart"/>
      <w:r w:rsidRPr="00784F4A">
        <w:lastRenderedPageBreak/>
        <w:t>Timp</w:t>
      </w:r>
      <w:proofErr w:type="spellEnd"/>
      <w:r w:rsidRPr="00784F4A">
        <w:t xml:space="preserve"> </w:t>
      </w:r>
      <w:proofErr w:type="spellStart"/>
      <w:r w:rsidRPr="00784F4A">
        <w:t>necesar</w:t>
      </w:r>
      <w:proofErr w:type="spellEnd"/>
      <w:r w:rsidRPr="00784F4A">
        <w:t xml:space="preserve"> </w:t>
      </w:r>
      <w:proofErr w:type="spellStart"/>
      <w:r w:rsidRPr="00784F4A">
        <w:t>completării</w:t>
      </w:r>
      <w:proofErr w:type="spellEnd"/>
      <w:r w:rsidRPr="00784F4A">
        <w:t>: cca.</w:t>
      </w:r>
      <w:r>
        <w:t>15</w:t>
      </w:r>
      <w:r w:rsidRPr="00784F4A">
        <w:t xml:space="preserve"> min.</w:t>
      </w:r>
      <w:bookmarkStart w:id="0" w:name="_GoBack"/>
      <w:bookmarkEnd w:id="0"/>
    </w:p>
    <w:sectPr w:rsidR="00784F4A" w:rsidSect="004F1265">
      <w:pgSz w:w="11906" w:h="16838"/>
      <w:pgMar w:top="1270" w:right="1376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65"/>
    <w:rsid w:val="00352ACA"/>
    <w:rsid w:val="00365E47"/>
    <w:rsid w:val="004F1265"/>
    <w:rsid w:val="00784F4A"/>
    <w:rsid w:val="00BA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F31C"/>
  <w15:chartTrackingRefBased/>
  <w15:docId w15:val="{184DC641-AE3C-42A9-AD15-6D965C83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265"/>
    <w:pPr>
      <w:spacing w:after="10" w:line="367" w:lineRule="auto"/>
      <w:ind w:left="10" w:right="532" w:hanging="10"/>
      <w:jc w:val="both"/>
    </w:pPr>
    <w:rPr>
      <w:rFonts w:ascii="Arial" w:eastAsia="Arial" w:hAnsi="Arial" w:cs="Arial"/>
      <w:color w:val="333333"/>
      <w:sz w:val="21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4F1265"/>
    <w:pPr>
      <w:keepNext/>
      <w:keepLines/>
      <w:spacing w:after="55" w:line="270" w:lineRule="auto"/>
      <w:ind w:left="10" w:right="533" w:hanging="10"/>
      <w:jc w:val="center"/>
      <w:outlineLvl w:val="0"/>
    </w:pPr>
    <w:rPr>
      <w:rFonts w:ascii="Arial" w:eastAsia="Arial" w:hAnsi="Arial" w:cs="Arial"/>
      <w:b/>
      <w:color w:val="333333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265"/>
    <w:rPr>
      <w:rFonts w:ascii="Arial" w:eastAsia="Arial" w:hAnsi="Arial" w:cs="Arial"/>
      <w:b/>
      <w:color w:val="333333"/>
      <w:sz w:val="26"/>
      <w:lang w:eastAsia="en-GB"/>
    </w:rPr>
  </w:style>
  <w:style w:type="table" w:customStyle="1" w:styleId="TableGrid">
    <w:name w:val="TableGrid"/>
    <w:rsid w:val="004F126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Bordei</dc:creator>
  <cp:keywords/>
  <dc:description/>
  <cp:lastModifiedBy>Andreea Bogdan</cp:lastModifiedBy>
  <cp:revision>3</cp:revision>
  <dcterms:created xsi:type="dcterms:W3CDTF">2023-07-10T12:46:00Z</dcterms:created>
  <dcterms:modified xsi:type="dcterms:W3CDTF">2023-07-11T06:16:00Z</dcterms:modified>
</cp:coreProperties>
</file>