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46FB" w14:textId="77777777" w:rsidR="00015890" w:rsidRPr="00E65C7A" w:rsidRDefault="00015890" w:rsidP="00F047AB">
      <w:pPr>
        <w:pStyle w:val="Antet"/>
        <w:spacing w:line="276" w:lineRule="auto"/>
        <w:jc w:val="both"/>
        <w:rPr>
          <w:rFonts w:ascii="Trebuchet MS" w:hAnsi="Trebuchet MS"/>
          <w:b/>
          <w:bCs/>
        </w:rPr>
      </w:pPr>
      <w:r w:rsidRPr="00E65C7A">
        <w:rPr>
          <w:rFonts w:ascii="Trebuchet MS" w:hAnsi="Trebuchet MS"/>
          <w:b/>
          <w:bCs/>
        </w:rPr>
        <w:t>AGENȚIA PENTRU PROTECȚIA MEDIULUI BRASOV</w:t>
      </w:r>
    </w:p>
    <w:p w14:paraId="0D33FC89" w14:textId="2667E89E" w:rsidR="004C24FE" w:rsidRPr="00E65C7A" w:rsidRDefault="004C24FE" w:rsidP="00F047AB">
      <w:pPr>
        <w:pStyle w:val="Titlu1"/>
        <w:jc w:val="center"/>
        <w:rPr>
          <w:rFonts w:ascii="Trebuchet MS" w:hAnsi="Trebuchet MS"/>
          <w:bCs w:val="0"/>
          <w:sz w:val="22"/>
          <w:szCs w:val="22"/>
        </w:rPr>
      </w:pPr>
      <w:r w:rsidRPr="00E65C7A">
        <w:rPr>
          <w:rFonts w:ascii="Trebuchet MS" w:hAnsi="Trebuchet MS"/>
          <w:sz w:val="22"/>
          <w:szCs w:val="22"/>
        </w:rPr>
        <w:t>DECIZIA ETAPEI DE ÎNCADRARE</w:t>
      </w:r>
    </w:p>
    <w:p w14:paraId="19F08565" w14:textId="398C7515" w:rsidR="005230BE" w:rsidRPr="00E65C7A" w:rsidRDefault="007C5D39" w:rsidP="00F047AB">
      <w:pPr>
        <w:pStyle w:val="Titlu2"/>
        <w:tabs>
          <w:tab w:val="center" w:pos="4987"/>
          <w:tab w:val="left" w:pos="7650"/>
        </w:tabs>
        <w:spacing w:before="0" w:after="0" w:line="276" w:lineRule="auto"/>
        <w:jc w:val="center"/>
        <w:rPr>
          <w:rFonts w:ascii="Trebuchet MS" w:hAnsi="Trebuchet MS"/>
          <w:i w:val="0"/>
          <w:sz w:val="22"/>
          <w:szCs w:val="22"/>
        </w:rPr>
      </w:pPr>
      <w:r w:rsidRPr="00E65C7A">
        <w:rPr>
          <w:rFonts w:ascii="Trebuchet MS" w:hAnsi="Trebuchet MS"/>
          <w:i w:val="0"/>
          <w:sz w:val="22"/>
          <w:szCs w:val="22"/>
        </w:rPr>
        <w:t>Nr.  .... din  00.00</w:t>
      </w:r>
      <w:r w:rsidR="004C24FE" w:rsidRPr="00E65C7A">
        <w:rPr>
          <w:rFonts w:ascii="Trebuchet MS" w:hAnsi="Trebuchet MS"/>
          <w:i w:val="0"/>
          <w:sz w:val="22"/>
          <w:szCs w:val="22"/>
        </w:rPr>
        <w:t>.2024</w:t>
      </w:r>
    </w:p>
    <w:p w14:paraId="5C746A5D" w14:textId="77777777" w:rsidR="004625D5" w:rsidRPr="00A8025A" w:rsidRDefault="004625D5" w:rsidP="00F047AB">
      <w:pPr>
        <w:rPr>
          <w:sz w:val="16"/>
        </w:rPr>
      </w:pPr>
    </w:p>
    <w:p w14:paraId="57B98245" w14:textId="62CA18A8" w:rsidR="007C5D39" w:rsidRPr="001E7F90" w:rsidRDefault="007C5D39" w:rsidP="001E7F90">
      <w:pPr>
        <w:suppressAutoHyphens/>
        <w:spacing w:after="0" w:line="276" w:lineRule="auto"/>
        <w:ind w:right="90" w:firstLine="708"/>
        <w:jc w:val="both"/>
        <w:rPr>
          <w:rFonts w:ascii="Trebuchet MS" w:eastAsia="Calibri" w:hAnsi="Trebuchet MS" w:cs="Times New Roman"/>
          <w:lang w:eastAsia="ar-SA"/>
          <w14:ligatures w14:val="none"/>
        </w:rPr>
      </w:pPr>
      <w:r w:rsidRPr="001E7F90">
        <w:rPr>
          <w:rFonts w:ascii="Trebuchet MS" w:eastAsia="Calibri" w:hAnsi="Trebuchet MS" w:cs="Times New Roman"/>
          <w:lang w:eastAsia="ar-SA"/>
          <w14:ligatures w14:val="none"/>
        </w:rPr>
        <w:t xml:space="preserve">Ca urmare a solicitării de emitere a acordului de mediu adresate </w:t>
      </w:r>
      <w:r w:rsidR="00E65C7A" w:rsidRPr="001E7F90">
        <w:rPr>
          <w:rFonts w:ascii="Trebuchet MS" w:hAnsi="Trebuchet MS"/>
          <w:b/>
          <w:lang w:eastAsia="x-none"/>
        </w:rPr>
        <w:t xml:space="preserve">SC PREMIER ENERGY SRL </w:t>
      </w:r>
      <w:r w:rsidR="00E65C7A" w:rsidRPr="001E7F90">
        <w:rPr>
          <w:rFonts w:ascii="Trebuchet MS" w:hAnsi="Trebuchet MS"/>
          <w:lang w:eastAsia="x-none"/>
        </w:rPr>
        <w:t>prin</w:t>
      </w:r>
      <w:r w:rsidR="00E65C7A" w:rsidRPr="001E7F90">
        <w:rPr>
          <w:rFonts w:ascii="Trebuchet MS" w:hAnsi="Trebuchet MS"/>
          <w:b/>
          <w:lang w:eastAsia="x-none"/>
        </w:rPr>
        <w:t xml:space="preserve"> AVI PROD GRUP SRL</w:t>
      </w:r>
      <w:r w:rsidR="00E65C7A" w:rsidRPr="001E7F90">
        <w:rPr>
          <w:rFonts w:ascii="Trebuchet MS" w:hAnsi="Trebuchet MS"/>
          <w:lang w:eastAsia="x-none"/>
        </w:rPr>
        <w:t xml:space="preserve">, cu sediul in Bucuresti, sector 1, str. Vasile Alecsandri, nr. 4 </w:t>
      </w:r>
      <w:r w:rsidRPr="001E7F90">
        <w:rPr>
          <w:rFonts w:ascii="Trebuchet MS" w:eastAsia="Calibri" w:hAnsi="Trebuchet MS" w:cs="Times New Roman"/>
          <w:lang w:eastAsia="ar-SA"/>
          <w14:ligatures w14:val="none"/>
        </w:rPr>
        <w:t>înregistrată la APM Brașov cu nr. 1</w:t>
      </w:r>
      <w:r w:rsidR="00A91C0F" w:rsidRPr="001E7F90">
        <w:rPr>
          <w:rFonts w:ascii="Trebuchet MS" w:eastAsia="Calibri" w:hAnsi="Trebuchet MS" w:cs="Times New Roman"/>
          <w:lang w:eastAsia="ar-SA"/>
          <w14:ligatures w14:val="none"/>
        </w:rPr>
        <w:t>2374</w:t>
      </w:r>
      <w:r w:rsidRPr="001E7F90">
        <w:rPr>
          <w:rFonts w:ascii="Trebuchet MS" w:eastAsia="Calibri" w:hAnsi="Trebuchet MS" w:cs="Times New Roman"/>
          <w:lang w:eastAsia="ar-SA"/>
          <w14:ligatures w14:val="none"/>
        </w:rPr>
        <w:t xml:space="preserve"> din </w:t>
      </w:r>
      <w:r w:rsidR="00A91C0F" w:rsidRPr="001E7F90">
        <w:rPr>
          <w:rFonts w:ascii="Trebuchet MS" w:eastAsia="Calibri" w:hAnsi="Trebuchet MS" w:cs="Times New Roman"/>
          <w:lang w:eastAsia="ar-SA"/>
          <w14:ligatures w14:val="none"/>
        </w:rPr>
        <w:t>18.09</w:t>
      </w:r>
      <w:r w:rsidRPr="001E7F90">
        <w:rPr>
          <w:rFonts w:ascii="Trebuchet MS" w:eastAsia="Calibri" w:hAnsi="Trebuchet MS" w:cs="Times New Roman"/>
          <w:lang w:eastAsia="ar-SA"/>
          <w14:ligatures w14:val="none"/>
        </w:rPr>
        <w:t>.2023 în baza:</w:t>
      </w:r>
    </w:p>
    <w:p w14:paraId="02C77C38" w14:textId="77777777" w:rsidR="007C5D39" w:rsidRPr="001E7F90" w:rsidRDefault="007C5D39" w:rsidP="001E7F90">
      <w:pPr>
        <w:numPr>
          <w:ilvl w:val="0"/>
          <w:numId w:val="4"/>
        </w:numPr>
        <w:suppressAutoHyphens/>
        <w:spacing w:after="0" w:line="276" w:lineRule="auto"/>
        <w:ind w:left="0" w:right="90" w:firstLine="0"/>
        <w:jc w:val="both"/>
        <w:rPr>
          <w:rFonts w:ascii="Trebuchet MS" w:eastAsia="Calibri" w:hAnsi="Trebuchet MS" w:cs="Times New Roman"/>
          <w:lang w:eastAsia="ar-SA"/>
          <w14:ligatures w14:val="none"/>
        </w:rPr>
      </w:pPr>
      <w:r w:rsidRPr="001E7F90">
        <w:rPr>
          <w:rFonts w:ascii="Trebuchet MS" w:eastAsia="Calibri" w:hAnsi="Trebuchet MS" w:cs="Times New Roman"/>
          <w:b/>
          <w:lang w:eastAsia="ar-SA"/>
          <w14:ligatures w14:val="none"/>
        </w:rPr>
        <w:t>Legii nr. 292/2018</w:t>
      </w:r>
      <w:r w:rsidRPr="001E7F90">
        <w:rPr>
          <w:rFonts w:ascii="Trebuchet MS" w:eastAsia="Calibri" w:hAnsi="Trebuchet MS" w:cs="Times New Roman"/>
          <w:lang w:eastAsia="ar-SA"/>
          <w14:ligatures w14:val="none"/>
        </w:rPr>
        <w:t xml:space="preserve"> privind evaluarea impactului anumitor proiecte publice și private asupra mediului;</w:t>
      </w:r>
    </w:p>
    <w:p w14:paraId="39F51A14" w14:textId="0B549190" w:rsidR="007C5D39" w:rsidRPr="001E7F90" w:rsidRDefault="007C5D39" w:rsidP="001E7F90">
      <w:pPr>
        <w:numPr>
          <w:ilvl w:val="0"/>
          <w:numId w:val="4"/>
        </w:numPr>
        <w:suppressAutoHyphens/>
        <w:spacing w:after="0" w:line="276" w:lineRule="auto"/>
        <w:ind w:left="0" w:right="90" w:firstLine="0"/>
        <w:jc w:val="both"/>
        <w:rPr>
          <w:rFonts w:ascii="Trebuchet MS" w:eastAsia="Calibri" w:hAnsi="Trebuchet MS" w:cs="Times New Roman"/>
          <w:lang w:eastAsia="ar-SA"/>
          <w14:ligatures w14:val="none"/>
        </w:rPr>
      </w:pPr>
      <w:r w:rsidRPr="001E7F90">
        <w:rPr>
          <w:rFonts w:ascii="Trebuchet MS" w:eastAsia="Calibri" w:hAnsi="Trebuchet MS" w:cs="Times New Roman"/>
          <w:b/>
          <w:lang w:eastAsia="ar-SA"/>
          <w14:ligatures w14:val="none"/>
        </w:rPr>
        <w:t>Ordonanţei de Urgenţă a Guvernului nr. 57/2007</w:t>
      </w:r>
      <w:r w:rsidRPr="001E7F90">
        <w:rPr>
          <w:rFonts w:ascii="Trebuchet MS" w:eastAsia="Calibri" w:hAnsi="Trebuchet MS" w:cs="Times New Roman"/>
          <w:lang w:eastAsia="ar-SA"/>
          <w14:ligatures w14:val="none"/>
        </w:rPr>
        <w:t xml:space="preserve"> privind regimul ariilor naturale protejate, conservarea habitatelor naturale, a florei şi faunei s</w:t>
      </w:r>
      <w:r w:rsidRPr="001E7F90">
        <w:rPr>
          <w:rFonts w:ascii="Calibri" w:eastAsia="Calibri" w:hAnsi="Calibri" w:cs="Calibri"/>
          <w:lang w:eastAsia="ar-SA"/>
          <w14:ligatures w14:val="none"/>
        </w:rPr>
        <w:t>ǎ</w:t>
      </w:r>
      <w:r w:rsidRPr="001E7F90">
        <w:rPr>
          <w:rFonts w:ascii="Trebuchet MS" w:eastAsia="Calibri" w:hAnsi="Trebuchet MS" w:cs="Times New Roman"/>
          <w:lang w:eastAsia="ar-SA"/>
          <w14:ligatures w14:val="none"/>
        </w:rPr>
        <w:t>lbatice, aprobata cu modific</w:t>
      </w:r>
      <w:r w:rsidRPr="001E7F90">
        <w:rPr>
          <w:rFonts w:ascii="Calibri" w:eastAsia="Calibri" w:hAnsi="Calibri" w:cs="Calibri"/>
          <w:lang w:eastAsia="ar-SA"/>
          <w14:ligatures w14:val="none"/>
        </w:rPr>
        <w:t>ǎ</w:t>
      </w:r>
      <w:r w:rsidRPr="001E7F90">
        <w:rPr>
          <w:rFonts w:ascii="Trebuchet MS" w:eastAsia="Calibri" w:hAnsi="Trebuchet MS" w:cs="Times New Roman"/>
          <w:lang w:eastAsia="ar-SA"/>
          <w14:ligatures w14:val="none"/>
        </w:rPr>
        <w:t xml:space="preserve">ri și completări prin Legea nr. 49/2011, cu modificările și  </w:t>
      </w:r>
      <w:r w:rsidR="00BE70FA" w:rsidRPr="001E7F90">
        <w:rPr>
          <w:rFonts w:ascii="Trebuchet MS" w:eastAsia="Calibri" w:hAnsi="Trebuchet MS" w:cs="Times New Roman"/>
          <w:lang w:eastAsia="ar-SA"/>
          <w14:ligatures w14:val="none"/>
        </w:rPr>
        <w:t>complet</w:t>
      </w:r>
      <w:r w:rsidR="00BE70FA" w:rsidRPr="001E7F90">
        <w:rPr>
          <w:rFonts w:ascii="Trebuchet MS" w:eastAsia="Calibri" w:hAnsi="Trebuchet MS" w:cs="Calibri"/>
          <w:lang w:eastAsia="ar-SA"/>
          <w14:ligatures w14:val="none"/>
        </w:rPr>
        <w:t>ă</w:t>
      </w:r>
      <w:r w:rsidR="00BE70FA" w:rsidRPr="001E7F90">
        <w:rPr>
          <w:rFonts w:ascii="Trebuchet MS" w:eastAsia="Calibri" w:hAnsi="Trebuchet MS" w:cs="Times New Roman"/>
          <w:lang w:eastAsia="ar-SA"/>
          <w14:ligatures w14:val="none"/>
        </w:rPr>
        <w:t>rile</w:t>
      </w:r>
      <w:r w:rsidRPr="001E7F90">
        <w:rPr>
          <w:rFonts w:ascii="Trebuchet MS" w:eastAsia="Calibri" w:hAnsi="Trebuchet MS" w:cs="Times New Roman"/>
          <w:lang w:eastAsia="ar-SA"/>
          <w14:ligatures w14:val="none"/>
        </w:rPr>
        <w:t xml:space="preserve"> ulterioare, </w:t>
      </w:r>
    </w:p>
    <w:p w14:paraId="0AF651C7" w14:textId="76FC1179" w:rsidR="007C5D39" w:rsidRPr="001E7F90" w:rsidRDefault="007C5D39" w:rsidP="001E7F90">
      <w:pPr>
        <w:suppressAutoHyphens/>
        <w:spacing w:after="0" w:line="276" w:lineRule="auto"/>
        <w:ind w:right="90"/>
        <w:jc w:val="both"/>
        <w:rPr>
          <w:rFonts w:ascii="Trebuchet MS" w:eastAsia="Calibri" w:hAnsi="Trebuchet MS" w:cs="Times New Roman"/>
          <w:lang w:eastAsia="ar-SA"/>
          <w14:ligatures w14:val="none"/>
        </w:rPr>
      </w:pPr>
      <w:r w:rsidRPr="001E7F90">
        <w:rPr>
          <w:rFonts w:ascii="Trebuchet MS" w:eastAsia="Calibri" w:hAnsi="Trebuchet MS" w:cs="Times New Roman"/>
          <w:lang w:eastAsia="ar-SA"/>
          <w14:ligatures w14:val="none"/>
        </w:rPr>
        <w:t>și ca urmare a comple</w:t>
      </w:r>
      <w:r w:rsidR="00CC4EDF" w:rsidRPr="001E7F90">
        <w:rPr>
          <w:rFonts w:ascii="Trebuchet MS" w:eastAsia="Calibri" w:hAnsi="Trebuchet MS" w:cs="Times New Roman"/>
          <w:lang w:eastAsia="ar-SA"/>
          <w14:ligatures w14:val="none"/>
        </w:rPr>
        <w:t xml:space="preserve">tării documentației cu </w:t>
      </w:r>
      <w:r w:rsidR="009E5A0A" w:rsidRPr="001E7F90">
        <w:rPr>
          <w:rFonts w:ascii="Trebuchet MS" w:eastAsia="Calibri" w:hAnsi="Trebuchet MS" w:cs="Times New Roman"/>
          <w:lang w:eastAsia="ar-SA"/>
          <w14:ligatures w14:val="none"/>
        </w:rPr>
        <w:t xml:space="preserve">nr. 14440 din 30.10.2024, </w:t>
      </w:r>
      <w:r w:rsidR="00CC4EDF" w:rsidRPr="001E7F90">
        <w:rPr>
          <w:rFonts w:ascii="Trebuchet MS" w:eastAsia="Calibri" w:hAnsi="Trebuchet MS" w:cs="Times New Roman"/>
          <w:lang w:eastAsia="ar-SA"/>
          <w14:ligatures w14:val="none"/>
        </w:rPr>
        <w:t>nr. 16371</w:t>
      </w:r>
      <w:r w:rsidRPr="001E7F90">
        <w:rPr>
          <w:rFonts w:ascii="Trebuchet MS" w:eastAsia="Calibri" w:hAnsi="Trebuchet MS" w:cs="Times New Roman"/>
          <w:lang w:eastAsia="ar-SA"/>
          <w14:ligatures w14:val="none"/>
        </w:rPr>
        <w:t xml:space="preserve"> din 07.12.2023, </w:t>
      </w:r>
      <w:r w:rsidR="009E5A0A" w:rsidRPr="001E7F90">
        <w:rPr>
          <w:rFonts w:ascii="Trebuchet MS" w:eastAsia="Calibri" w:hAnsi="Trebuchet MS" w:cs="Times New Roman"/>
          <w:lang w:eastAsia="ar-SA"/>
          <w14:ligatures w14:val="none"/>
        </w:rPr>
        <w:t>nr. 202 din 08</w:t>
      </w:r>
      <w:r w:rsidRPr="001E7F90">
        <w:rPr>
          <w:rFonts w:ascii="Trebuchet MS" w:eastAsia="Calibri" w:hAnsi="Trebuchet MS" w:cs="Times New Roman"/>
          <w:lang w:eastAsia="ar-SA"/>
          <w14:ligatures w14:val="none"/>
        </w:rPr>
        <w:t xml:space="preserve">.01.2024, nr. </w:t>
      </w:r>
      <w:r w:rsidR="00150E51" w:rsidRPr="001E7F90">
        <w:rPr>
          <w:rFonts w:ascii="Trebuchet MS" w:eastAsia="Calibri" w:hAnsi="Trebuchet MS" w:cs="Times New Roman"/>
          <w:lang w:eastAsia="ar-SA"/>
          <w14:ligatures w14:val="none"/>
        </w:rPr>
        <w:t>2683 din 26.02</w:t>
      </w:r>
      <w:r w:rsidRPr="001E7F90">
        <w:rPr>
          <w:rFonts w:ascii="Trebuchet MS" w:eastAsia="Calibri" w:hAnsi="Trebuchet MS" w:cs="Times New Roman"/>
          <w:lang w:eastAsia="ar-SA"/>
          <w14:ligatures w14:val="none"/>
        </w:rPr>
        <w:t>.2024</w:t>
      </w:r>
      <w:r w:rsidRPr="000377F6">
        <w:rPr>
          <w:rFonts w:ascii="Trebuchet MS" w:eastAsia="Calibri" w:hAnsi="Trebuchet MS" w:cs="Times New Roman"/>
          <w:lang w:eastAsia="ar-SA"/>
          <w14:ligatures w14:val="none"/>
        </w:rPr>
        <w:t>,</w:t>
      </w:r>
      <w:r w:rsidR="00150E51" w:rsidRPr="000377F6">
        <w:rPr>
          <w:rFonts w:ascii="Trebuchet MS" w:eastAsia="Calibri" w:hAnsi="Trebuchet MS" w:cs="Times New Roman"/>
          <w:lang w:eastAsia="ar-SA"/>
          <w14:ligatures w14:val="none"/>
        </w:rPr>
        <w:t xml:space="preserve"> nr. </w:t>
      </w:r>
      <w:r w:rsidR="000377F6" w:rsidRPr="000377F6">
        <w:rPr>
          <w:rFonts w:ascii="Trebuchet MS" w:eastAsia="Calibri" w:hAnsi="Trebuchet MS" w:cs="Times New Roman"/>
          <w:lang w:eastAsia="ar-SA"/>
          <w14:ligatures w14:val="none"/>
        </w:rPr>
        <w:t>4555</w:t>
      </w:r>
      <w:r w:rsidR="00D52147" w:rsidRPr="000377F6">
        <w:rPr>
          <w:rFonts w:ascii="Trebuchet MS" w:eastAsia="Calibri" w:hAnsi="Trebuchet MS" w:cs="Times New Roman"/>
          <w:lang w:eastAsia="ar-SA"/>
          <w14:ligatures w14:val="none"/>
        </w:rPr>
        <w:t xml:space="preserve"> din </w:t>
      </w:r>
      <w:r w:rsidR="000377F6" w:rsidRPr="000377F6">
        <w:rPr>
          <w:rFonts w:ascii="Trebuchet MS" w:eastAsia="Calibri" w:hAnsi="Trebuchet MS" w:cs="Times New Roman"/>
          <w:lang w:eastAsia="ar-SA"/>
          <w14:ligatures w14:val="none"/>
        </w:rPr>
        <w:t>02.04.2024</w:t>
      </w:r>
      <w:r w:rsidRPr="000377F6">
        <w:rPr>
          <w:rFonts w:ascii="Trebuchet MS" w:eastAsia="Calibri" w:hAnsi="Trebuchet MS" w:cs="Times New Roman"/>
          <w:lang w:eastAsia="ar-SA"/>
          <w14:ligatures w14:val="none"/>
        </w:rPr>
        <w:t xml:space="preserve"> autoritatea </w:t>
      </w:r>
      <w:r w:rsidRPr="001E7F90">
        <w:rPr>
          <w:rFonts w:ascii="Trebuchet MS" w:eastAsia="Calibri" w:hAnsi="Trebuchet MS" w:cs="Times New Roman"/>
          <w:lang w:eastAsia="ar-SA"/>
          <w14:ligatures w14:val="none"/>
        </w:rPr>
        <w:t>competentă pentru protecţia mediului APM Braşov decide, ca urmare a consultărilor desfăşurate în cadrul şedinţei Comisiei d</w:t>
      </w:r>
      <w:r w:rsidR="00150E51" w:rsidRPr="001E7F90">
        <w:rPr>
          <w:rFonts w:ascii="Trebuchet MS" w:eastAsia="Calibri" w:hAnsi="Trebuchet MS" w:cs="Times New Roman"/>
          <w:lang w:eastAsia="ar-SA"/>
          <w14:ligatures w14:val="none"/>
        </w:rPr>
        <w:t>e Analiză Tehnică din data de 13.03</w:t>
      </w:r>
      <w:r w:rsidRPr="001E7F90">
        <w:rPr>
          <w:rFonts w:ascii="Trebuchet MS" w:eastAsia="Calibri" w:hAnsi="Trebuchet MS" w:cs="Times New Roman"/>
          <w:lang w:eastAsia="ar-SA"/>
          <w14:ligatures w14:val="none"/>
        </w:rPr>
        <w:t>.2024</w:t>
      </w:r>
      <w:r w:rsidRPr="001E7F90">
        <w:rPr>
          <w:rFonts w:ascii="Trebuchet MS" w:eastAsia="Calibri" w:hAnsi="Trebuchet MS" w:cs="Times New Roman"/>
          <w:lang w:val="en-US" w:eastAsia="ar-SA"/>
          <w14:ligatures w14:val="none"/>
        </w:rPr>
        <w:t>,</w:t>
      </w:r>
      <w:r w:rsidRPr="001E7F90">
        <w:rPr>
          <w:rFonts w:ascii="Trebuchet MS" w:eastAsia="Calibri" w:hAnsi="Trebuchet MS" w:cs="Times New Roman"/>
          <w:lang w:eastAsia="ar-SA"/>
          <w14:ligatures w14:val="none"/>
        </w:rPr>
        <w:t xml:space="preserve"> că proiectul</w:t>
      </w:r>
      <w:r w:rsidR="00A91C0F" w:rsidRPr="001E7F90">
        <w:rPr>
          <w:rFonts w:ascii="Trebuchet MS" w:hAnsi="Trebuchet MS"/>
          <w:b/>
          <w:lang w:eastAsia="x-none"/>
        </w:rPr>
        <w:t xml:space="preserve"> ”EXTINDERE RETEA DISTRIBUTIE GAZE NATURALE MEDIE PRESIUNE SI RACORDURILE AFERENTE PE ULITA LUI SECAREA DIN SAT PESTERA”, </w:t>
      </w:r>
      <w:r w:rsidR="00A91C0F" w:rsidRPr="001E7F90">
        <w:rPr>
          <w:rFonts w:ascii="Trebuchet MS" w:hAnsi="Trebuchet MS"/>
          <w:lang w:eastAsia="x-none"/>
        </w:rPr>
        <w:t xml:space="preserve">propus a fi realizat in jud. Brasov, com. Moieciu, sat Pestera, zona Ulita lui Secarea sau identificat prin CF nr. 103171 Moieciu, nr. cad. 103171 </w:t>
      </w:r>
      <w:r w:rsidR="00A91C0F" w:rsidRPr="001E7F90">
        <w:rPr>
          <w:rFonts w:ascii="Trebuchet MS" w:hAnsi="Trebuchet MS"/>
        </w:rPr>
        <w:t xml:space="preserve">conform CU nr. 115 din 12.08.2022 cu valabilitate pana la data de 12.08.2024 emis de Primaria Comunei Moieciu, </w:t>
      </w:r>
      <w:r w:rsidRPr="001E7F90">
        <w:rPr>
          <w:rFonts w:ascii="Trebuchet MS" w:eastAsia="Calibri" w:hAnsi="Trebuchet MS" w:cs="Times New Roman"/>
          <w:i/>
          <w:lang w:eastAsia="ar-SA"/>
          <w14:ligatures w14:val="none"/>
        </w:rPr>
        <w:t>nu se supune evaluării impactului asupra mediului, nu se supune evaluării adecvate si nu se supune evaluării impactului asupra corpurilor de apă.</w:t>
      </w:r>
      <w:r w:rsidRPr="001E7F90">
        <w:rPr>
          <w:rFonts w:ascii="Trebuchet MS" w:eastAsia="Calibri" w:hAnsi="Trebuchet MS" w:cs="Times New Roman"/>
          <w:lang w:eastAsia="ar-SA"/>
          <w14:ligatures w14:val="none"/>
        </w:rPr>
        <w:t xml:space="preserve">   </w:t>
      </w:r>
    </w:p>
    <w:p w14:paraId="4B01E311" w14:textId="569D96B1" w:rsidR="003B345A" w:rsidRPr="001E7F90" w:rsidRDefault="007C5D39" w:rsidP="001E7F90">
      <w:pPr>
        <w:suppressAutoHyphens/>
        <w:spacing w:after="0" w:line="276" w:lineRule="auto"/>
        <w:ind w:right="90"/>
        <w:jc w:val="both"/>
        <w:rPr>
          <w:rFonts w:ascii="Trebuchet MS" w:eastAsia="Calibri" w:hAnsi="Trebuchet MS" w:cs="Times New Roman"/>
          <w:lang w:val="en-US" w:eastAsia="ar-SA"/>
          <w14:ligatures w14:val="none"/>
        </w:rPr>
      </w:pPr>
      <w:r w:rsidRPr="001E7F90">
        <w:rPr>
          <w:rFonts w:ascii="Trebuchet MS" w:eastAsia="Calibri" w:hAnsi="Trebuchet MS" w:cs="Times New Roman"/>
          <w:lang w:val="en-US" w:eastAsia="ar-SA"/>
          <w14:ligatures w14:val="none"/>
        </w:rPr>
        <w:t>Justificarea prezentei decizii:</w:t>
      </w:r>
    </w:p>
    <w:p w14:paraId="76AAE2C8" w14:textId="77777777" w:rsidR="00A8025A" w:rsidRPr="001E7F90" w:rsidRDefault="00A8025A" w:rsidP="001E7F90">
      <w:pPr>
        <w:suppressAutoHyphens/>
        <w:spacing w:after="0" w:line="276" w:lineRule="auto"/>
        <w:ind w:right="90"/>
        <w:jc w:val="both"/>
        <w:rPr>
          <w:rFonts w:ascii="Trebuchet MS" w:eastAsia="Calibri" w:hAnsi="Trebuchet MS" w:cs="Times New Roman"/>
          <w:lang w:val="en-US" w:eastAsia="ar-SA"/>
          <w14:ligatures w14:val="none"/>
        </w:rPr>
      </w:pPr>
    </w:p>
    <w:p w14:paraId="683F086F" w14:textId="6F3CA95A" w:rsidR="004C24FE" w:rsidRPr="001E7F90" w:rsidRDefault="004C24FE" w:rsidP="001E7F90">
      <w:pPr>
        <w:pStyle w:val="Listparagraf"/>
        <w:numPr>
          <w:ilvl w:val="0"/>
          <w:numId w:val="21"/>
        </w:numPr>
        <w:spacing w:after="60" w:line="276" w:lineRule="auto"/>
        <w:ind w:left="0" w:right="90" w:firstLine="540"/>
        <w:jc w:val="both"/>
        <w:rPr>
          <w:rFonts w:ascii="Trebuchet MS" w:hAnsi="Trebuchet MS"/>
        </w:rPr>
      </w:pPr>
      <w:r w:rsidRPr="001E7F90">
        <w:rPr>
          <w:rFonts w:ascii="Trebuchet MS" w:hAnsi="Trebuchet MS"/>
          <w:b/>
        </w:rPr>
        <w:t xml:space="preserve">Motivele pe baza carora s-a stabilit necesitatea neefectuarii evaluarii impactului asupra mediului sunt următoarele: </w:t>
      </w:r>
    </w:p>
    <w:p w14:paraId="5533692F" w14:textId="77777777" w:rsidR="004C24FE" w:rsidRPr="001E7F90" w:rsidRDefault="004C24FE" w:rsidP="001E7F90">
      <w:pPr>
        <w:pStyle w:val="Listparagraf"/>
        <w:numPr>
          <w:ilvl w:val="0"/>
          <w:numId w:val="2"/>
        </w:numPr>
        <w:tabs>
          <w:tab w:val="num" w:pos="-180"/>
          <w:tab w:val="left" w:pos="0"/>
        </w:tabs>
        <w:suppressAutoHyphens/>
        <w:autoSpaceDE w:val="0"/>
        <w:autoSpaceDN w:val="0"/>
        <w:adjustRightInd w:val="0"/>
        <w:spacing w:after="0" w:line="276" w:lineRule="auto"/>
        <w:ind w:left="0" w:right="90" w:firstLine="0"/>
        <w:contextualSpacing w:val="0"/>
        <w:jc w:val="both"/>
        <w:rPr>
          <w:rFonts w:ascii="Trebuchet MS" w:hAnsi="Trebuchet MS"/>
        </w:rPr>
      </w:pPr>
      <w:r w:rsidRPr="001E7F90">
        <w:rPr>
          <w:rFonts w:ascii="Trebuchet MS" w:hAnsi="Trebuchet MS"/>
        </w:rPr>
        <w:t xml:space="preserve">proiectul se încadreaza în prevederile Legii nr. 292/2018, privind evaluarea impactului anumitor proiecte publice si private asupra mediului, </w:t>
      </w:r>
      <w:r w:rsidRPr="001E7F90">
        <w:rPr>
          <w:rFonts w:ascii="Trebuchet MS" w:hAnsi="Trebuchet MS"/>
          <w:b/>
          <w:lang w:val="fr-FR"/>
        </w:rPr>
        <w:t xml:space="preserve">Anexa nr. 2, </w:t>
      </w:r>
      <w:r w:rsidRPr="001E7F90">
        <w:rPr>
          <w:rFonts w:ascii="Trebuchet MS" w:hAnsi="Trebuchet MS"/>
          <w:lang w:val="fr-FR"/>
        </w:rPr>
        <w:t xml:space="preserve">pct. 13, lit. a) Orice modificări sau extinderi, altele decât cele prevăzute la pct. 24 din anexa nr.1, ale proiectelor prevăzute în anexa nr. 1 sau în prezenta anexă, deja autorizate, executate sau în curs </w:t>
      </w:r>
      <w:proofErr w:type="gramStart"/>
      <w:r w:rsidRPr="001E7F90">
        <w:rPr>
          <w:rFonts w:ascii="Trebuchet MS" w:hAnsi="Trebuchet MS"/>
          <w:lang w:val="fr-FR"/>
        </w:rPr>
        <w:t>de a</w:t>
      </w:r>
      <w:proofErr w:type="gramEnd"/>
      <w:r w:rsidRPr="001E7F90">
        <w:rPr>
          <w:rFonts w:ascii="Trebuchet MS" w:hAnsi="Trebuchet MS"/>
          <w:lang w:val="fr-FR"/>
        </w:rPr>
        <w:t xml:space="preserve"> fi executate, care pot avea efecte semnificative negative asupra mediului ;</w:t>
      </w:r>
    </w:p>
    <w:p w14:paraId="30570844" w14:textId="77777777" w:rsidR="004C24FE" w:rsidRPr="001E7F90" w:rsidRDefault="004C24FE" w:rsidP="001E7F90">
      <w:pPr>
        <w:pStyle w:val="Listparagraf"/>
        <w:numPr>
          <w:ilvl w:val="0"/>
          <w:numId w:val="2"/>
        </w:numPr>
        <w:tabs>
          <w:tab w:val="num" w:pos="-180"/>
        </w:tabs>
        <w:suppressAutoHyphens/>
        <w:autoSpaceDE w:val="0"/>
        <w:autoSpaceDN w:val="0"/>
        <w:adjustRightInd w:val="0"/>
        <w:spacing w:after="0" w:line="276" w:lineRule="auto"/>
        <w:ind w:left="0" w:right="90" w:firstLine="0"/>
        <w:contextualSpacing w:val="0"/>
        <w:jc w:val="both"/>
        <w:rPr>
          <w:rFonts w:ascii="Trebuchet MS" w:hAnsi="Trebuchet MS"/>
          <w:i/>
        </w:rPr>
      </w:pPr>
      <w:r w:rsidRPr="001E7F90">
        <w:rPr>
          <w:rFonts w:ascii="Trebuchet MS" w:hAnsi="Trebuchet MS"/>
        </w:rPr>
        <w:t>titularul și APM Brașov au mediatizat în presa locală cât și pe pagina web atât depunerea solicitării acordului cât și decizia etapei de încadrare;</w:t>
      </w:r>
    </w:p>
    <w:p w14:paraId="15E4EA87" w14:textId="77777777" w:rsidR="004C24FE" w:rsidRPr="001E7F90" w:rsidRDefault="004C24FE" w:rsidP="001E7F90">
      <w:pPr>
        <w:pStyle w:val="Listparagraf"/>
        <w:numPr>
          <w:ilvl w:val="0"/>
          <w:numId w:val="2"/>
        </w:numPr>
        <w:suppressAutoHyphens/>
        <w:autoSpaceDE w:val="0"/>
        <w:autoSpaceDN w:val="0"/>
        <w:adjustRightInd w:val="0"/>
        <w:spacing w:after="0" w:line="276" w:lineRule="auto"/>
        <w:ind w:left="0" w:right="90" w:firstLine="0"/>
        <w:contextualSpacing w:val="0"/>
        <w:jc w:val="both"/>
        <w:rPr>
          <w:rFonts w:ascii="Trebuchet MS" w:hAnsi="Trebuchet MS"/>
          <w:i/>
        </w:rPr>
      </w:pPr>
      <w:r w:rsidRPr="001E7F90">
        <w:rPr>
          <w:rFonts w:ascii="Trebuchet MS" w:hAnsi="Trebuchet MS"/>
        </w:rPr>
        <w:t>lipsa observațiilor din partea publicului interesat;</w:t>
      </w:r>
    </w:p>
    <w:p w14:paraId="0A05FE02" w14:textId="4E8A79CC" w:rsidR="004C24FE" w:rsidRPr="001E7F90" w:rsidRDefault="004C24FE" w:rsidP="001E7F90">
      <w:pPr>
        <w:pStyle w:val="Listparagraf"/>
        <w:numPr>
          <w:ilvl w:val="0"/>
          <w:numId w:val="2"/>
        </w:numPr>
        <w:tabs>
          <w:tab w:val="num" w:pos="-180"/>
        </w:tabs>
        <w:suppressAutoHyphens/>
        <w:autoSpaceDE w:val="0"/>
        <w:autoSpaceDN w:val="0"/>
        <w:adjustRightInd w:val="0"/>
        <w:spacing w:after="0" w:line="276" w:lineRule="auto"/>
        <w:ind w:left="0" w:right="90" w:firstLine="0"/>
        <w:contextualSpacing w:val="0"/>
        <w:jc w:val="both"/>
        <w:rPr>
          <w:rFonts w:ascii="Trebuchet MS" w:hAnsi="Trebuchet MS"/>
          <w:i/>
        </w:rPr>
      </w:pPr>
      <w:r w:rsidRPr="001E7F90">
        <w:rPr>
          <w:rFonts w:ascii="Trebuchet MS" w:hAnsi="Trebuchet MS"/>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16F6FDC" w14:textId="77777777" w:rsidR="00A8025A" w:rsidRPr="001E7F90" w:rsidRDefault="00A8025A" w:rsidP="001E7F90">
      <w:pPr>
        <w:pStyle w:val="Listparagraf"/>
        <w:suppressAutoHyphens/>
        <w:autoSpaceDE w:val="0"/>
        <w:autoSpaceDN w:val="0"/>
        <w:adjustRightInd w:val="0"/>
        <w:spacing w:after="0" w:line="276" w:lineRule="auto"/>
        <w:ind w:left="0" w:right="90"/>
        <w:contextualSpacing w:val="0"/>
        <w:jc w:val="both"/>
        <w:rPr>
          <w:rFonts w:ascii="Trebuchet MS" w:hAnsi="Trebuchet MS"/>
          <w:i/>
        </w:rPr>
      </w:pPr>
    </w:p>
    <w:p w14:paraId="22EE58B6" w14:textId="77777777" w:rsidR="004C24FE" w:rsidRPr="001E7F90" w:rsidRDefault="004C24FE" w:rsidP="001E7F90">
      <w:pPr>
        <w:spacing w:before="120" w:after="60" w:line="276" w:lineRule="auto"/>
        <w:ind w:right="90" w:firstLine="540"/>
        <w:contextualSpacing/>
        <w:jc w:val="both"/>
        <w:rPr>
          <w:rFonts w:ascii="Trebuchet MS" w:hAnsi="Trebuchet MS"/>
          <w:b/>
          <w:i/>
        </w:rPr>
      </w:pPr>
      <w:r w:rsidRPr="001E7F90">
        <w:rPr>
          <w:rFonts w:ascii="Trebuchet MS" w:hAnsi="Trebuchet MS"/>
          <w:b/>
          <w:i/>
        </w:rPr>
        <w:lastRenderedPageBreak/>
        <w:t>1. Caracteristicile proiectului:</w:t>
      </w:r>
    </w:p>
    <w:p w14:paraId="2CCE0A9F" w14:textId="4DBD9F54" w:rsidR="004C24FE" w:rsidRPr="001E7F90" w:rsidRDefault="00F047AB" w:rsidP="001E7F90">
      <w:pPr>
        <w:pStyle w:val="Listparagraf"/>
        <w:numPr>
          <w:ilvl w:val="0"/>
          <w:numId w:val="13"/>
        </w:numPr>
        <w:spacing w:after="60" w:line="276" w:lineRule="auto"/>
        <w:ind w:left="0" w:right="90" w:firstLine="0"/>
        <w:jc w:val="both"/>
        <w:rPr>
          <w:rFonts w:ascii="Trebuchet MS" w:hAnsi="Trebuchet MS"/>
          <w:i/>
        </w:rPr>
      </w:pPr>
      <w:r w:rsidRPr="001E7F90">
        <w:rPr>
          <w:rFonts w:ascii="Trebuchet MS" w:hAnsi="Trebuchet MS"/>
          <w:i/>
        </w:rPr>
        <w:t>Dimensiunea și</w:t>
      </w:r>
      <w:r w:rsidR="004C24FE" w:rsidRPr="001E7F90">
        <w:rPr>
          <w:rFonts w:ascii="Trebuchet MS" w:hAnsi="Trebuchet MS"/>
          <w:i/>
        </w:rPr>
        <w:t xml:space="preserve"> conceptia întregului proiect:</w:t>
      </w:r>
    </w:p>
    <w:p w14:paraId="777A3AB1" w14:textId="354CFF29" w:rsidR="004C24FE" w:rsidRPr="001E7F90" w:rsidRDefault="004C24FE" w:rsidP="001E7F90">
      <w:pPr>
        <w:pStyle w:val="Listparagraf"/>
        <w:suppressAutoHyphens/>
        <w:autoSpaceDE w:val="0"/>
        <w:autoSpaceDN w:val="0"/>
        <w:adjustRightInd w:val="0"/>
        <w:spacing w:after="0" w:line="276" w:lineRule="auto"/>
        <w:ind w:left="0" w:right="90"/>
        <w:jc w:val="both"/>
        <w:rPr>
          <w:rFonts w:ascii="Trebuchet MS" w:hAnsi="Trebuchet MS"/>
        </w:rPr>
      </w:pPr>
      <w:r w:rsidRPr="001E7F90">
        <w:rPr>
          <w:rFonts w:ascii="Trebuchet MS" w:hAnsi="Trebuchet MS"/>
        </w:rPr>
        <w:t xml:space="preserve">Proiectul propus are ca scop extinderea retelei de distributie a gazelor naturale existente </w:t>
      </w:r>
      <w:r w:rsidR="00581A58" w:rsidRPr="001E7F90">
        <w:rPr>
          <w:rFonts w:ascii="Trebuchet MS" w:hAnsi="Trebuchet MS"/>
        </w:rPr>
        <w:t xml:space="preserve">si </w:t>
      </w:r>
      <w:r w:rsidR="00E72386" w:rsidRPr="001E7F90">
        <w:rPr>
          <w:rFonts w:ascii="Trebuchet MS" w:hAnsi="Trebuchet MS"/>
        </w:rPr>
        <w:t xml:space="preserve">alimentarea </w:t>
      </w:r>
      <w:r w:rsidR="004A5728" w:rsidRPr="001E7F90">
        <w:rPr>
          <w:rFonts w:ascii="Trebuchet MS" w:hAnsi="Trebuchet MS"/>
        </w:rPr>
        <w:t>consumatorilor persoane fizice aflati in</w:t>
      </w:r>
      <w:r w:rsidRPr="001E7F90">
        <w:rPr>
          <w:rFonts w:ascii="Trebuchet MS" w:hAnsi="Trebuchet MS"/>
        </w:rPr>
        <w:t xml:space="preserve"> </w:t>
      </w:r>
      <w:r w:rsidR="004A5728" w:rsidRPr="001E7F90">
        <w:rPr>
          <w:rFonts w:ascii="Trebuchet MS" w:hAnsi="Trebuchet MS"/>
        </w:rPr>
        <w:t xml:space="preserve">jud. Brasov, </w:t>
      </w:r>
      <w:r w:rsidR="00A63D0A" w:rsidRPr="001E7F90">
        <w:rPr>
          <w:rFonts w:ascii="Trebuchet MS" w:hAnsi="Trebuchet MS"/>
        </w:rPr>
        <w:t>com. Moieciu, sat Pestera</w:t>
      </w:r>
      <w:r w:rsidRPr="001E7F90">
        <w:rPr>
          <w:rFonts w:ascii="Trebuchet MS" w:hAnsi="Trebuchet MS"/>
        </w:rPr>
        <w:t>,</w:t>
      </w:r>
      <w:r w:rsidR="00A63D0A" w:rsidRPr="001E7F90">
        <w:rPr>
          <w:rFonts w:ascii="Trebuchet MS" w:hAnsi="Trebuchet MS"/>
        </w:rPr>
        <w:t xml:space="preserve"> str. Ulita lu Secarea</w:t>
      </w:r>
      <w:r w:rsidRPr="001E7F90">
        <w:rPr>
          <w:rFonts w:ascii="Trebuchet MS" w:hAnsi="Trebuchet MS"/>
        </w:rPr>
        <w:t xml:space="preserve"> identificat prin </w:t>
      </w:r>
      <w:r w:rsidRPr="001E7F90">
        <w:rPr>
          <w:rFonts w:ascii="Trebuchet MS" w:hAnsi="Trebuchet MS"/>
          <w:lang w:eastAsia="x-none"/>
        </w:rPr>
        <w:t>CF nr. 1</w:t>
      </w:r>
      <w:r w:rsidR="00C102EF" w:rsidRPr="001E7F90">
        <w:rPr>
          <w:rFonts w:ascii="Trebuchet MS" w:hAnsi="Trebuchet MS"/>
          <w:lang w:eastAsia="x-none"/>
        </w:rPr>
        <w:t>0</w:t>
      </w:r>
      <w:r w:rsidR="00A63D0A" w:rsidRPr="001E7F90">
        <w:rPr>
          <w:rFonts w:ascii="Trebuchet MS" w:hAnsi="Trebuchet MS"/>
          <w:lang w:eastAsia="x-none"/>
        </w:rPr>
        <w:t>3171</w:t>
      </w:r>
      <w:r w:rsidRPr="001E7F90">
        <w:rPr>
          <w:rFonts w:ascii="Trebuchet MS" w:hAnsi="Trebuchet MS"/>
          <w:lang w:eastAsia="x-none"/>
        </w:rPr>
        <w:t xml:space="preserve"> Moieciu, </w:t>
      </w:r>
      <w:r w:rsidR="00C102EF" w:rsidRPr="001E7F90">
        <w:rPr>
          <w:rFonts w:ascii="Trebuchet MS" w:hAnsi="Trebuchet MS"/>
          <w:lang w:eastAsia="x-none"/>
        </w:rPr>
        <w:t>nr. cad. 10</w:t>
      </w:r>
      <w:r w:rsidR="00A63D0A" w:rsidRPr="001E7F90">
        <w:rPr>
          <w:rFonts w:ascii="Trebuchet MS" w:hAnsi="Trebuchet MS"/>
          <w:lang w:eastAsia="x-none"/>
        </w:rPr>
        <w:t>3171</w:t>
      </w:r>
      <w:r w:rsidRPr="001E7F90">
        <w:rPr>
          <w:rFonts w:ascii="Trebuchet MS" w:hAnsi="Trebuchet MS"/>
          <w:lang w:eastAsia="x-none"/>
        </w:rPr>
        <w:t xml:space="preserve"> </w:t>
      </w:r>
      <w:r w:rsidR="0002043A" w:rsidRPr="001E7F90">
        <w:rPr>
          <w:rFonts w:ascii="Trebuchet MS" w:hAnsi="Trebuchet MS" w:cs="Calibri"/>
          <w:lang w:val="it-IT"/>
        </w:rPr>
        <w:t>oportun realizarea unei extinderi gaze naturale medie presiune din  Dn 90.00 mm si a racordurilor de gaze naturale medie presiune</w:t>
      </w:r>
      <w:r w:rsidRPr="001E7F90">
        <w:rPr>
          <w:rFonts w:ascii="Trebuchet MS" w:hAnsi="Trebuchet MS" w:cs="Arial"/>
        </w:rPr>
        <w:t>.</w:t>
      </w:r>
    </w:p>
    <w:p w14:paraId="272A9CB3" w14:textId="77777777" w:rsidR="004C24FE" w:rsidRPr="001E7F90" w:rsidRDefault="004C24FE" w:rsidP="001E7F90">
      <w:pPr>
        <w:spacing w:before="60" w:after="0" w:line="276" w:lineRule="auto"/>
        <w:ind w:right="90"/>
        <w:jc w:val="both"/>
        <w:rPr>
          <w:rFonts w:ascii="Trebuchet MS" w:eastAsia="Times New Roman" w:hAnsi="Trebuchet MS"/>
          <w:b/>
          <w:u w:val="single"/>
        </w:rPr>
      </w:pPr>
      <w:r w:rsidRPr="001E7F90">
        <w:rPr>
          <w:rFonts w:ascii="Trebuchet MS" w:eastAsia="Times New Roman" w:hAnsi="Trebuchet MS"/>
          <w:b/>
          <w:u w:val="single"/>
        </w:rPr>
        <w:t>Situaţia existenta:</w:t>
      </w:r>
    </w:p>
    <w:p w14:paraId="28CA575F" w14:textId="4BCFF80E" w:rsidR="004C24FE" w:rsidRPr="001E7F90" w:rsidRDefault="004C24FE" w:rsidP="001E7F90">
      <w:pPr>
        <w:spacing w:after="0" w:line="276" w:lineRule="auto"/>
        <w:ind w:right="90"/>
        <w:jc w:val="both"/>
        <w:rPr>
          <w:rFonts w:ascii="Trebuchet MS" w:eastAsia="Times New Roman" w:hAnsi="Trebuchet MS"/>
        </w:rPr>
      </w:pPr>
      <w:r w:rsidRPr="001E7F90">
        <w:rPr>
          <w:rFonts w:ascii="Trebuchet MS" w:eastAsia="Times New Roman" w:hAnsi="Trebuchet MS"/>
        </w:rPr>
        <w:t xml:space="preserve">In prezent </w:t>
      </w:r>
      <w:r w:rsidR="00AC3919" w:rsidRPr="001E7F90">
        <w:rPr>
          <w:rFonts w:ascii="Trebuchet MS" w:eastAsia="Times New Roman" w:hAnsi="Trebuchet MS"/>
        </w:rPr>
        <w:t xml:space="preserve">beneficiarul imobilului de la nr. </w:t>
      </w:r>
      <w:r w:rsidR="008D00D0" w:rsidRPr="001E7F90">
        <w:rPr>
          <w:rFonts w:ascii="Trebuchet MS" w:eastAsia="Times New Roman" w:hAnsi="Trebuchet MS"/>
        </w:rPr>
        <w:t>871</w:t>
      </w:r>
      <w:r w:rsidR="00771540" w:rsidRPr="001E7F90">
        <w:rPr>
          <w:rFonts w:ascii="Trebuchet MS" w:eastAsia="Times New Roman" w:hAnsi="Trebuchet MS"/>
        </w:rPr>
        <w:t xml:space="preserve"> din</w:t>
      </w:r>
      <w:r w:rsidR="00AC3919" w:rsidRPr="001E7F90">
        <w:rPr>
          <w:rFonts w:ascii="Trebuchet MS" w:eastAsia="Times New Roman" w:hAnsi="Trebuchet MS"/>
        </w:rPr>
        <w:t xml:space="preserve"> </w:t>
      </w:r>
      <w:r w:rsidR="008D00D0" w:rsidRPr="001E7F90">
        <w:rPr>
          <w:rFonts w:ascii="Trebuchet MS" w:hAnsi="Trebuchet MS"/>
        </w:rPr>
        <w:t>jud. Brasov</w:t>
      </w:r>
      <w:r w:rsidR="00BF5068" w:rsidRPr="001E7F90">
        <w:rPr>
          <w:rFonts w:ascii="Trebuchet MS" w:hAnsi="Trebuchet MS"/>
        </w:rPr>
        <w:t>,</w:t>
      </w:r>
      <w:r w:rsidR="008D00D0" w:rsidRPr="001E7F90">
        <w:rPr>
          <w:rFonts w:ascii="Trebuchet MS" w:hAnsi="Trebuchet MS"/>
        </w:rPr>
        <w:t xml:space="preserve"> </w:t>
      </w:r>
      <w:r w:rsidR="00BF5068" w:rsidRPr="001E7F90">
        <w:rPr>
          <w:rFonts w:ascii="Trebuchet MS" w:hAnsi="Trebuchet MS"/>
        </w:rPr>
        <w:t>com. Moieciu, sat Pestera</w:t>
      </w:r>
      <w:r w:rsidR="00AC3919" w:rsidRPr="001E7F90">
        <w:rPr>
          <w:rFonts w:ascii="Trebuchet MS" w:hAnsi="Trebuchet MS"/>
        </w:rPr>
        <w:t>,</w:t>
      </w:r>
      <w:r w:rsidR="000377F6">
        <w:rPr>
          <w:rFonts w:ascii="Trebuchet MS" w:hAnsi="Trebuchet MS"/>
        </w:rPr>
        <w:t xml:space="preserve"> str. Ulita l</w:t>
      </w:r>
      <w:r w:rsidR="00BF5068" w:rsidRPr="001E7F90">
        <w:rPr>
          <w:rFonts w:ascii="Trebuchet MS" w:hAnsi="Trebuchet MS"/>
        </w:rPr>
        <w:t>u</w:t>
      </w:r>
      <w:r w:rsidR="000377F6">
        <w:rPr>
          <w:rFonts w:ascii="Trebuchet MS" w:hAnsi="Trebuchet MS"/>
        </w:rPr>
        <w:t>i</w:t>
      </w:r>
      <w:r w:rsidR="00BF5068" w:rsidRPr="001E7F90">
        <w:rPr>
          <w:rFonts w:ascii="Trebuchet MS" w:hAnsi="Trebuchet MS"/>
        </w:rPr>
        <w:t xml:space="preserve"> Secarea nr. 481</w:t>
      </w:r>
      <w:r w:rsidR="00AC3919" w:rsidRPr="001E7F90">
        <w:rPr>
          <w:rFonts w:ascii="Trebuchet MS" w:hAnsi="Trebuchet MS"/>
        </w:rPr>
        <w:t xml:space="preserve"> </w:t>
      </w:r>
      <w:r w:rsidR="00771540" w:rsidRPr="001E7F90">
        <w:rPr>
          <w:rFonts w:ascii="Trebuchet MS" w:hAnsi="Trebuchet MS"/>
        </w:rPr>
        <w:t xml:space="preserve">nu dispune de bransament la reteaua de gaze naturale a localitatii, </w:t>
      </w:r>
      <w:r w:rsidR="007E5819" w:rsidRPr="001E7F90">
        <w:rPr>
          <w:rFonts w:ascii="Trebuchet MS" w:hAnsi="Trebuchet MS"/>
        </w:rPr>
        <w:t>motiv pentru care se va face o extindere a acesteia</w:t>
      </w:r>
      <w:r w:rsidR="00F67DCB" w:rsidRPr="001E7F90">
        <w:rPr>
          <w:rFonts w:ascii="Trebuchet MS" w:hAnsi="Trebuchet MS"/>
        </w:rPr>
        <w:t>.</w:t>
      </w:r>
    </w:p>
    <w:p w14:paraId="758690E7" w14:textId="77777777" w:rsidR="004C24FE" w:rsidRPr="001E7F90" w:rsidRDefault="004C24FE" w:rsidP="001E7F90">
      <w:pPr>
        <w:spacing w:after="0" w:line="276" w:lineRule="auto"/>
        <w:ind w:right="90"/>
        <w:jc w:val="both"/>
        <w:rPr>
          <w:rFonts w:ascii="Trebuchet MS" w:eastAsia="Times New Roman" w:hAnsi="Trebuchet MS"/>
          <w:b/>
          <w:u w:val="single"/>
        </w:rPr>
      </w:pPr>
      <w:r w:rsidRPr="001E7F90">
        <w:rPr>
          <w:rFonts w:ascii="Trebuchet MS" w:eastAsia="Times New Roman" w:hAnsi="Trebuchet MS"/>
          <w:b/>
          <w:u w:val="single"/>
        </w:rPr>
        <w:t>Situaţia propusa:</w:t>
      </w:r>
    </w:p>
    <w:p w14:paraId="263FFFAC" w14:textId="2C3F9C34" w:rsidR="00EE7F8B" w:rsidRPr="001E7F90" w:rsidRDefault="00EE7F8B" w:rsidP="001E7F90">
      <w:pPr>
        <w:spacing w:after="0" w:line="276" w:lineRule="auto"/>
        <w:ind w:right="90" w:firstLine="360"/>
        <w:jc w:val="both"/>
        <w:rPr>
          <w:rFonts w:ascii="Trebuchet MS" w:hAnsi="Trebuchet MS" w:cs="Calibri"/>
          <w:color w:val="000000"/>
          <w:lang w:val="fr-FR"/>
        </w:rPr>
      </w:pPr>
      <w:r w:rsidRPr="001E7F90">
        <w:rPr>
          <w:rFonts w:ascii="Trebuchet MS" w:hAnsi="Trebuchet MS" w:cs="Calibri"/>
          <w:color w:val="000000"/>
          <w:lang w:val="fr-FR"/>
        </w:rPr>
        <w:t>La amplasarea conductelor de distributie nou proiectate se va tine seama de pozitia celorlalte retele edilitare existente in zona, conform avizelor care se vor obtine de la detinatorii acestora, respectand distantele minim normate.</w:t>
      </w:r>
    </w:p>
    <w:p w14:paraId="00402F19" w14:textId="01704506" w:rsidR="00F047AB" w:rsidRPr="001E7F90" w:rsidRDefault="00EE7F8B" w:rsidP="001E7F90">
      <w:pPr>
        <w:spacing w:after="0" w:line="276" w:lineRule="auto"/>
        <w:ind w:right="90" w:firstLine="360"/>
        <w:jc w:val="both"/>
        <w:rPr>
          <w:rFonts w:ascii="Trebuchet MS" w:hAnsi="Trebuchet MS" w:cs="Calibri"/>
          <w:color w:val="000000"/>
          <w:lang w:val="fr-FR" w:eastAsia="x-none"/>
        </w:rPr>
      </w:pPr>
      <w:r w:rsidRPr="001E7F90">
        <w:rPr>
          <w:rFonts w:ascii="Trebuchet MS" w:hAnsi="Trebuchet MS" w:cs="Calibri"/>
          <w:color w:val="000000"/>
          <w:lang w:val="fr-FR"/>
        </w:rPr>
        <w:t xml:space="preserve">Adancimea minima de montare a conductelor de distributie din polietilena este de </w:t>
      </w:r>
      <w:smartTag w:uri="urn:schemas-microsoft-com:office:smarttags" w:element="metricconverter">
        <w:smartTagPr>
          <w:attr w:name="ProductID" w:val="0,9 m"/>
        </w:smartTagPr>
        <w:r w:rsidRPr="001E7F90">
          <w:rPr>
            <w:rFonts w:ascii="Trebuchet MS" w:hAnsi="Trebuchet MS" w:cs="Calibri"/>
            <w:color w:val="000000"/>
            <w:lang w:val="fr-FR"/>
          </w:rPr>
          <w:t>0,9 m</w:t>
        </w:r>
      </w:smartTag>
      <w:r w:rsidRPr="001E7F90">
        <w:rPr>
          <w:rFonts w:ascii="Trebuchet MS" w:hAnsi="Trebuchet MS" w:cs="Calibri"/>
          <w:color w:val="000000"/>
          <w:lang w:val="fr-FR"/>
        </w:rPr>
        <w:t>, masurata de la generatoarea superioara a conductei pana la cota terenului amenajat.</w:t>
      </w:r>
      <w:r w:rsidR="00595AAD" w:rsidRPr="001E7F90">
        <w:rPr>
          <w:rFonts w:ascii="Trebuchet MS" w:hAnsi="Trebuchet MS" w:cs="Calibri"/>
          <w:color w:val="000000"/>
          <w:lang w:val="fr-FR"/>
        </w:rPr>
        <w:t xml:space="preserve"> </w:t>
      </w:r>
    </w:p>
    <w:p w14:paraId="26FDC88F" w14:textId="6DF5611B" w:rsidR="00B26C77" w:rsidRPr="001E7F90" w:rsidRDefault="00EE7F8B" w:rsidP="001E7F90">
      <w:pPr>
        <w:spacing w:after="0" w:line="276" w:lineRule="auto"/>
        <w:ind w:right="90" w:firstLine="360"/>
        <w:jc w:val="both"/>
        <w:rPr>
          <w:rFonts w:ascii="Trebuchet MS" w:hAnsi="Trebuchet MS" w:cs="Calibri"/>
          <w:color w:val="000000"/>
          <w:lang w:val="fr-FR" w:eastAsia="x-none"/>
        </w:rPr>
      </w:pPr>
      <w:r w:rsidRPr="001E7F90">
        <w:rPr>
          <w:rFonts w:ascii="Trebuchet MS" w:hAnsi="Trebuchet MS" w:cs="Calibri"/>
          <w:color w:val="000000"/>
          <w:lang w:val="fr-FR" w:eastAsia="x-none"/>
        </w:rPr>
        <w:t>Va fi respectata distanta minima pe orizontala a conductelor de distributie gaze naturale medie presiune din polietilena, atat fata de cladiri cat si fata de celelalte retele edilitare existente in zona.</w:t>
      </w:r>
    </w:p>
    <w:p w14:paraId="78E3D809" w14:textId="3789586C" w:rsidR="00AD52A6" w:rsidRPr="001E7F90" w:rsidRDefault="00AD52A6" w:rsidP="001E7F90">
      <w:pPr>
        <w:spacing w:after="0" w:line="276" w:lineRule="auto"/>
        <w:ind w:right="90"/>
        <w:rPr>
          <w:rFonts w:ascii="Trebuchet MS" w:hAnsi="Trebuchet MS" w:cs="Calibri"/>
          <w:u w:val="single"/>
          <w:lang w:val="fr-FR"/>
        </w:rPr>
      </w:pPr>
      <w:r w:rsidRPr="001E7F90">
        <w:rPr>
          <w:rFonts w:ascii="Trebuchet MS" w:hAnsi="Trebuchet MS" w:cs="Calibri"/>
          <w:u w:val="single"/>
        </w:rPr>
        <w:t>Manipularea, transportul, depozitarea si conservarea produselor</w:t>
      </w:r>
    </w:p>
    <w:p w14:paraId="57E3BC7E" w14:textId="6D80F1C0" w:rsidR="00AD52A6" w:rsidRPr="001E7F90" w:rsidRDefault="00F047AB" w:rsidP="001E7F90">
      <w:pPr>
        <w:tabs>
          <w:tab w:val="left" w:pos="360"/>
        </w:tabs>
        <w:spacing w:after="0" w:line="276" w:lineRule="auto"/>
        <w:ind w:right="90"/>
        <w:jc w:val="both"/>
        <w:rPr>
          <w:rFonts w:ascii="Trebuchet MS" w:hAnsi="Trebuchet MS" w:cs="Calibri"/>
        </w:rPr>
      </w:pPr>
      <w:r w:rsidRPr="001E7F90">
        <w:rPr>
          <w:rFonts w:ascii="Trebuchet MS" w:hAnsi="Trebuchet MS" w:cs="Calibri"/>
        </w:rPr>
        <w:tab/>
      </w:r>
      <w:r w:rsidR="00AD52A6" w:rsidRPr="001E7F90">
        <w:rPr>
          <w:rFonts w:ascii="Trebuchet MS" w:hAnsi="Trebuchet MS" w:cs="Calibri"/>
        </w:rPr>
        <w:t>Executantul va asigura manipularea, transportul, depozitarea si conservarea materialelor astfel incat sa nu se produca deteriorari ale acestora, in conformitate cu instructiunile impuse de producator.</w:t>
      </w:r>
    </w:p>
    <w:p w14:paraId="56C304EA" w14:textId="70BBD340" w:rsidR="00AD52A6" w:rsidRPr="001E7F90" w:rsidRDefault="008B70AA" w:rsidP="001E7F90">
      <w:pPr>
        <w:tabs>
          <w:tab w:val="left" w:pos="360"/>
        </w:tabs>
        <w:spacing w:after="0" w:line="276" w:lineRule="auto"/>
        <w:ind w:right="90"/>
        <w:jc w:val="both"/>
        <w:rPr>
          <w:rFonts w:ascii="Trebuchet MS" w:hAnsi="Trebuchet MS" w:cs="Calibri"/>
        </w:rPr>
      </w:pPr>
      <w:r w:rsidRPr="001E7F90">
        <w:rPr>
          <w:rFonts w:ascii="Trebuchet MS" w:hAnsi="Trebuchet MS" w:cs="Calibri"/>
        </w:rPr>
        <w:tab/>
      </w:r>
      <w:r w:rsidR="00AD52A6" w:rsidRPr="001E7F90">
        <w:rPr>
          <w:rFonts w:ascii="Trebuchet MS" w:hAnsi="Trebuchet MS" w:cs="Calibri"/>
        </w:rPr>
        <w:t>Conductele si fitingurile din polietilena se depoziteaza in magazii inchise, bine aerisite, sau in locuri acoperite si ferite de actiunea directa a radiatiilor solare sau a intemperiilor. Locul de depozitare va fi uscat, amplasat la cel putin 2 m distanta de orice sursa de caldura.</w:t>
      </w:r>
    </w:p>
    <w:p w14:paraId="76E5EC4A" w14:textId="77777777" w:rsidR="008B70AA" w:rsidRPr="001E7F90" w:rsidRDefault="00AD52A6" w:rsidP="001E7F90">
      <w:pPr>
        <w:spacing w:after="0" w:line="276" w:lineRule="auto"/>
        <w:ind w:right="90"/>
        <w:rPr>
          <w:rFonts w:ascii="Trebuchet MS" w:hAnsi="Trebuchet MS" w:cs="Calibri"/>
          <w:u w:val="single"/>
        </w:rPr>
      </w:pPr>
      <w:r w:rsidRPr="001E7F90">
        <w:rPr>
          <w:rFonts w:ascii="Trebuchet MS" w:hAnsi="Trebuchet MS" w:cs="Calibri"/>
          <w:u w:val="single"/>
        </w:rPr>
        <w:t>Terasamente</w:t>
      </w:r>
    </w:p>
    <w:p w14:paraId="0C9AAECC" w14:textId="313EEE39" w:rsidR="00AD52A6" w:rsidRPr="001E7F90" w:rsidRDefault="00AD52A6" w:rsidP="001E7F90">
      <w:pPr>
        <w:spacing w:after="0" w:line="276" w:lineRule="auto"/>
        <w:ind w:right="90" w:firstLine="360"/>
        <w:jc w:val="both"/>
        <w:rPr>
          <w:rFonts w:ascii="Trebuchet MS" w:hAnsi="Trebuchet MS" w:cs="Calibri"/>
        </w:rPr>
      </w:pPr>
      <w:r w:rsidRPr="001E7F90">
        <w:rPr>
          <w:rFonts w:ascii="Trebuchet MS" w:hAnsi="Trebuchet MS" w:cs="Calibri"/>
        </w:rPr>
        <w:t>Conductele, fitingurile si armaturile din polietilena se monteaza ingropat direct in pamant, adancimea minima de montaj fiind de 0.9 m de la generatoarea superioara a conductei sau a tubului de protectie.</w:t>
      </w:r>
    </w:p>
    <w:p w14:paraId="25308939" w14:textId="3F6CB3DF" w:rsidR="00AD52A6" w:rsidRPr="001E7F90" w:rsidRDefault="00DD45DF" w:rsidP="001E7F90">
      <w:pPr>
        <w:tabs>
          <w:tab w:val="left" w:pos="360"/>
        </w:tabs>
        <w:spacing w:after="0" w:line="276" w:lineRule="auto"/>
        <w:ind w:right="90"/>
        <w:jc w:val="both"/>
        <w:rPr>
          <w:rFonts w:ascii="Trebuchet MS" w:hAnsi="Trebuchet MS" w:cs="Calibri"/>
        </w:rPr>
      </w:pPr>
      <w:r w:rsidRPr="001E7F90">
        <w:rPr>
          <w:rFonts w:ascii="Trebuchet MS" w:hAnsi="Trebuchet MS" w:cs="Calibri"/>
        </w:rPr>
        <w:tab/>
      </w:r>
      <w:r w:rsidR="00AD52A6" w:rsidRPr="001E7F90">
        <w:rPr>
          <w:rFonts w:ascii="Trebuchet MS" w:hAnsi="Trebuchet MS" w:cs="Calibri"/>
        </w:rPr>
        <w:t>Latimea santului pentru conducte (ls), se stabileste in functie de diametrul conductei (Dn):</w:t>
      </w:r>
    </w:p>
    <w:p w14:paraId="520D23A0" w14:textId="61397633" w:rsidR="00AD52A6" w:rsidRPr="001E7F90" w:rsidRDefault="00AD52A6" w:rsidP="001E7F90">
      <w:pPr>
        <w:tabs>
          <w:tab w:val="left" w:pos="900"/>
        </w:tabs>
        <w:spacing w:after="0" w:line="276" w:lineRule="auto"/>
        <w:ind w:right="90"/>
        <w:jc w:val="both"/>
        <w:rPr>
          <w:rFonts w:ascii="Trebuchet MS" w:hAnsi="Trebuchet MS" w:cs="Calibri"/>
        </w:rPr>
      </w:pPr>
      <w:r w:rsidRPr="001E7F90">
        <w:rPr>
          <w:rFonts w:ascii="Trebuchet MS" w:hAnsi="Trebuchet MS" w:cs="Calibri"/>
        </w:rPr>
        <w:t>- pentru Dn &lt; 100 mm, ls = 0,4 m;</w:t>
      </w:r>
    </w:p>
    <w:p w14:paraId="5D1C9BBF" w14:textId="12868DC0" w:rsidR="00AD52A6" w:rsidRPr="001E7F90" w:rsidRDefault="00AD52A6" w:rsidP="001E7F90">
      <w:pPr>
        <w:tabs>
          <w:tab w:val="left" w:pos="900"/>
        </w:tabs>
        <w:spacing w:after="0" w:line="276" w:lineRule="auto"/>
        <w:ind w:right="90"/>
        <w:jc w:val="both"/>
        <w:rPr>
          <w:rFonts w:ascii="Trebuchet MS" w:hAnsi="Trebuchet MS" w:cs="Calibri"/>
        </w:rPr>
      </w:pPr>
      <w:r w:rsidRPr="001E7F90">
        <w:rPr>
          <w:rFonts w:ascii="Trebuchet MS" w:hAnsi="Trebuchet MS" w:cs="Calibri"/>
        </w:rPr>
        <w:t>- pentru Dn ≥ 100 mm, ls = 0,4 m + Dn.</w:t>
      </w:r>
    </w:p>
    <w:p w14:paraId="2D8FDA6F" w14:textId="51781D1A" w:rsidR="00AD52A6" w:rsidRPr="001E7F90" w:rsidRDefault="00FA1D18" w:rsidP="001E7F90">
      <w:pPr>
        <w:tabs>
          <w:tab w:val="left" w:pos="360"/>
        </w:tabs>
        <w:spacing w:after="0" w:line="276" w:lineRule="auto"/>
        <w:ind w:right="90"/>
        <w:jc w:val="both"/>
        <w:rPr>
          <w:rFonts w:ascii="Trebuchet MS" w:hAnsi="Trebuchet MS" w:cs="Calibri"/>
        </w:rPr>
      </w:pPr>
      <w:r w:rsidRPr="001E7F90">
        <w:rPr>
          <w:rFonts w:ascii="Trebuchet MS" w:hAnsi="Trebuchet MS" w:cs="Calibri"/>
        </w:rPr>
        <w:tab/>
      </w:r>
      <w:r w:rsidR="00AD52A6" w:rsidRPr="001E7F90">
        <w:rPr>
          <w:rFonts w:ascii="Trebuchet MS" w:hAnsi="Trebuchet MS" w:cs="Calibri"/>
        </w:rPr>
        <w:t>Gropile pentru sudare in punctele de imbinare ale conductei, se realizeaza cu urmatoarele dimensiuni:</w:t>
      </w:r>
    </w:p>
    <w:p w14:paraId="02BBAB52" w14:textId="1A948AC1" w:rsidR="00AD52A6" w:rsidRPr="001E7F90" w:rsidRDefault="00AD52A6" w:rsidP="001E7F90">
      <w:pPr>
        <w:tabs>
          <w:tab w:val="left" w:pos="900"/>
        </w:tabs>
        <w:spacing w:after="0" w:line="276" w:lineRule="auto"/>
        <w:ind w:right="90"/>
        <w:jc w:val="both"/>
        <w:rPr>
          <w:rFonts w:ascii="Trebuchet MS" w:hAnsi="Trebuchet MS" w:cs="Calibri"/>
        </w:rPr>
      </w:pPr>
      <w:r w:rsidRPr="001E7F90">
        <w:rPr>
          <w:rFonts w:ascii="Trebuchet MS" w:hAnsi="Trebuchet MS" w:cs="Calibri"/>
        </w:rPr>
        <w:t>- latimea = latimea santului + 0,6 m;</w:t>
      </w:r>
    </w:p>
    <w:p w14:paraId="74A817D7" w14:textId="1D935ACC" w:rsidR="00AD52A6" w:rsidRPr="001E7F90" w:rsidRDefault="00AD52A6" w:rsidP="001E7F90">
      <w:pPr>
        <w:tabs>
          <w:tab w:val="left" w:pos="900"/>
        </w:tabs>
        <w:spacing w:after="0" w:line="276" w:lineRule="auto"/>
        <w:ind w:right="90"/>
        <w:jc w:val="both"/>
        <w:rPr>
          <w:rFonts w:ascii="Trebuchet MS" w:hAnsi="Trebuchet MS" w:cs="Calibri"/>
        </w:rPr>
      </w:pPr>
      <w:r w:rsidRPr="001E7F90">
        <w:rPr>
          <w:rFonts w:ascii="Trebuchet MS" w:hAnsi="Trebuchet MS" w:cs="Calibri"/>
        </w:rPr>
        <w:t>- lungimea = 1,2 m;</w:t>
      </w:r>
    </w:p>
    <w:p w14:paraId="6FA79601" w14:textId="10B83567" w:rsidR="00AD52A6" w:rsidRPr="001E7F90" w:rsidRDefault="00FA1D18" w:rsidP="001E7F90">
      <w:pPr>
        <w:spacing w:after="0" w:line="276" w:lineRule="auto"/>
        <w:ind w:right="90"/>
        <w:jc w:val="both"/>
        <w:rPr>
          <w:rFonts w:ascii="Trebuchet MS" w:hAnsi="Trebuchet MS" w:cs="Calibri"/>
        </w:rPr>
      </w:pPr>
      <w:r w:rsidRPr="001E7F90">
        <w:rPr>
          <w:rFonts w:ascii="Trebuchet MS" w:hAnsi="Trebuchet MS" w:cs="Calibri"/>
        </w:rPr>
        <w:t xml:space="preserve">  </w:t>
      </w:r>
      <w:r w:rsidR="00AD52A6" w:rsidRPr="001E7F90">
        <w:rPr>
          <w:rFonts w:ascii="Trebuchet MS" w:hAnsi="Trebuchet MS" w:cs="Calibri"/>
        </w:rPr>
        <w:t>- adancimea = 0,6 m sub partea inferioara a conductei.</w:t>
      </w:r>
    </w:p>
    <w:p w14:paraId="0B32A1B9" w14:textId="0DF53009" w:rsidR="00AD52A6" w:rsidRPr="001E7F90" w:rsidRDefault="00AD52A6" w:rsidP="001E7F90">
      <w:pPr>
        <w:spacing w:after="0" w:line="276" w:lineRule="auto"/>
        <w:ind w:right="90"/>
        <w:jc w:val="both"/>
        <w:rPr>
          <w:rFonts w:ascii="Trebuchet MS" w:hAnsi="Trebuchet MS" w:cs="Calibri"/>
        </w:rPr>
      </w:pPr>
      <w:r w:rsidRPr="001E7F90">
        <w:rPr>
          <w:rFonts w:ascii="Trebuchet MS" w:hAnsi="Trebuchet MS" w:cs="Calibri"/>
        </w:rPr>
        <w:t>Conducta de fata avand diametrul Dn 63-90 mm , latimea santului va fi intre  0,40 – 0.6m</w:t>
      </w:r>
    </w:p>
    <w:p w14:paraId="3072E557" w14:textId="31C18348" w:rsidR="00AD52A6" w:rsidRPr="001E7F90" w:rsidRDefault="00FA1D18" w:rsidP="001E7F90">
      <w:pPr>
        <w:tabs>
          <w:tab w:val="left" w:pos="360"/>
        </w:tabs>
        <w:spacing w:after="0" w:line="276" w:lineRule="auto"/>
        <w:ind w:right="90"/>
        <w:jc w:val="both"/>
        <w:rPr>
          <w:rFonts w:ascii="Trebuchet MS" w:hAnsi="Trebuchet MS" w:cs="Calibri"/>
        </w:rPr>
      </w:pPr>
      <w:r w:rsidRPr="001E7F90">
        <w:rPr>
          <w:rFonts w:ascii="Trebuchet MS" w:hAnsi="Trebuchet MS" w:cs="Calibri"/>
        </w:rPr>
        <w:tab/>
      </w:r>
      <w:r w:rsidR="00AD52A6" w:rsidRPr="001E7F90">
        <w:rPr>
          <w:rFonts w:ascii="Trebuchet MS" w:hAnsi="Trebuchet MS" w:cs="Calibri"/>
        </w:rPr>
        <w:t xml:space="preserve">Pentru terenuri nisipoase, de umplutura etc., latimea santului se stabileste de la caz la caz, avandu-se in vedere consolidarea peretilor santului. </w:t>
      </w:r>
      <w:r w:rsidR="00AD52A6" w:rsidRPr="001E7F90">
        <w:rPr>
          <w:rFonts w:ascii="Trebuchet MS" w:eastAsia="TimesNewRomanPSMT" w:hAnsi="Trebuchet MS" w:cs="Calibri"/>
        </w:rPr>
        <w:t>Consolidarea peretilor santurilor se face in functie de natura terenului si adancimea de pozare.</w:t>
      </w:r>
    </w:p>
    <w:p w14:paraId="78B5C169" w14:textId="4E2B5140" w:rsidR="00595AAD"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Saparea santurilor se face cu putin timp in</w:t>
      </w:r>
      <w:r w:rsidR="00E37C39" w:rsidRPr="001E7F90">
        <w:rPr>
          <w:rFonts w:ascii="Trebuchet MS" w:eastAsia="TimesNewRomanPSMT" w:hAnsi="Trebuchet MS" w:cs="Calibri"/>
        </w:rPr>
        <w:t xml:space="preserve">ainte de montarea conductelor. </w:t>
      </w:r>
    </w:p>
    <w:p w14:paraId="1EEF5843" w14:textId="3563DF1C" w:rsidR="00AD52A6" w:rsidRPr="001E7F90" w:rsidRDefault="00AD52A6" w:rsidP="001E7F90">
      <w:pPr>
        <w:tabs>
          <w:tab w:val="left" w:pos="900"/>
        </w:tabs>
        <w:spacing w:after="0" w:line="276" w:lineRule="auto"/>
        <w:ind w:right="90"/>
        <w:rPr>
          <w:rFonts w:ascii="Trebuchet MS" w:hAnsi="Trebuchet MS" w:cs="Calibri"/>
          <w:u w:val="single"/>
        </w:rPr>
      </w:pPr>
      <w:r w:rsidRPr="001E7F90">
        <w:rPr>
          <w:rFonts w:ascii="Trebuchet MS" w:hAnsi="Trebuchet MS" w:cs="Calibri"/>
          <w:caps/>
          <w:u w:val="single"/>
        </w:rPr>
        <w:t xml:space="preserve"> </w:t>
      </w:r>
      <w:r w:rsidRPr="001E7F90">
        <w:rPr>
          <w:rFonts w:ascii="Trebuchet MS" w:hAnsi="Trebuchet MS" w:cs="Calibri"/>
          <w:u w:val="single"/>
        </w:rPr>
        <w:t xml:space="preserve">Montarea conductelor </w:t>
      </w:r>
    </w:p>
    <w:p w14:paraId="5F19B451" w14:textId="7A3BED23"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Pregatirea tevilor in vederea executarii conductelor:</w:t>
      </w:r>
    </w:p>
    <w:p w14:paraId="7827672E" w14:textId="18AC2E04"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tevile se curata la interior si exterior;</w:t>
      </w:r>
    </w:p>
    <w:p w14:paraId="1AAE5529" w14:textId="0649EA1D"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capetele tevilor se protejeaza cu capace impotriva patrunderii de corpuri straine.</w:t>
      </w:r>
    </w:p>
    <w:p w14:paraId="2D05CCB4" w14:textId="66CAD909" w:rsidR="00AD52A6" w:rsidRPr="001E7F90" w:rsidRDefault="00A733D2"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xml:space="preserve"> </w:t>
      </w:r>
      <w:r w:rsidR="00AD52A6" w:rsidRPr="001E7F90">
        <w:rPr>
          <w:rFonts w:ascii="Trebuchet MS" w:eastAsia="TimesNewRomanPSMT" w:hAnsi="Trebuchet MS" w:cs="Calibri"/>
        </w:rPr>
        <w:t xml:space="preserve"> Pe toata durata montajului, executantul lucrarii are obligatia respectarii conditiilor de mai sus.</w:t>
      </w:r>
    </w:p>
    <w:p w14:paraId="528AE1D1" w14:textId="26F5CC15"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lastRenderedPageBreak/>
        <w:t>Conductele si bransamentele din polietilena sunt insotite pe intreg traseul de un fir trasor, in scopul identificarii traseului si a determinarii integritatii acestora. Firul trasor este un conductor de cupru monofilar, cu sectiunea minima de 1,5 mm</w:t>
      </w:r>
      <w:r w:rsidRPr="001E7F90">
        <w:rPr>
          <w:rFonts w:ascii="Trebuchet MS" w:eastAsia="TimesNewRomanPSMT" w:hAnsi="Trebuchet MS" w:cs="Calibri"/>
          <w:vertAlign w:val="superscript"/>
        </w:rPr>
        <w:t>2</w:t>
      </w:r>
      <w:r w:rsidRPr="001E7F90">
        <w:rPr>
          <w:rFonts w:ascii="Trebuchet MS" w:eastAsia="TimesNewRomanPSMT" w:hAnsi="Trebuchet MS" w:cs="Calibri"/>
        </w:rPr>
        <w:t xml:space="preserve">, cu izolatie corespunzatoare unei tensiuni de strapungere minima de 5 kV. Firul trasor se fixeaza de-a lungul generatoarei superioare a conductei din polietilena, la distante de maxim 4 m, cu banda adeziva. La montarea firului trasor se au in vedere normele specifice executarii subterane a retelelor electrice. In zonele fara constructii se vor monta la distante de 300 m cutii de acces la firul trasor. </w:t>
      </w:r>
    </w:p>
    <w:p w14:paraId="3505F341" w14:textId="2E562CFB"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Montarea conductelor se face astfel incat sa nu se produca tensionarea mecanica a acestora.</w:t>
      </w:r>
      <w:r w:rsidRPr="001E7F90">
        <w:rPr>
          <w:rFonts w:ascii="Trebuchet MS" w:hAnsi="Trebuchet MS" w:cs="Calibri"/>
        </w:rPr>
        <w:t xml:space="preserve"> </w:t>
      </w:r>
    </w:p>
    <w:p w14:paraId="4051E6C5" w14:textId="15C1BC85"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Pentru realizarea schimbarilor de directie, ramificatiilor si modificarilor diametrelor conductelor din polietilena se pot utiliza:</w:t>
      </w:r>
    </w:p>
    <w:p w14:paraId="210EEB76" w14:textId="77777777"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xml:space="preserve">         -  fitinguri (mufe, coturi, teuri, reductii etc.) realizate prin injectie;</w:t>
      </w:r>
    </w:p>
    <w:p w14:paraId="546BC3D1" w14:textId="77777777" w:rsidR="00AD52A6" w:rsidRPr="001E7F90" w:rsidRDefault="00AD52A6" w:rsidP="001E7F90">
      <w:pPr>
        <w:autoSpaceDE w:val="0"/>
        <w:autoSpaceDN w:val="0"/>
        <w:adjustRightInd w:val="0"/>
        <w:spacing w:after="0" w:line="276" w:lineRule="auto"/>
        <w:ind w:right="90"/>
        <w:jc w:val="both"/>
        <w:rPr>
          <w:rFonts w:ascii="Trebuchet MS" w:hAnsi="Trebuchet MS" w:cs="Calibri"/>
        </w:rPr>
      </w:pPr>
      <w:r w:rsidRPr="001E7F90">
        <w:rPr>
          <w:rFonts w:ascii="Trebuchet MS" w:eastAsia="TimesNewRomanPSMT" w:hAnsi="Trebuchet MS" w:cs="Calibri"/>
        </w:rPr>
        <w:t xml:space="preserve">          - fitinguri mecanice (mufe, coturi, teuri, reductii etc.) cu etansare pe peretele exterior al tevii.</w:t>
      </w:r>
    </w:p>
    <w:p w14:paraId="5BE8F95C" w14:textId="6CECB6D1"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 xml:space="preserve">Curbarea tevilor din polietilena se realizeaza fara aport de caldura. </w:t>
      </w:r>
    </w:p>
    <w:p w14:paraId="13B31903" w14:textId="17D621C2" w:rsidR="00AD52A6" w:rsidRPr="001E7F90" w:rsidRDefault="00AD52A6" w:rsidP="001E7F90">
      <w:pPr>
        <w:autoSpaceDE w:val="0"/>
        <w:autoSpaceDN w:val="0"/>
        <w:adjustRightInd w:val="0"/>
        <w:spacing w:after="0" w:line="276" w:lineRule="auto"/>
        <w:ind w:right="90"/>
        <w:rPr>
          <w:rFonts w:ascii="Trebuchet MS" w:hAnsi="Trebuchet MS" w:cs="Calibri"/>
          <w:u w:val="single"/>
        </w:rPr>
      </w:pPr>
      <w:r w:rsidRPr="001E7F90">
        <w:rPr>
          <w:rFonts w:ascii="Trebuchet MS" w:hAnsi="Trebuchet MS" w:cs="Calibri"/>
          <w:u w:val="single"/>
        </w:rPr>
        <w:t>Executarea imbinarilor</w:t>
      </w:r>
    </w:p>
    <w:p w14:paraId="0FB45292" w14:textId="66B97BC4" w:rsidR="00F927C5"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Imbinarea conductelor din polietilena se realizeaza prin sudura (cap la cap sau electrofuziune) sau cu fitinguri mecanice nedemontabile (etansare prin presare pe peretii tevilor). Imbinarea tevilor si fitingurilor din polietilena se realizeaza cu aparate de sudura care sunt agrementate tehnic de catre organismele abilitate si care sunt supuse reviziilor tehnice in conformitate cu cartile tehnice aferente. Reviziile tehnice ale aparatelor de sudura se fac de catre unitatile de service ale furnizorului de aparate si la intervale de timp precizate de producator.</w:t>
      </w:r>
      <w:r w:rsidRPr="001E7F90">
        <w:rPr>
          <w:rFonts w:ascii="Trebuchet MS" w:hAnsi="Trebuchet MS" w:cs="Calibri"/>
        </w:rPr>
        <w:t xml:space="preserve"> </w:t>
      </w:r>
      <w:r w:rsidRPr="001E7F90">
        <w:rPr>
          <w:rFonts w:ascii="Trebuchet MS" w:eastAsia="TimesNewRomanPSMT" w:hAnsi="Trebuchet MS" w:cs="Calibri"/>
        </w:rPr>
        <w:t>Imbinarile prin sudura se executa de sudori autorizati de organisme abilitate, conform reglementarilor in vigoare.</w:t>
      </w:r>
    </w:p>
    <w:p w14:paraId="3E193363" w14:textId="798F7625" w:rsidR="00AD52A6" w:rsidRPr="001E7F90" w:rsidRDefault="00AD52A6" w:rsidP="001E7F90">
      <w:pPr>
        <w:autoSpaceDE w:val="0"/>
        <w:autoSpaceDN w:val="0"/>
        <w:adjustRightInd w:val="0"/>
        <w:spacing w:after="0" w:line="276" w:lineRule="auto"/>
        <w:ind w:right="90"/>
        <w:jc w:val="both"/>
        <w:rPr>
          <w:rFonts w:ascii="Trebuchet MS" w:hAnsi="Trebuchet MS" w:cs="Calibri"/>
        </w:rPr>
      </w:pPr>
      <w:r w:rsidRPr="001E7F90">
        <w:rPr>
          <w:rFonts w:ascii="Trebuchet MS" w:eastAsia="TimesNewRomanPSMT" w:hAnsi="Trebuchet MS" w:cs="Calibri"/>
        </w:rPr>
        <w:t xml:space="preserve"> Controlul calitatii sudurilor pentru conducte din PE se face vizual si, dupa caz, prin metode nedistructive. Se evita sudarea in conditii meteorologice improprii. Este interzisa racirea fortata a sudurilor.</w:t>
      </w:r>
    </w:p>
    <w:p w14:paraId="67D52EEF" w14:textId="1E22AE40"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In cazul acestei extinderii de conducta de gaze naturale, imbinarile se realizeaza prin sudura electrofuziune, iar controlul calitatii sudurilor se face vizual.</w:t>
      </w:r>
    </w:p>
    <w:p w14:paraId="74833C18" w14:textId="55D5D7D4"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Nu se admit nici un fel de interventii pentru corectar</w:t>
      </w:r>
      <w:r w:rsidR="00A01CC6" w:rsidRPr="001E7F90">
        <w:rPr>
          <w:rFonts w:ascii="Trebuchet MS" w:eastAsia="TimesNewRomanPSMT" w:hAnsi="Trebuchet MS" w:cs="Calibri"/>
        </w:rPr>
        <w:t>ea oricaror tipuri de imbinari.</w:t>
      </w:r>
    </w:p>
    <w:p w14:paraId="69A55855" w14:textId="78FC8728" w:rsidR="00AD52A6" w:rsidRPr="001E7F90" w:rsidRDefault="00AD52A6" w:rsidP="001E7F90">
      <w:pPr>
        <w:tabs>
          <w:tab w:val="left" w:pos="900"/>
        </w:tabs>
        <w:spacing w:after="0" w:line="276" w:lineRule="auto"/>
        <w:ind w:right="90"/>
        <w:jc w:val="both"/>
        <w:rPr>
          <w:rFonts w:ascii="Trebuchet MS" w:hAnsi="Trebuchet MS" w:cs="Calibri"/>
          <w:caps/>
        </w:rPr>
      </w:pPr>
      <w:r w:rsidRPr="001E7F90">
        <w:rPr>
          <w:rFonts w:ascii="Trebuchet MS" w:hAnsi="Trebuchet MS" w:cs="Calibri"/>
          <w:caps/>
        </w:rPr>
        <w:t>L</w:t>
      </w:r>
      <w:r w:rsidRPr="001E7F90">
        <w:rPr>
          <w:rFonts w:ascii="Trebuchet MS" w:hAnsi="Trebuchet MS" w:cs="Calibri"/>
        </w:rPr>
        <w:t xml:space="preserve">ansarea conductei din  polietilena in sant si acoperirea acesteia </w:t>
      </w:r>
    </w:p>
    <w:p w14:paraId="073A9936" w14:textId="627BFAA9"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 xml:space="preserve">Fundul santului se executa fara denivelari, se curata de pietre si se acopera cu un strat de 10…15 cm de nisip de granulatie 0,3…0,8 mm, iar peretii se executa fara asperitati. </w:t>
      </w:r>
    </w:p>
    <w:p w14:paraId="6E146868" w14:textId="639E999E"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 xml:space="preserve">Pozarea in sant a conductelor din polietilena se realizeaza numai dupa racirea corespunzatoare a imbinarilor sudate. </w:t>
      </w:r>
      <w:r w:rsidRPr="001E7F90">
        <w:rPr>
          <w:rFonts w:ascii="Trebuchet MS" w:hAnsi="Trebuchet MS" w:cs="Calibri"/>
        </w:rPr>
        <w:t xml:space="preserve">Capetele tronsoanelor lansate in sant vor fi protejate cu capace pentru a se evita patrunderea corpurilor straine sau a apei in conducte. </w:t>
      </w:r>
    </w:p>
    <w:p w14:paraId="1FF65C0A" w14:textId="46F52F09"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Conductele din polietilena se aseaza serpuit in sant si se acopera cu un strat de nisip de minimum 10 cm. Dupa stratul de nisip, acoperirea conductei din polietilena se efectueaza in straturi subtiri, cu pamant maruntit, prin compactare dupa fiecare strat.</w:t>
      </w:r>
      <w:r w:rsidRPr="001E7F90">
        <w:rPr>
          <w:rFonts w:ascii="Trebuchet MS" w:hAnsi="Trebuchet MS" w:cs="Calibri"/>
        </w:rPr>
        <w:t xml:space="preserve">         </w:t>
      </w:r>
    </w:p>
    <w:p w14:paraId="4935A1A8" w14:textId="0C69BFE8"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Acoperirea conductei (pentru primii 50 cm deasupra conductei) se efectueaza intr-o perioada mai racoroasa a zilei, pe zone de 20…30 m, avansand intr-o singura directie, pe cat posibil in urcare.</w:t>
      </w:r>
    </w:p>
    <w:p w14:paraId="29878273" w14:textId="37BFD81A"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hAnsi="Trebuchet MS" w:cs="Calibri"/>
          <w:bCs/>
        </w:rPr>
        <w:t>I</w:t>
      </w:r>
      <w:r w:rsidRPr="001E7F90">
        <w:rPr>
          <w:rFonts w:ascii="Trebuchet MS" w:eastAsia="TimesNewRomanPSMT" w:hAnsi="Trebuchet MS" w:cs="Calibri"/>
        </w:rPr>
        <w:t xml:space="preserve">n dreptul rasuflatorilor, peste conducta din polietilena care a fost acoperita pe toata lungimea cu un strat de nisip gros de 10…15 cm, se adauga un strat de piatra marunta, gros de 15 cm, peste care se aseaza calota rasuflatorii. </w:t>
      </w:r>
    </w:p>
    <w:p w14:paraId="327F17C2" w14:textId="77777777" w:rsidR="00A8025A"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bCs/>
        </w:rPr>
      </w:pPr>
      <w:r w:rsidRPr="001E7F90">
        <w:rPr>
          <w:rFonts w:ascii="Trebuchet MS" w:eastAsia="TimesNewRomanPSMT" w:hAnsi="Trebuchet MS" w:cs="Calibri"/>
        </w:rPr>
        <w:t xml:space="preserve">Deasupra conductei, pe toata lungimea traseului, la o inaltime de 35 cm de generatoarea superioara a acesteia, este obligatorie montarea unei benzi de avertizare din materiale plastice de culoare galbena cu o latime minima de 15 cm si inscriptionata </w:t>
      </w:r>
      <w:r w:rsidRPr="001E7F90">
        <w:rPr>
          <w:rFonts w:ascii="Trebuchet MS" w:eastAsia="TimesNewRomanPSMT" w:hAnsi="Trebuchet MS" w:cs="Calibri"/>
          <w:bCs/>
        </w:rPr>
        <w:t xml:space="preserve">« Gaze </w:t>
      </w:r>
      <w:r w:rsidR="00A8025A" w:rsidRPr="001E7F90">
        <w:rPr>
          <w:rFonts w:ascii="Trebuchet MS" w:eastAsia="TimesNewRomanPSMT" w:hAnsi="Trebuchet MS" w:cs="Calibri"/>
          <w:bCs/>
        </w:rPr>
        <w:t>naturale - Pericol de explozie»</w:t>
      </w:r>
    </w:p>
    <w:p w14:paraId="3FCE43A1" w14:textId="77777777" w:rsidR="00A8025A" w:rsidRPr="001E7F90" w:rsidRDefault="00A8025A" w:rsidP="001E7F90">
      <w:pPr>
        <w:autoSpaceDE w:val="0"/>
        <w:autoSpaceDN w:val="0"/>
        <w:adjustRightInd w:val="0"/>
        <w:spacing w:after="0" w:line="276" w:lineRule="auto"/>
        <w:ind w:right="90" w:firstLine="360"/>
        <w:jc w:val="both"/>
        <w:rPr>
          <w:rFonts w:ascii="Trebuchet MS" w:eastAsia="TimesNewRomanPSMT" w:hAnsi="Trebuchet MS" w:cs="Calibri"/>
          <w:bCs/>
        </w:rPr>
      </w:pPr>
    </w:p>
    <w:p w14:paraId="4EA43624" w14:textId="295BBF7F"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bCs/>
        </w:rPr>
        <w:t xml:space="preserve"> </w:t>
      </w:r>
    </w:p>
    <w:p w14:paraId="6AFC131A" w14:textId="6A8D5E09" w:rsidR="00AD52A6" w:rsidRPr="001E7F90" w:rsidRDefault="00AD52A6" w:rsidP="001E7F90">
      <w:pPr>
        <w:tabs>
          <w:tab w:val="left" w:pos="900"/>
        </w:tabs>
        <w:spacing w:after="0" w:line="276" w:lineRule="auto"/>
        <w:ind w:right="90"/>
        <w:jc w:val="both"/>
        <w:rPr>
          <w:rFonts w:ascii="Trebuchet MS" w:hAnsi="Trebuchet MS" w:cs="Calibri"/>
          <w:bCs/>
          <w:caps/>
          <w:u w:val="single"/>
        </w:rPr>
      </w:pPr>
      <w:r w:rsidRPr="001E7F90">
        <w:rPr>
          <w:rFonts w:ascii="Trebuchet MS" w:hAnsi="Trebuchet MS" w:cs="Calibri"/>
          <w:bCs/>
          <w:u w:val="single"/>
        </w:rPr>
        <w:lastRenderedPageBreak/>
        <w:t>Rasuflatori si tuburi de protectie</w:t>
      </w:r>
    </w:p>
    <w:p w14:paraId="6375B4BE" w14:textId="77777777"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xml:space="preserve">Pentru conductele din polietilena, rasuflatorile se monteaza in zone construite, aglomerate cu diverse instalatii subterane, pe retelele de distributie, astfel: </w:t>
      </w:r>
    </w:p>
    <w:p w14:paraId="35A3D73C" w14:textId="77777777"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xml:space="preserve">          - la capetele tuburilor de protectie;</w:t>
      </w:r>
    </w:p>
    <w:p w14:paraId="6984D616" w14:textId="77777777" w:rsidR="00AD52A6" w:rsidRPr="001E7F90" w:rsidRDefault="00AD52A6" w:rsidP="001E7F90">
      <w:pPr>
        <w:tabs>
          <w:tab w:val="left" w:pos="567"/>
        </w:tabs>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xml:space="preserve">          - in alte situatii deosebite evidentiate de proiectant.</w:t>
      </w:r>
    </w:p>
    <w:p w14:paraId="2815FA29" w14:textId="487FE563" w:rsidR="00AD52A6" w:rsidRPr="001E7F90" w:rsidRDefault="00AD52A6" w:rsidP="001E7F90">
      <w:pPr>
        <w:tabs>
          <w:tab w:val="left" w:pos="0"/>
        </w:tabs>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In cazul lucrarii care face obiectul prezentului proiect, rasuflatorile se monteaza: la cuplarea conductelor propuse, la capetele tuburilor de protectie la schimbarile de directie si la capetele terminale ale conductelor de gaze propuse .</w:t>
      </w:r>
    </w:p>
    <w:p w14:paraId="6E2ACD82" w14:textId="33F03C36"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Distanta intre generatoarea superioara a conductei pe care se monteaza rasuflatoarea si fata inferioara a calotei rasuflatorii este de 150 mm.</w:t>
      </w:r>
    </w:p>
    <w:p w14:paraId="53FD7342" w14:textId="3BFBA113"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Tuburile de protectie montate pe conducte trebuie sa depaseasca, in ambele parti, limitele instalatiei sau constructiei traversate, cu cel putin 0,5 m si se prevad la partea superioara a capetelor tubului cu orificii si cu rasuflatori, iar capetele tu</w:t>
      </w:r>
      <w:r w:rsidR="007E3BE3" w:rsidRPr="001E7F90">
        <w:rPr>
          <w:rFonts w:ascii="Trebuchet MS" w:eastAsia="TimesNewRomanPSMT" w:hAnsi="Trebuchet MS" w:cs="Calibri"/>
        </w:rPr>
        <w:t>bului se etanseaza pe conducta.</w:t>
      </w:r>
    </w:p>
    <w:p w14:paraId="3D3B9680" w14:textId="61D486D3" w:rsidR="00AD52A6" w:rsidRPr="001E7F90" w:rsidRDefault="00AD52A6" w:rsidP="001E7F90">
      <w:pPr>
        <w:autoSpaceDE w:val="0"/>
        <w:autoSpaceDN w:val="0"/>
        <w:adjustRightInd w:val="0"/>
        <w:spacing w:after="0" w:line="276" w:lineRule="auto"/>
        <w:ind w:right="90" w:firstLine="360"/>
        <w:jc w:val="both"/>
        <w:rPr>
          <w:rFonts w:ascii="Trebuchet MS" w:hAnsi="Trebuchet MS" w:cs="Calibri"/>
        </w:rPr>
      </w:pPr>
      <w:r w:rsidRPr="001E7F90">
        <w:rPr>
          <w:rFonts w:ascii="Trebuchet MS" w:eastAsia="TimesNewRomanPSMT" w:hAnsi="Trebuchet MS" w:cs="Calibri"/>
        </w:rPr>
        <w:t>Confectionarea rasuflatorilor pentru carosabil si/sau perete, se face din teava din otel cu diametrul de Dn 50 mm sau din alte materiale cu rezistenta mecanica similara sau superioara.  Pentru evitarea degradarii conductelor din polietilena de catre dispozitivul de curatire a rasuflatorilor, rasuflatorile la care se monteaza capac au calota prevazuta cu opritor.</w:t>
      </w:r>
      <w:r w:rsidRPr="001E7F90">
        <w:rPr>
          <w:rFonts w:ascii="Trebuchet MS" w:eastAsia="TimesNewRomanPSMT" w:hAnsi="Trebuchet MS" w:cs="Calibri"/>
        </w:rPr>
        <w:tab/>
      </w:r>
    </w:p>
    <w:p w14:paraId="56B70B89" w14:textId="7502375E" w:rsidR="00AD52A6" w:rsidRPr="001E7F90" w:rsidRDefault="00AD52A6" w:rsidP="001E7F90">
      <w:pPr>
        <w:tabs>
          <w:tab w:val="left" w:pos="900"/>
        </w:tabs>
        <w:spacing w:after="0" w:line="276" w:lineRule="auto"/>
        <w:ind w:right="90"/>
        <w:jc w:val="both"/>
        <w:rPr>
          <w:rFonts w:ascii="Trebuchet MS" w:hAnsi="Trebuchet MS" w:cs="Calibri"/>
          <w:bCs/>
          <w:u w:val="single"/>
        </w:rPr>
      </w:pPr>
      <w:r w:rsidRPr="001E7F90">
        <w:rPr>
          <w:rFonts w:ascii="Trebuchet MS" w:hAnsi="Trebuchet MS" w:cs="Calibri"/>
          <w:bCs/>
          <w:u w:val="single"/>
        </w:rPr>
        <w:t>Verificarea si controlul in timpul executarii lucrarilor</w:t>
      </w:r>
    </w:p>
    <w:p w14:paraId="47425F69" w14:textId="12E1372F"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Operatorul sistemului de distributie are obligatia de a controla, in timpul executarii, calitatea lucrarilor pentru retelele de distributie, sub aspectele pe care le considera necesare.</w:t>
      </w:r>
    </w:p>
    <w:p w14:paraId="58531469" w14:textId="5F060F6C" w:rsidR="00AD52A6" w:rsidRPr="001E7F90" w:rsidRDefault="00AD52A6" w:rsidP="001E7F90">
      <w:pPr>
        <w:autoSpaceDE w:val="0"/>
        <w:autoSpaceDN w:val="0"/>
        <w:adjustRightInd w:val="0"/>
        <w:spacing w:after="0" w:line="276" w:lineRule="auto"/>
        <w:ind w:right="90" w:firstLine="360"/>
        <w:jc w:val="both"/>
        <w:rPr>
          <w:rFonts w:ascii="Trebuchet MS" w:eastAsia="TimesNewRomanPSMT" w:hAnsi="Trebuchet MS" w:cs="Calibri"/>
        </w:rPr>
      </w:pPr>
      <w:r w:rsidRPr="001E7F90">
        <w:rPr>
          <w:rFonts w:ascii="Trebuchet MS" w:eastAsia="TimesNewRomanPSMT" w:hAnsi="Trebuchet MS" w:cs="Calibri"/>
        </w:rPr>
        <w:t>Executantul trebuie sa respecte prevederile proiectului si ale reglementarilor in vigoare si sa efectueze toate verificarile impuse de acestea. Rezultatele verificarilor, pentru conductele din polietilena, se consemneaza intr-un proces verbal de lucrari ascunse, care se semneaza de instalatorul autorizat al executantului, beneficiar si operatorul sistemului de distributie, pentru cel putin urmatoarele operatiuni:</w:t>
      </w:r>
    </w:p>
    <w:p w14:paraId="0642F51D" w14:textId="09532555"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realizarea sudurilor;</w:t>
      </w:r>
    </w:p>
    <w:p w14:paraId="51C1FB67" w14:textId="584FDE85"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respectarea distantelor de siguranta fata de alte instalatii;</w:t>
      </w:r>
    </w:p>
    <w:p w14:paraId="19D67C28" w14:textId="49CDFF23" w:rsidR="00AD52A6" w:rsidRPr="001E7F90" w:rsidRDefault="00AD52A6" w:rsidP="001E7F90">
      <w:pPr>
        <w:autoSpaceDE w:val="0"/>
        <w:autoSpaceDN w:val="0"/>
        <w:adjustRightInd w:val="0"/>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traversarea traseelor altor instalatii;</w:t>
      </w:r>
    </w:p>
    <w:p w14:paraId="5465C6EC" w14:textId="257F5E7B" w:rsidR="00AD52A6" w:rsidRPr="001E7F90" w:rsidRDefault="00AD52A6" w:rsidP="001E7F90">
      <w:pPr>
        <w:tabs>
          <w:tab w:val="left" w:pos="900"/>
        </w:tabs>
        <w:spacing w:after="0" w:line="276" w:lineRule="auto"/>
        <w:ind w:right="90"/>
        <w:jc w:val="both"/>
        <w:rPr>
          <w:rFonts w:ascii="Trebuchet MS" w:eastAsia="TimesNewRomanPSMT" w:hAnsi="Trebuchet MS" w:cs="Calibri"/>
        </w:rPr>
      </w:pPr>
      <w:r w:rsidRPr="001E7F90">
        <w:rPr>
          <w:rFonts w:ascii="Trebuchet MS" w:eastAsia="TimesNewRomanPSMT" w:hAnsi="Trebuchet MS" w:cs="Calibri"/>
        </w:rPr>
        <w:t>- adancimea de pozare a conductelor.</w:t>
      </w:r>
    </w:p>
    <w:p w14:paraId="05A70191" w14:textId="77777777" w:rsidR="00EE7F8B" w:rsidRPr="001E7F90" w:rsidRDefault="00EE7F8B" w:rsidP="001E7F90">
      <w:pPr>
        <w:spacing w:after="0" w:line="276" w:lineRule="auto"/>
        <w:ind w:right="90"/>
        <w:jc w:val="both"/>
        <w:rPr>
          <w:rFonts w:ascii="Trebuchet MS" w:hAnsi="Trebuchet MS" w:cs="Calibri"/>
          <w:lang w:val="fr-FR" w:eastAsia="x-none"/>
        </w:rPr>
      </w:pPr>
    </w:p>
    <w:p w14:paraId="1D2B4504" w14:textId="77777777" w:rsidR="004C24FE" w:rsidRPr="001E7F90" w:rsidRDefault="004C24FE" w:rsidP="001E7F90">
      <w:pPr>
        <w:spacing w:after="0" w:line="276" w:lineRule="auto"/>
        <w:ind w:right="90"/>
        <w:jc w:val="both"/>
        <w:rPr>
          <w:rFonts w:ascii="Trebuchet MS" w:hAnsi="Trebuchet MS"/>
          <w:b/>
          <w:bCs/>
          <w:u w:val="single"/>
        </w:rPr>
      </w:pPr>
      <w:r w:rsidRPr="001E7F90">
        <w:rPr>
          <w:rFonts w:ascii="Trebuchet MS" w:hAnsi="Trebuchet MS"/>
          <w:b/>
          <w:bCs/>
          <w:u w:val="single"/>
        </w:rPr>
        <w:t>Organizarea de șantier:</w:t>
      </w:r>
    </w:p>
    <w:p w14:paraId="2003754F" w14:textId="77777777" w:rsidR="004C24FE" w:rsidRPr="001E7F90" w:rsidRDefault="004C24FE" w:rsidP="001E7F90">
      <w:pPr>
        <w:spacing w:after="0" w:line="276" w:lineRule="auto"/>
        <w:ind w:right="90" w:firstLine="360"/>
        <w:jc w:val="both"/>
        <w:rPr>
          <w:rFonts w:ascii="Trebuchet MS" w:hAnsi="Trebuchet MS"/>
          <w:bCs/>
        </w:rPr>
      </w:pPr>
      <w:r w:rsidRPr="001E7F90">
        <w:rPr>
          <w:rFonts w:ascii="Trebuchet MS" w:hAnsi="Trebuchet MS"/>
          <w:bCs/>
        </w:rPr>
        <w:t>Nu s-a prevazut stabilirea unui amplasament care sa deserveasca ca organizare de santier. Toate materialele, utilajele si forta de munca va fi asigurata de constructor, fara a se stoca sau depozita la fata locului.</w:t>
      </w:r>
    </w:p>
    <w:p w14:paraId="3FB81CC9" w14:textId="77777777" w:rsidR="004C24FE" w:rsidRPr="001E7F90" w:rsidRDefault="004C24FE" w:rsidP="001E7F90">
      <w:pPr>
        <w:spacing w:after="0" w:line="276" w:lineRule="auto"/>
        <w:ind w:right="90"/>
        <w:jc w:val="both"/>
        <w:rPr>
          <w:rFonts w:ascii="Trebuchet MS" w:hAnsi="Trebuchet MS"/>
          <w:bCs/>
          <w:iCs/>
          <w:u w:val="single"/>
        </w:rPr>
      </w:pPr>
      <w:r w:rsidRPr="001E7F90">
        <w:rPr>
          <w:rFonts w:ascii="Trebuchet MS" w:hAnsi="Trebuchet MS"/>
          <w:bCs/>
          <w:iCs/>
          <w:u w:val="single"/>
        </w:rPr>
        <w:t>Lucrările propuse pentru refacerea amplasamentului:</w:t>
      </w:r>
    </w:p>
    <w:p w14:paraId="44D198A6" w14:textId="77777777" w:rsidR="002731E4" w:rsidRPr="001E7F90" w:rsidRDefault="002731E4" w:rsidP="001E7F90">
      <w:pPr>
        <w:spacing w:line="276" w:lineRule="auto"/>
        <w:ind w:right="90" w:firstLine="360"/>
        <w:jc w:val="both"/>
        <w:rPr>
          <w:rFonts w:ascii="Trebuchet MS" w:hAnsi="Trebuchet MS" w:cs="Calibri"/>
          <w:lang w:val="fr-FR"/>
        </w:rPr>
      </w:pPr>
      <w:r w:rsidRPr="001E7F90">
        <w:rPr>
          <w:rFonts w:ascii="Trebuchet MS" w:hAnsi="Trebuchet MS" w:cs="Calibri"/>
          <w:lang w:val="fr-FR"/>
        </w:rPr>
        <w:t>Dupa stratul de nisip, acoperirea conductei se efectueaza in straturi subtiri, cu pamant maruntit, prin compactare dupa fiecare strat. Succesiunea straturilor va fi inversa executarii sapaturii, astfel incat stratul vegetal, acolo unde va fi cazul, sa fie asternut deasupra, la terminarea lucrarilor de montaj, terenul fiind adus la starea initiala conform conditiilor impuse de autoritati.</w:t>
      </w:r>
    </w:p>
    <w:p w14:paraId="263B785C" w14:textId="17C63846" w:rsidR="00A8025A" w:rsidRPr="001E7F90" w:rsidRDefault="002731E4" w:rsidP="001E7F90">
      <w:pPr>
        <w:spacing w:after="0" w:line="276" w:lineRule="auto"/>
        <w:jc w:val="both"/>
        <w:rPr>
          <w:rFonts w:ascii="Trebuchet MS" w:hAnsi="Trebuchet MS" w:cs="Calibri"/>
          <w:lang w:val="fr-FR"/>
        </w:rPr>
      </w:pPr>
      <w:r w:rsidRPr="001E7F90">
        <w:rPr>
          <w:rFonts w:ascii="Trebuchet MS" w:hAnsi="Trebuchet MS" w:cs="Calibri"/>
          <w:lang w:val="fr-FR"/>
        </w:rPr>
        <w:t>Imbracamintea asfaltica va fi refacuta conform cerintelor Primariei Municipiului Ploiesti astfel incat la terminarea lucrarilor se va incheia un proces verbal, document care va face parte din piesele scrise ale cartii constructiei.</w:t>
      </w:r>
    </w:p>
    <w:p w14:paraId="6523A944" w14:textId="77777777" w:rsidR="007A0BB8" w:rsidRPr="001E7F90" w:rsidRDefault="004C24FE" w:rsidP="001E7F90">
      <w:pPr>
        <w:pStyle w:val="Listparagraf"/>
        <w:numPr>
          <w:ilvl w:val="0"/>
          <w:numId w:val="13"/>
        </w:numPr>
        <w:tabs>
          <w:tab w:val="left" w:pos="0"/>
        </w:tabs>
        <w:spacing w:before="60" w:after="0" w:line="276" w:lineRule="auto"/>
        <w:ind w:left="0" w:firstLine="0"/>
        <w:jc w:val="both"/>
        <w:rPr>
          <w:rFonts w:ascii="Trebuchet MS" w:hAnsi="Trebuchet MS"/>
        </w:rPr>
      </w:pPr>
      <w:r w:rsidRPr="001E7F90">
        <w:rPr>
          <w:rFonts w:ascii="Trebuchet MS" w:hAnsi="Trebuchet MS"/>
          <w:b/>
          <w:i/>
        </w:rPr>
        <w:t xml:space="preserve">cumularea cu alte proiecte existent și/sau aprobate – </w:t>
      </w:r>
      <w:r w:rsidRPr="001E7F90">
        <w:rPr>
          <w:rFonts w:ascii="Trebuchet MS" w:hAnsi="Trebuchet MS"/>
        </w:rPr>
        <w:t>zona de locuinte;</w:t>
      </w:r>
    </w:p>
    <w:p w14:paraId="7B38A469" w14:textId="5AB82300" w:rsidR="002221F3" w:rsidRPr="001E7F90" w:rsidRDefault="004C24FE" w:rsidP="001E7F90">
      <w:pPr>
        <w:pStyle w:val="Listparagraf"/>
        <w:numPr>
          <w:ilvl w:val="0"/>
          <w:numId w:val="13"/>
        </w:numPr>
        <w:tabs>
          <w:tab w:val="left" w:pos="0"/>
        </w:tabs>
        <w:spacing w:before="60" w:after="0" w:line="276" w:lineRule="auto"/>
        <w:ind w:left="0" w:firstLine="0"/>
        <w:jc w:val="both"/>
        <w:rPr>
          <w:rFonts w:ascii="Trebuchet MS" w:hAnsi="Trebuchet MS"/>
        </w:rPr>
      </w:pPr>
      <w:r w:rsidRPr="001E7F90">
        <w:rPr>
          <w:rFonts w:ascii="Trebuchet MS" w:eastAsia="SimSun" w:hAnsi="Trebuchet MS"/>
          <w:b/>
        </w:rPr>
        <w:t>utilizarea resurselor naturale în special a solului, a terenurilor, a apei și a biodiversitatii</w:t>
      </w:r>
      <w:r w:rsidRPr="001E7F90">
        <w:rPr>
          <w:rFonts w:ascii="Trebuchet MS" w:hAnsi="Trebuchet MS"/>
        </w:rPr>
        <w:t xml:space="preserve"> – </w:t>
      </w:r>
      <w:r w:rsidR="00443717" w:rsidRPr="001E7F90">
        <w:rPr>
          <w:rFonts w:ascii="Trebuchet MS" w:hAnsi="Trebuchet MS"/>
        </w:rPr>
        <w:t>nu este cazul;</w:t>
      </w:r>
    </w:p>
    <w:p w14:paraId="769A62B4" w14:textId="7AFA0060" w:rsidR="00374EF2" w:rsidRPr="001E7F90" w:rsidRDefault="004C24FE" w:rsidP="001E7F90">
      <w:pPr>
        <w:pStyle w:val="Titlu2"/>
        <w:numPr>
          <w:ilvl w:val="0"/>
          <w:numId w:val="13"/>
        </w:numPr>
        <w:tabs>
          <w:tab w:val="center" w:pos="0"/>
        </w:tabs>
        <w:spacing w:before="60" w:after="0" w:line="276" w:lineRule="auto"/>
        <w:ind w:left="0" w:firstLine="0"/>
        <w:rPr>
          <w:rFonts w:ascii="Trebuchet MS" w:hAnsi="Trebuchet MS"/>
          <w:b w:val="0"/>
          <w:i w:val="0"/>
          <w:sz w:val="22"/>
          <w:szCs w:val="22"/>
        </w:rPr>
      </w:pPr>
      <w:r w:rsidRPr="001E7F90">
        <w:rPr>
          <w:rFonts w:ascii="Trebuchet MS" w:eastAsia="SimSun" w:hAnsi="Trebuchet MS"/>
          <w:sz w:val="22"/>
          <w:szCs w:val="22"/>
        </w:rPr>
        <w:lastRenderedPageBreak/>
        <w:t xml:space="preserve"> cantitatea și tipurile de deșeuri generate/gestionate</w:t>
      </w:r>
      <w:r w:rsidRPr="001E7F90">
        <w:rPr>
          <w:rFonts w:ascii="Trebuchet MS" w:hAnsi="Trebuchet MS"/>
          <w:sz w:val="22"/>
          <w:szCs w:val="22"/>
        </w:rPr>
        <w:t xml:space="preserve"> </w:t>
      </w:r>
    </w:p>
    <w:p w14:paraId="2000FA1F" w14:textId="77777777" w:rsidR="00374EF2" w:rsidRPr="001E7F90" w:rsidRDefault="00374EF2" w:rsidP="001E7F90">
      <w:pPr>
        <w:spacing w:after="0" w:line="276" w:lineRule="auto"/>
        <w:ind w:firstLine="360"/>
        <w:rPr>
          <w:rFonts w:ascii="Trebuchet MS" w:hAnsi="Trebuchet MS" w:cs="Calibri"/>
        </w:rPr>
      </w:pPr>
      <w:r w:rsidRPr="001E7F90">
        <w:rPr>
          <w:rFonts w:ascii="Trebuchet MS" w:hAnsi="Trebuchet MS" w:cs="Calibri"/>
        </w:rPr>
        <w:t>In urma lucrarilor de executie a conductelor de gaze proiectate nu rezulta cantitati importante de deseuri. In timpul lucrarilor de terasamente vor rezulta urmatoarele deseuri :</w:t>
      </w:r>
    </w:p>
    <w:p w14:paraId="60882F3B" w14:textId="77777777" w:rsidR="00374EF2" w:rsidRPr="001E7F90" w:rsidRDefault="00374EF2" w:rsidP="001E7F90">
      <w:pPr>
        <w:spacing w:after="0" w:line="276" w:lineRule="auto"/>
        <w:ind w:firstLine="360"/>
        <w:rPr>
          <w:rFonts w:ascii="Trebuchet MS" w:hAnsi="Trebuchet MS" w:cs="Calibri"/>
        </w:rPr>
      </w:pPr>
      <w:r w:rsidRPr="001E7F90">
        <w:rPr>
          <w:rFonts w:ascii="Trebuchet MS" w:hAnsi="Trebuchet MS" w:cs="Calibri"/>
        </w:rPr>
        <w:t xml:space="preserve">  resturi de balast   – cod deseu - 17 05 08 </w:t>
      </w:r>
    </w:p>
    <w:p w14:paraId="6388DE92" w14:textId="77777777" w:rsidR="00374EF2" w:rsidRPr="001E7F90" w:rsidRDefault="00374EF2" w:rsidP="001E7F90">
      <w:pPr>
        <w:spacing w:after="0" w:line="276" w:lineRule="auto"/>
        <w:ind w:firstLine="360"/>
        <w:rPr>
          <w:rFonts w:ascii="Trebuchet MS" w:hAnsi="Trebuchet MS" w:cs="Calibri"/>
        </w:rPr>
      </w:pPr>
      <w:r w:rsidRPr="001E7F90">
        <w:rPr>
          <w:rFonts w:ascii="Trebuchet MS" w:hAnsi="Trebuchet MS" w:cs="Calibri"/>
        </w:rPr>
        <w:t xml:space="preserve">  deșeuri de beton   -  cod deseu - 10 13 14</w:t>
      </w:r>
    </w:p>
    <w:p w14:paraId="14CF75B6" w14:textId="77777777" w:rsidR="00374EF2" w:rsidRPr="001E7F90" w:rsidRDefault="00374EF2" w:rsidP="001E7F90">
      <w:pPr>
        <w:spacing w:after="0" w:line="276" w:lineRule="auto"/>
        <w:ind w:firstLine="360"/>
        <w:rPr>
          <w:rFonts w:ascii="Trebuchet MS" w:hAnsi="Trebuchet MS" w:cs="Calibri"/>
        </w:rPr>
      </w:pPr>
      <w:r w:rsidRPr="001E7F90">
        <w:rPr>
          <w:rFonts w:ascii="Trebuchet MS" w:hAnsi="Trebuchet MS" w:cs="Calibri"/>
        </w:rPr>
        <w:t xml:space="preserve">  resturi de asfalt    -  cod deseu -17 03 01</w:t>
      </w:r>
    </w:p>
    <w:p w14:paraId="3483B824" w14:textId="614ACCEA" w:rsidR="00374EF2" w:rsidRPr="001E7F90" w:rsidRDefault="00374EF2" w:rsidP="001E7F90">
      <w:pPr>
        <w:spacing w:after="0" w:line="276" w:lineRule="auto"/>
        <w:ind w:firstLine="360"/>
        <w:rPr>
          <w:rFonts w:ascii="Trebuchet MS" w:hAnsi="Trebuchet MS" w:cs="Calibri"/>
        </w:rPr>
      </w:pPr>
      <w:r w:rsidRPr="001E7F90">
        <w:rPr>
          <w:rFonts w:ascii="Trebuchet MS" w:hAnsi="Trebuchet MS" w:cs="Calibri"/>
        </w:rPr>
        <w:t xml:space="preserve">Totodata vor rezulta desuri de material plastic - cod deseu - </w:t>
      </w:r>
      <w:r w:rsidR="00541C4A" w:rsidRPr="001E7F90">
        <w:rPr>
          <w:rFonts w:ascii="Trebuchet MS" w:hAnsi="Trebuchet MS" w:cs="Calibri"/>
        </w:rPr>
        <w:t>15 01 02</w:t>
      </w:r>
    </w:p>
    <w:p w14:paraId="3C3C0070" w14:textId="7E474296" w:rsidR="00374EF2" w:rsidRPr="001E7F90" w:rsidRDefault="00374EF2" w:rsidP="001E7F90">
      <w:pPr>
        <w:spacing w:after="0" w:line="276" w:lineRule="auto"/>
        <w:ind w:firstLine="360"/>
        <w:jc w:val="both"/>
        <w:rPr>
          <w:rFonts w:ascii="Trebuchet MS" w:hAnsi="Trebuchet MS" w:cs="Calibri"/>
        </w:rPr>
      </w:pPr>
      <w:r w:rsidRPr="001E7F90">
        <w:rPr>
          <w:rFonts w:ascii="Trebuchet MS" w:hAnsi="Trebuchet MS" w:cs="Calibri"/>
        </w:rPr>
        <w:t xml:space="preserve">Prin grija constructorului, pe toata perioada executiei lucrarilor, se vor colecta toate deseurile din material plastic care vor fi depuse in containere speciale in vederea reciclarii. </w:t>
      </w:r>
    </w:p>
    <w:p w14:paraId="64E9ADD7" w14:textId="77777777" w:rsidR="00374EF2" w:rsidRPr="001E7F90" w:rsidRDefault="00374EF2" w:rsidP="001E7F90">
      <w:pPr>
        <w:spacing w:after="0" w:line="276" w:lineRule="auto"/>
        <w:ind w:firstLine="360"/>
        <w:jc w:val="both"/>
        <w:rPr>
          <w:rFonts w:ascii="Trebuchet MS" w:hAnsi="Trebuchet MS" w:cs="Calibri"/>
        </w:rPr>
      </w:pPr>
      <w:r w:rsidRPr="001E7F90">
        <w:rPr>
          <w:rFonts w:ascii="Trebuchet MS" w:hAnsi="Trebuchet MS" w:cs="Calibri"/>
        </w:rPr>
        <w:t>Organizarea de santier, executata de antreprenor, va trebui sa indeplineasca toate conditiile igienico-sanitare in conformitate cu prevederile legale.</w:t>
      </w:r>
    </w:p>
    <w:p w14:paraId="5EBD77EC" w14:textId="1B21B145" w:rsidR="00785271" w:rsidRPr="001E7F90" w:rsidRDefault="004C24FE" w:rsidP="001E7F90">
      <w:pPr>
        <w:spacing w:after="0" w:line="276" w:lineRule="auto"/>
        <w:jc w:val="both"/>
        <w:rPr>
          <w:rFonts w:ascii="Trebuchet MS" w:hAnsi="Trebuchet MS"/>
        </w:rPr>
      </w:pPr>
      <w:r w:rsidRPr="001E7F90">
        <w:rPr>
          <w:rFonts w:ascii="Trebuchet MS" w:hAnsi="Trebuchet MS"/>
        </w:rPr>
        <w:t>In urma lucrarilor de executie a conductelor de gaze proiectate nu rezulta cantitati importante de deseuri.</w:t>
      </w:r>
    </w:p>
    <w:p w14:paraId="772DA526"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 xml:space="preserve">- </w:t>
      </w:r>
      <w:r w:rsidRPr="001E7F90">
        <w:rPr>
          <w:rFonts w:ascii="Trebuchet MS" w:hAnsi="Trebuchet MS"/>
          <w:b/>
        </w:rPr>
        <w:t>programul  de prevenire si reducere  a cantitatilor de deseuri generate</w:t>
      </w:r>
      <w:r w:rsidRPr="001E7F90">
        <w:rPr>
          <w:rFonts w:ascii="Trebuchet MS" w:hAnsi="Trebuchet MS"/>
        </w:rPr>
        <w:t xml:space="preserve">; </w:t>
      </w:r>
    </w:p>
    <w:p w14:paraId="5E45BB3C" w14:textId="77777777" w:rsidR="00416312" w:rsidRPr="001E7F90" w:rsidRDefault="00416312" w:rsidP="001E7F90">
      <w:pPr>
        <w:spacing w:after="0" w:line="276" w:lineRule="auto"/>
        <w:jc w:val="both"/>
        <w:rPr>
          <w:rFonts w:ascii="Trebuchet MS" w:hAnsi="Trebuchet MS"/>
        </w:rPr>
      </w:pPr>
      <w:r w:rsidRPr="001E7F90">
        <w:rPr>
          <w:rFonts w:ascii="Trebuchet MS" w:hAnsi="Trebuchet MS"/>
        </w:rPr>
        <w:t xml:space="preserve">In timpul lucrarilor </w:t>
      </w:r>
      <w:r w:rsidRPr="001E7F90">
        <w:rPr>
          <w:rFonts w:ascii="Trebuchet MS" w:hAnsi="Trebuchet MS" w:cs="Calibri"/>
          <w:lang w:val="ro-MD"/>
        </w:rPr>
        <w:t>constructorul va asigura aplicarea urmatoarelor masuri:</w:t>
      </w:r>
    </w:p>
    <w:p w14:paraId="342CDC24"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evacuarea deseurilor rezultate in urma desfacerii pavajelor se va face in locurile stabilite de catre administratia locala;</w:t>
      </w:r>
    </w:p>
    <w:p w14:paraId="380627C5"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evacuarea surplusului de pamant si completarile de pamant pentru umpluturi se vor realiza spre si de la gropile de imprumut, stabilite de administratia locala;</w:t>
      </w:r>
    </w:p>
    <w:p w14:paraId="5F309079"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la evacuarea deseurilor rezultate la desfacerea imbracamintilor asfaltice se va da prioritate refolosirii in cazul in care in zona exista statii specializate;</w:t>
      </w:r>
    </w:p>
    <w:p w14:paraId="65235EFA"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produsele de balastiera se vor asigura numai din unitatile specializate aprobate in zona;</w:t>
      </w:r>
    </w:p>
    <w:p w14:paraId="18FF81AD"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la desfacerea spatiilor verzi se va asigura depozitarea protejata a suportului cu vegetatie si a stratului de pamant fertile, in vederea readucerii zonei afectate la starea initiala, dupa efectuarea lucrarilor de pozare subterana a retelelor de distributie gaze naturale;</w:t>
      </w:r>
    </w:p>
    <w:p w14:paraId="1D1E900F"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deseurile rezultate la prelucrarea capetelor tevilor din polietilena vor fi colectate in vederea predarii la unitatile specializate de recuperare;</w:t>
      </w:r>
    </w:p>
    <w:p w14:paraId="38894A7E"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la punerea in functiune a conductelor nou executate, prin efectuarea judicioasa a manevrelor preliminare si a celor de refulare, golire si umplere, se va urmari reducerea la minim a volumelor de gaze naturale eliberate in atmosfera;</w:t>
      </w:r>
    </w:p>
    <w:p w14:paraId="05FBA2B6" w14:textId="77777777"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se va asigura incadrarea utilajelor cu motoare termice  si mijloace de transport auto, folosite la executia lucrarilor in normele legale de poluare fonica si chimica, aceasta conditie fiind criteriu de evaluare din punct de vedere al protectiei mediului; </w:t>
      </w:r>
    </w:p>
    <w:p w14:paraId="52820ED4" w14:textId="2A8A97BA" w:rsidR="00416312" w:rsidRPr="001E7F90" w:rsidRDefault="00416312" w:rsidP="001E7F90">
      <w:pPr>
        <w:widowControl w:val="0"/>
        <w:autoSpaceDE w:val="0"/>
        <w:autoSpaceDN w:val="0"/>
        <w:adjustRightInd w:val="0"/>
        <w:spacing w:after="0" w:line="276" w:lineRule="auto"/>
        <w:jc w:val="both"/>
        <w:rPr>
          <w:rFonts w:ascii="Trebuchet MS" w:hAnsi="Trebuchet MS" w:cs="Calibri"/>
          <w:lang w:val="ro-MD"/>
        </w:rPr>
      </w:pPr>
      <w:r w:rsidRPr="001E7F90">
        <w:rPr>
          <w:rFonts w:ascii="Trebuchet MS" w:hAnsi="Trebuchet MS" w:cs="Calibri"/>
          <w:lang w:val="ro-MD"/>
        </w:rPr>
        <w:t xml:space="preserve">     - se va asigura constientizarea angajatilor asupra obligativitatii respectarii masurilor de protectie a </w:t>
      </w:r>
      <w:r w:rsidR="00300B16" w:rsidRPr="001E7F90">
        <w:rPr>
          <w:rFonts w:ascii="Trebuchet MS" w:hAnsi="Trebuchet MS" w:cs="Calibri"/>
          <w:lang w:val="ro-MD"/>
        </w:rPr>
        <w:t xml:space="preserve">mediului. </w:t>
      </w:r>
    </w:p>
    <w:p w14:paraId="16AC43C2" w14:textId="3693787C" w:rsidR="004C24FE" w:rsidRPr="001E7F90" w:rsidRDefault="004C24FE" w:rsidP="001E7F90">
      <w:pPr>
        <w:spacing w:after="0" w:line="276" w:lineRule="auto"/>
        <w:jc w:val="both"/>
        <w:rPr>
          <w:rFonts w:ascii="Trebuchet MS" w:hAnsi="Trebuchet MS"/>
          <w:b/>
        </w:rPr>
      </w:pPr>
      <w:r w:rsidRPr="001E7F90">
        <w:rPr>
          <w:rFonts w:ascii="Trebuchet MS" w:hAnsi="Trebuchet MS"/>
          <w:b/>
        </w:rPr>
        <w:t xml:space="preserve">- planul de gestionare a deseurilor; </w:t>
      </w:r>
    </w:p>
    <w:p w14:paraId="50355962" w14:textId="6115A99D" w:rsidR="00300B16" w:rsidRPr="001E7F90" w:rsidRDefault="004C24FE" w:rsidP="001E7F90">
      <w:pPr>
        <w:spacing w:after="0" w:line="276" w:lineRule="auto"/>
        <w:jc w:val="both"/>
        <w:rPr>
          <w:rFonts w:ascii="Trebuchet MS" w:hAnsi="Trebuchet MS"/>
        </w:rPr>
      </w:pPr>
      <w:r w:rsidRPr="001E7F90">
        <w:rPr>
          <w:rFonts w:ascii="Trebuchet MS" w:hAnsi="Trebuchet MS"/>
        </w:rPr>
        <w:t xml:space="preserve">Cantitatile de deseuri solide produse in faza de executie se vor depozita pe platforme speciale de depozitare si colectare a deseurilor de catre constructor. </w:t>
      </w:r>
    </w:p>
    <w:p w14:paraId="23D23422" w14:textId="77777777" w:rsidR="004C24FE" w:rsidRPr="001E7F90" w:rsidRDefault="004C24FE" w:rsidP="001E7F90">
      <w:pPr>
        <w:spacing w:after="0" w:line="276" w:lineRule="auto"/>
        <w:jc w:val="both"/>
        <w:rPr>
          <w:rFonts w:ascii="Trebuchet MS" w:hAnsi="Trebuchet MS"/>
          <w:b/>
        </w:rPr>
      </w:pPr>
      <w:r w:rsidRPr="001E7F90">
        <w:rPr>
          <w:rFonts w:ascii="Trebuchet MS" w:hAnsi="Trebuchet MS"/>
          <w:b/>
        </w:rPr>
        <w:t xml:space="preserve">- gospodarirea  substantelor si preparatelor chimice periculoase: </w:t>
      </w:r>
    </w:p>
    <w:p w14:paraId="35EE533E"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In cadrul proiectului nu s-au prevazut lucrari care sa necesite folosirea de substante  sau preparate periculoase.</w:t>
      </w:r>
    </w:p>
    <w:p w14:paraId="12FC424D"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 xml:space="preserve"> Eventualele substante ce pot aparea pe amplasament vor fi ca rezultat al folosirii utilajelor pentru lucrarile de transport si terasamente, dar in procent foarte redus, spre zero, avand in vedere ca acestea trebuie sa fie verificate si autorizate inainte de  inceperea lucrarilor. </w:t>
      </w:r>
    </w:p>
    <w:p w14:paraId="7288301A" w14:textId="77777777" w:rsidR="004C24FE" w:rsidRPr="001E7F90" w:rsidRDefault="004C24FE" w:rsidP="001E7F90">
      <w:pPr>
        <w:spacing w:after="0" w:line="276" w:lineRule="auto"/>
        <w:jc w:val="both"/>
        <w:rPr>
          <w:rFonts w:ascii="Trebuchet MS" w:hAnsi="Trebuchet MS"/>
          <w:b/>
        </w:rPr>
      </w:pPr>
      <w:r w:rsidRPr="001E7F90">
        <w:rPr>
          <w:rFonts w:ascii="Trebuchet MS" w:hAnsi="Trebuchet MS"/>
        </w:rPr>
        <w:t xml:space="preserve">-   </w:t>
      </w:r>
      <w:r w:rsidRPr="001E7F90">
        <w:rPr>
          <w:rFonts w:ascii="Trebuchet MS" w:hAnsi="Trebuchet MS"/>
          <w:b/>
        </w:rPr>
        <w:t xml:space="preserve">modul de gospodarire a substantelor si preparatelor chimice periculoase si asigurarea conditiilor de protectie a factorilor de mediu  si a sanatatii populatiei. </w:t>
      </w:r>
    </w:p>
    <w:p w14:paraId="6DAA551F"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lastRenderedPageBreak/>
        <w:t xml:space="preserve">       Pentru a limita riscul de impact potential legat generarea de substante periculoase s- au  prevazut urmatoarele masuri de protectie: </w:t>
      </w:r>
    </w:p>
    <w:p w14:paraId="3A9073E2" w14:textId="77777777" w:rsidR="004C24FE" w:rsidRPr="001E7F90" w:rsidRDefault="004C24FE" w:rsidP="001E7F90">
      <w:pPr>
        <w:numPr>
          <w:ilvl w:val="0"/>
          <w:numId w:val="12"/>
        </w:numPr>
        <w:spacing w:after="0" w:line="276" w:lineRule="auto"/>
        <w:ind w:left="0" w:firstLine="0"/>
        <w:jc w:val="both"/>
        <w:rPr>
          <w:rFonts w:ascii="Trebuchet MS" w:hAnsi="Trebuchet MS"/>
        </w:rPr>
      </w:pPr>
      <w:r w:rsidRPr="001E7F90">
        <w:rPr>
          <w:rFonts w:ascii="Trebuchet MS" w:hAnsi="Trebuchet MS"/>
        </w:rPr>
        <w:t xml:space="preserve">se va evita transportul sau depozitarea de substante potential periculoase, precum vopseluri, uleiuri sau alte asemenea pe amplasament; </w:t>
      </w:r>
    </w:p>
    <w:p w14:paraId="52BA750D" w14:textId="77777777" w:rsidR="004C24FE" w:rsidRPr="001E7F90" w:rsidRDefault="004C24FE" w:rsidP="001E7F90">
      <w:pPr>
        <w:numPr>
          <w:ilvl w:val="0"/>
          <w:numId w:val="12"/>
        </w:numPr>
        <w:spacing w:after="0" w:line="276" w:lineRule="auto"/>
        <w:ind w:left="0" w:firstLine="0"/>
        <w:jc w:val="both"/>
        <w:rPr>
          <w:rFonts w:ascii="Trebuchet MS" w:hAnsi="Trebuchet MS"/>
        </w:rPr>
      </w:pPr>
      <w:r w:rsidRPr="001E7F90">
        <w:rPr>
          <w:rFonts w:ascii="Trebuchet MS" w:hAnsi="Trebuchet MS"/>
        </w:rPr>
        <w:t xml:space="preserve"> se va interzicea depozitarea de carburanti pe amplasament, autovehiculele si utilajele folosite se vor alimenta de la statii de distributie a carburantilor autorizate. </w:t>
      </w:r>
    </w:p>
    <w:p w14:paraId="5629464B" w14:textId="77777777" w:rsidR="004C24FE" w:rsidRPr="001E7F90" w:rsidRDefault="004C24FE" w:rsidP="001E7F90">
      <w:pPr>
        <w:numPr>
          <w:ilvl w:val="0"/>
          <w:numId w:val="12"/>
        </w:numPr>
        <w:spacing w:after="0" w:line="276" w:lineRule="auto"/>
        <w:ind w:left="0" w:firstLine="0"/>
        <w:jc w:val="both"/>
        <w:rPr>
          <w:rFonts w:ascii="Trebuchet MS" w:hAnsi="Trebuchet MS"/>
        </w:rPr>
      </w:pPr>
      <w:r w:rsidRPr="001E7F90">
        <w:rPr>
          <w:rFonts w:ascii="Trebuchet MS" w:hAnsi="Trebuchet MS"/>
        </w:rPr>
        <w:t>in cazul de scurgeri de uleiuri si/sau altor tipuri de lubrifianti sau carburanti la nivelul solului se va utiliza nisip (folosit in cadrul proiectului) precum si rumegus, pentru a absorbi excesul deversat. Acesta va fi transportat de catre constructor in  afara amplasamentului,  in zone special  amenajate.</w:t>
      </w:r>
    </w:p>
    <w:p w14:paraId="087A8B88" w14:textId="16B25418" w:rsidR="004C24FE" w:rsidRPr="001E7F90" w:rsidRDefault="004C24FE" w:rsidP="001E7F90">
      <w:pPr>
        <w:pStyle w:val="Listparagraf"/>
        <w:numPr>
          <w:ilvl w:val="0"/>
          <w:numId w:val="13"/>
        </w:numPr>
        <w:spacing w:after="0" w:line="276" w:lineRule="auto"/>
        <w:ind w:left="0" w:firstLine="0"/>
        <w:jc w:val="both"/>
        <w:rPr>
          <w:rFonts w:ascii="Trebuchet MS" w:hAnsi="Trebuchet MS"/>
          <w:b/>
          <w:i/>
        </w:rPr>
      </w:pPr>
      <w:r w:rsidRPr="001E7F90">
        <w:rPr>
          <w:rFonts w:ascii="Trebuchet MS" w:eastAsia="SimSun" w:hAnsi="Trebuchet MS" w:cs="Arial"/>
          <w:b/>
          <w:bCs/>
          <w:i/>
          <w:iCs/>
          <w14:ligatures w14:val="none"/>
        </w:rPr>
        <w:t>poluarea și alte efecte negative</w:t>
      </w:r>
      <w:r w:rsidRPr="001E7F90">
        <w:rPr>
          <w:rFonts w:ascii="Trebuchet MS" w:hAnsi="Trebuchet MS"/>
          <w:b/>
          <w:i/>
        </w:rPr>
        <w:t xml:space="preserve"> </w:t>
      </w:r>
      <w:r w:rsidR="00B036FB" w:rsidRPr="001E7F90">
        <w:rPr>
          <w:rFonts w:ascii="Trebuchet MS" w:hAnsi="Trebuchet MS"/>
          <w:b/>
          <w:i/>
        </w:rPr>
        <w:t>:</w:t>
      </w:r>
    </w:p>
    <w:p w14:paraId="6047A38A" w14:textId="77777777" w:rsidR="004C24FE" w:rsidRPr="001E7F90" w:rsidRDefault="004C24FE" w:rsidP="001E7F90">
      <w:pPr>
        <w:numPr>
          <w:ilvl w:val="0"/>
          <w:numId w:val="7"/>
        </w:numPr>
        <w:spacing w:after="0" w:line="276" w:lineRule="auto"/>
        <w:ind w:left="0" w:firstLine="0"/>
        <w:jc w:val="both"/>
        <w:rPr>
          <w:rFonts w:ascii="Trebuchet MS" w:eastAsia="Times New Roman" w:hAnsi="Trebuchet MS"/>
          <w:b/>
          <w:bCs/>
        </w:rPr>
      </w:pPr>
      <w:r w:rsidRPr="001E7F90">
        <w:rPr>
          <w:rFonts w:ascii="Trebuchet MS" w:eastAsia="Times New Roman" w:hAnsi="Trebuchet MS"/>
          <w:b/>
          <w:bCs/>
        </w:rPr>
        <w:t xml:space="preserve">Pentru protectia calitatii apelor: </w:t>
      </w:r>
    </w:p>
    <w:p w14:paraId="3759DBBF" w14:textId="77777777" w:rsidR="004C24FE" w:rsidRPr="001E7F90" w:rsidRDefault="004C24FE" w:rsidP="001E7F90">
      <w:pPr>
        <w:spacing w:after="0" w:line="276" w:lineRule="auto"/>
        <w:ind w:firstLine="360"/>
        <w:jc w:val="both"/>
        <w:rPr>
          <w:rFonts w:ascii="Trebuchet MS" w:eastAsia="Times New Roman" w:hAnsi="Trebuchet MS"/>
          <w:bCs/>
        </w:rPr>
      </w:pPr>
      <w:r w:rsidRPr="001E7F90">
        <w:rPr>
          <w:rFonts w:ascii="Trebuchet MS" w:eastAsia="Times New Roman" w:hAnsi="Trebuchet MS"/>
          <w:bCs/>
        </w:rPr>
        <w:t>Procesul tehnologic de distributie a gazelor naturale exclude riscul de poluare a apelor, in plus pe traseul prezentei lucrari, nu sunt prevazute utilaje care sa deverseze sau sa aiba contact cu apa, nu necesita amenajari ale cursurilor de apa, indiguiri definitive sau provizorii si nu au ca rezultat ape reziduale.</w:t>
      </w:r>
    </w:p>
    <w:p w14:paraId="0D4FF679" w14:textId="77777777" w:rsidR="004C24FE" w:rsidRPr="001E7F90" w:rsidRDefault="004C24FE" w:rsidP="001E7F90">
      <w:pPr>
        <w:numPr>
          <w:ilvl w:val="0"/>
          <w:numId w:val="7"/>
        </w:numPr>
        <w:spacing w:after="0" w:line="276" w:lineRule="auto"/>
        <w:ind w:left="0" w:firstLine="0"/>
        <w:jc w:val="both"/>
        <w:rPr>
          <w:rFonts w:ascii="Trebuchet MS" w:eastAsia="Times New Roman" w:hAnsi="Trebuchet MS"/>
          <w:b/>
          <w:bCs/>
        </w:rPr>
      </w:pPr>
      <w:r w:rsidRPr="001E7F90">
        <w:rPr>
          <w:rFonts w:ascii="Trebuchet MS" w:eastAsia="Times New Roman" w:hAnsi="Trebuchet MS"/>
          <w:b/>
          <w:bCs/>
        </w:rPr>
        <w:t xml:space="preserve">Pentru protectia calitatii aerului: </w:t>
      </w:r>
    </w:p>
    <w:p w14:paraId="4FAF2964" w14:textId="77777777" w:rsidR="004C24FE" w:rsidRPr="001E7F90" w:rsidRDefault="004C24FE" w:rsidP="001E7F90">
      <w:pPr>
        <w:spacing w:after="0" w:line="276" w:lineRule="auto"/>
        <w:ind w:right="263" w:firstLine="360"/>
        <w:jc w:val="both"/>
        <w:rPr>
          <w:rFonts w:ascii="Trebuchet MS" w:eastAsia="Times New Roman" w:hAnsi="Trebuchet MS"/>
          <w:bCs/>
        </w:rPr>
      </w:pPr>
      <w:r w:rsidRPr="001E7F90">
        <w:rPr>
          <w:rFonts w:ascii="Trebuchet MS" w:eastAsia="Times New Roman" w:hAnsi="Trebuchet MS"/>
          <w:bCs/>
        </w:rPr>
        <w:t>Este interzisă remedierea defectelor în timp ce conductele se găsesc sub presiune. După terminarea încercărilor, evacuarea aerului cu care s-a efectuat proba de presiune se va face pe la capătul opus celui de umplere.</w:t>
      </w:r>
    </w:p>
    <w:p w14:paraId="0DD3CC54" w14:textId="77777777" w:rsidR="004C24FE" w:rsidRPr="001E7F90" w:rsidRDefault="004C24FE" w:rsidP="001E7F90">
      <w:pPr>
        <w:numPr>
          <w:ilvl w:val="0"/>
          <w:numId w:val="7"/>
        </w:numPr>
        <w:spacing w:after="0" w:line="276" w:lineRule="auto"/>
        <w:ind w:left="0" w:firstLine="0"/>
        <w:jc w:val="both"/>
        <w:rPr>
          <w:rFonts w:ascii="Trebuchet MS" w:eastAsia="Times New Roman" w:hAnsi="Trebuchet MS"/>
          <w:b/>
          <w:bCs/>
        </w:rPr>
      </w:pPr>
      <w:r w:rsidRPr="001E7F90">
        <w:rPr>
          <w:rFonts w:ascii="Trebuchet MS" w:eastAsia="Times New Roman" w:hAnsi="Trebuchet MS"/>
          <w:b/>
          <w:bCs/>
        </w:rPr>
        <w:t xml:space="preserve">Pentru protectia calitatii solului si a subsolului: </w:t>
      </w:r>
    </w:p>
    <w:p w14:paraId="4415D80A" w14:textId="77777777" w:rsidR="004E495F" w:rsidRPr="001E7F90" w:rsidRDefault="004E495F" w:rsidP="001E7F90">
      <w:pPr>
        <w:spacing w:after="0" w:line="276" w:lineRule="auto"/>
        <w:ind w:firstLine="360"/>
        <w:jc w:val="both"/>
        <w:rPr>
          <w:rFonts w:ascii="Trebuchet MS" w:hAnsi="Trebuchet MS" w:cs="Calibri"/>
          <w:color w:val="000000"/>
        </w:rPr>
      </w:pPr>
      <w:r w:rsidRPr="001E7F90">
        <w:rPr>
          <w:rFonts w:ascii="Trebuchet MS" w:hAnsi="Trebuchet MS" w:cs="Calibri"/>
          <w:color w:val="000000"/>
        </w:rPr>
        <w:t>Lucrarile de terasamente vor incepe prin inlaturarea selectiva a stratului fertil (vegetal) pe adancimea de 300 mm, astfel incat, dupa astuparea conductei, acesta sa fie pus la locul de unde a fost luat, neafectand calitatile stratului vegetal.</w:t>
      </w:r>
    </w:p>
    <w:p w14:paraId="150DCE41" w14:textId="4E767691" w:rsidR="004E495F" w:rsidRPr="001E7F90" w:rsidRDefault="004E495F" w:rsidP="001E7F90">
      <w:pPr>
        <w:spacing w:after="0" w:line="276" w:lineRule="auto"/>
        <w:ind w:firstLine="360"/>
        <w:jc w:val="both"/>
        <w:rPr>
          <w:rFonts w:ascii="Trebuchet MS" w:hAnsi="Trebuchet MS" w:cs="Calibri"/>
          <w:color w:val="000000"/>
        </w:rPr>
      </w:pPr>
      <w:r w:rsidRPr="001E7F90">
        <w:rPr>
          <w:rFonts w:ascii="Trebuchet MS" w:hAnsi="Trebuchet MS" w:cs="Calibri"/>
          <w:color w:val="000000"/>
        </w:rPr>
        <w:t>Conductele proiectate se vor monta ingropat, la adancimea de 0.90 m, masurata de la suprafata solului, pana la generatoarea superioara a tevii. Terenul unde se desfasoara lucrarile de inlocuire conducte gaze va fi ocupat temporar si va fi readus la starea lui initiala .Pentru executarea lucrarilor subterane se va respecta urmatoarea tehnologie de lucru : decopertare asfalt,spargere beton,sapatura de pamant, pozare conducta,umplutura de pamant si balast cu tasare si compactare in straturi de 20 cm rebetonare si reasfaltare in vederea readucerii intregii zone afectate de lucrari la stadiul initial spatii verzi,spatii pietonale,spatii carosabile. Latimea portiunii ce se va reface va fi de minim 50 cm pentru lungimi mai mici de 10m; in cazul incare lungimea terenului afectat de lucrari depaseste 10 m se va reface zona pe intreaga banda de circulatie   Toate lucrarile de terasamente se vor executa manual. In urma lucrarilor de terasamente  vor rezulta resturi de betoane si asfalt, resturi care vor fi transportate in locuri special amenajate, indicate de Primaria locala.</w:t>
      </w:r>
    </w:p>
    <w:p w14:paraId="4DAE4630" w14:textId="1D2F2512" w:rsidR="004E495F" w:rsidRPr="001E7F90" w:rsidRDefault="004E495F" w:rsidP="001E7F90">
      <w:pPr>
        <w:spacing w:after="0" w:line="276" w:lineRule="auto"/>
        <w:ind w:firstLine="360"/>
        <w:jc w:val="both"/>
        <w:rPr>
          <w:rFonts w:ascii="Trebuchet MS" w:hAnsi="Trebuchet MS" w:cs="Calibri"/>
          <w:color w:val="000000"/>
        </w:rPr>
      </w:pPr>
      <w:r w:rsidRPr="001E7F90">
        <w:rPr>
          <w:rFonts w:ascii="Trebuchet MS" w:hAnsi="Trebuchet MS" w:cs="Calibri"/>
          <w:color w:val="000000"/>
        </w:rPr>
        <w:t xml:space="preserve">Prin grija constructorului, pe toata perioada executiei lucrarilor, se vor colecta toate deseurile menajere si cele rezultate ca urmare a executiei lucrarilor si vor fi transportate la gropile de gunoi existente. </w:t>
      </w:r>
    </w:p>
    <w:p w14:paraId="31C79095" w14:textId="2313E0ED" w:rsidR="004E495F" w:rsidRPr="001E7F90" w:rsidRDefault="004E495F" w:rsidP="001E7F90">
      <w:pPr>
        <w:spacing w:after="0" w:line="276" w:lineRule="auto"/>
        <w:ind w:firstLine="360"/>
        <w:jc w:val="both"/>
        <w:rPr>
          <w:rFonts w:ascii="Trebuchet MS" w:hAnsi="Trebuchet MS" w:cs="Calibri"/>
          <w:color w:val="000000"/>
        </w:rPr>
      </w:pPr>
      <w:r w:rsidRPr="001E7F90">
        <w:rPr>
          <w:rFonts w:ascii="Trebuchet MS" w:hAnsi="Trebuchet MS" w:cs="Calibri"/>
          <w:color w:val="000000"/>
        </w:rPr>
        <w:t>Toate terenurile afectate de lucrarile cuprinse in aceasta documentatie vor fi readuse la starea initiala de catre antreprenor. Pentru protectia mediului inconjurator, se pastreaza contextual pedologic in succesiune normala ( straturile de pamant ca urmare a sapaturile nu se vor inversa in timpul umpluturilor).</w:t>
      </w:r>
    </w:p>
    <w:p w14:paraId="067FD49F" w14:textId="031D762D" w:rsidR="004E495F" w:rsidRPr="001E7F90" w:rsidRDefault="004E495F" w:rsidP="001E7F90">
      <w:pPr>
        <w:spacing w:after="0" w:line="276" w:lineRule="auto"/>
        <w:ind w:firstLine="360"/>
        <w:jc w:val="both"/>
        <w:rPr>
          <w:rFonts w:ascii="Trebuchet MS" w:hAnsi="Trebuchet MS" w:cs="Calibri"/>
        </w:rPr>
      </w:pPr>
      <w:r w:rsidRPr="001E7F90">
        <w:rPr>
          <w:rFonts w:ascii="Trebuchet MS" w:hAnsi="Trebuchet MS" w:cs="Calibri"/>
        </w:rPr>
        <w:t>Realizarea lucrarilor nu afecteaza compozitia subsolului.</w:t>
      </w:r>
    </w:p>
    <w:p w14:paraId="287A22D1" w14:textId="77777777" w:rsidR="004C24FE" w:rsidRPr="001E7F90" w:rsidRDefault="004C24FE" w:rsidP="001E7F90">
      <w:pPr>
        <w:numPr>
          <w:ilvl w:val="0"/>
          <w:numId w:val="7"/>
        </w:numPr>
        <w:spacing w:after="0" w:line="276" w:lineRule="auto"/>
        <w:ind w:left="0" w:firstLine="0"/>
        <w:jc w:val="both"/>
        <w:rPr>
          <w:rFonts w:ascii="Trebuchet MS" w:eastAsia="Times New Roman" w:hAnsi="Trebuchet MS"/>
          <w:b/>
          <w:bCs/>
        </w:rPr>
      </w:pPr>
      <w:r w:rsidRPr="001E7F90">
        <w:rPr>
          <w:rFonts w:ascii="Trebuchet MS" w:eastAsia="Times New Roman" w:hAnsi="Trebuchet MS"/>
          <w:b/>
          <w:bCs/>
        </w:rPr>
        <w:t xml:space="preserve">Masuri de reducere a zgomotului si vibratiilor: </w:t>
      </w:r>
    </w:p>
    <w:p w14:paraId="69F11E3A" w14:textId="77777777" w:rsidR="00B036FB" w:rsidRPr="001E7F90" w:rsidRDefault="00B036FB" w:rsidP="001E7F90">
      <w:pPr>
        <w:spacing w:after="0" w:line="276" w:lineRule="auto"/>
        <w:ind w:firstLine="360"/>
        <w:jc w:val="both"/>
        <w:rPr>
          <w:rFonts w:ascii="Trebuchet MS" w:hAnsi="Trebuchet MS" w:cs="Calibri"/>
        </w:rPr>
      </w:pPr>
      <w:r w:rsidRPr="001E7F90">
        <w:rPr>
          <w:rFonts w:ascii="Trebuchet MS" w:hAnsi="Trebuchet MS" w:cs="Calibri"/>
        </w:rPr>
        <w:t xml:space="preserve">Exploatarea lucrarilor de distributie  a gazelor nu constituie surse  de zgomot si nu produce vibratii. In acest caz, nu trebuie luate masuri speciale de protectie impotriva zgomotelor si vibratiilor. In timpul executiei lucrarilor pot aparea periodic zgomote produse de motoarele utilajelor folosite de </w:t>
      </w:r>
      <w:r w:rsidRPr="001E7F90">
        <w:rPr>
          <w:rFonts w:ascii="Trebuchet MS" w:hAnsi="Trebuchet MS" w:cs="Calibri"/>
        </w:rPr>
        <w:lastRenderedPageBreak/>
        <w:t>constructor. Constructorul  va folosi aceste utilaje in perioadele de timp in care de regula locatarii nu sunt acasa, pentru a diminua disconfortul produs de zgomotele care pot aparea.</w:t>
      </w:r>
    </w:p>
    <w:p w14:paraId="622193D3" w14:textId="77777777" w:rsidR="00B036FB" w:rsidRPr="001E7F90" w:rsidRDefault="00B036FB" w:rsidP="001E7F90">
      <w:pPr>
        <w:spacing w:after="0" w:line="276" w:lineRule="auto"/>
        <w:ind w:firstLine="360"/>
        <w:jc w:val="both"/>
        <w:rPr>
          <w:rFonts w:ascii="Trebuchet MS" w:hAnsi="Trebuchet MS" w:cs="Calibri"/>
        </w:rPr>
      </w:pPr>
      <w:r w:rsidRPr="001E7F90">
        <w:rPr>
          <w:rFonts w:ascii="Trebuchet MS" w:hAnsi="Trebuchet MS" w:cs="Calibri"/>
        </w:rPr>
        <w:t xml:space="preserve">Pe traseu conductele de gaze care fac obiectivul prezentului proiect nu sunt obiective care necesita o protectie speciala la zgomote sau la vibratii. </w:t>
      </w:r>
    </w:p>
    <w:p w14:paraId="70D9A85C" w14:textId="77777777" w:rsidR="004C24FE" w:rsidRPr="001E7F90" w:rsidRDefault="004C24FE" w:rsidP="001E7F90">
      <w:pPr>
        <w:numPr>
          <w:ilvl w:val="0"/>
          <w:numId w:val="7"/>
        </w:numPr>
        <w:spacing w:after="0" w:line="276" w:lineRule="auto"/>
        <w:ind w:left="0" w:firstLine="0"/>
        <w:jc w:val="both"/>
        <w:rPr>
          <w:rFonts w:ascii="Trebuchet MS" w:eastAsia="Times New Roman" w:hAnsi="Trebuchet MS"/>
          <w:b/>
          <w:bCs/>
        </w:rPr>
      </w:pPr>
      <w:r w:rsidRPr="001E7F90">
        <w:rPr>
          <w:rFonts w:ascii="Trebuchet MS" w:eastAsia="Times New Roman" w:hAnsi="Trebuchet MS"/>
          <w:b/>
          <w:bCs/>
        </w:rPr>
        <w:t xml:space="preserve">Protectia  impotriva radiatiilor: </w:t>
      </w:r>
    </w:p>
    <w:p w14:paraId="516A4AF0" w14:textId="77777777" w:rsidR="00B036FB" w:rsidRPr="001E7F90" w:rsidRDefault="00B036FB" w:rsidP="001E7F90">
      <w:pPr>
        <w:spacing w:after="0" w:line="276" w:lineRule="auto"/>
        <w:ind w:firstLine="708"/>
        <w:rPr>
          <w:rFonts w:ascii="Trebuchet MS" w:hAnsi="Trebuchet MS" w:cs="Calibri"/>
        </w:rPr>
      </w:pPr>
      <w:r w:rsidRPr="001E7F90">
        <w:rPr>
          <w:rFonts w:ascii="Trebuchet MS" w:hAnsi="Trebuchet MS" w:cs="Calibri"/>
          <w:color w:val="000000"/>
        </w:rPr>
        <w:t xml:space="preserve">Atat executia lucrarilor cat si exploatarea acestora nu constituie surse de radiatii, nefiind </w:t>
      </w:r>
      <w:r w:rsidRPr="001E7F90">
        <w:rPr>
          <w:rFonts w:ascii="Trebuchet MS" w:hAnsi="Trebuchet MS" w:cs="Calibri"/>
        </w:rPr>
        <w:t>necesare amenajari si dotari pentru protectia impotriva radiatiilor.</w:t>
      </w:r>
    </w:p>
    <w:p w14:paraId="0E94DC0D" w14:textId="77777777" w:rsidR="004C24FE" w:rsidRPr="001E7F90" w:rsidRDefault="004C24FE" w:rsidP="001E7F90">
      <w:pPr>
        <w:numPr>
          <w:ilvl w:val="0"/>
          <w:numId w:val="10"/>
        </w:numPr>
        <w:spacing w:after="0" w:line="276" w:lineRule="auto"/>
        <w:ind w:left="0" w:firstLine="0"/>
        <w:contextualSpacing/>
        <w:jc w:val="both"/>
        <w:rPr>
          <w:rFonts w:ascii="Trebuchet MS" w:hAnsi="Trebuchet MS"/>
          <w:b/>
          <w:noProof/>
        </w:rPr>
      </w:pPr>
      <w:r w:rsidRPr="001E7F90">
        <w:rPr>
          <w:rFonts w:ascii="Trebuchet MS" w:eastAsia="Times New Roman" w:hAnsi="Trebuchet MS"/>
          <w:b/>
          <w:bCs/>
        </w:rPr>
        <w:t xml:space="preserve">Protecţia ecosistemelor terestre şi acvatice: </w:t>
      </w:r>
    </w:p>
    <w:p w14:paraId="7FCAA11B"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Inlocuirea conductelor de gaze nu va afecta flora si fauna existenta. Conductele proiectate nu sunt amplasate pe terenuri impadurite, livezi sau parcuri.</w:t>
      </w:r>
    </w:p>
    <w:p w14:paraId="1B938677" w14:textId="77777777" w:rsidR="004C24FE" w:rsidRPr="001E7F90" w:rsidRDefault="004C24FE" w:rsidP="001E7F90">
      <w:pPr>
        <w:numPr>
          <w:ilvl w:val="0"/>
          <w:numId w:val="10"/>
        </w:numPr>
        <w:spacing w:after="0" w:line="276" w:lineRule="auto"/>
        <w:ind w:left="0" w:firstLine="0"/>
        <w:contextualSpacing/>
        <w:jc w:val="both"/>
        <w:rPr>
          <w:rFonts w:ascii="Trebuchet MS" w:hAnsi="Trebuchet MS"/>
          <w:b/>
          <w:noProof/>
        </w:rPr>
      </w:pPr>
      <w:r w:rsidRPr="001E7F90">
        <w:rPr>
          <w:rFonts w:ascii="Trebuchet MS" w:hAnsi="Trebuchet MS"/>
          <w:b/>
          <w:noProof/>
        </w:rPr>
        <w:t>Protecţia aşezărilor umane şi a altor obiective de interes public:</w:t>
      </w:r>
    </w:p>
    <w:p w14:paraId="059A4E3D"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Conducta de gaze nou proiectata va fi amplasata in domeniu public. Conducta se va amplasa respectand distantele minime admise fata de alte instalatii, constructii sau obstacole subterane, precizate in  NTPEE - 01/2008.</w:t>
      </w:r>
    </w:p>
    <w:p w14:paraId="0BB826D2"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In zonele in care acest amplasament nu este posibil, distantele fata de limitele de proprietate se vor reduce cu respectarea prevederilor normativului.</w:t>
      </w:r>
    </w:p>
    <w:p w14:paraId="32B603A8" w14:textId="77777777" w:rsidR="004C24FE" w:rsidRPr="001E7F90" w:rsidRDefault="004C24FE" w:rsidP="001E7F90">
      <w:pPr>
        <w:spacing w:after="0" w:line="276" w:lineRule="auto"/>
        <w:jc w:val="both"/>
        <w:rPr>
          <w:rFonts w:ascii="Trebuchet MS" w:hAnsi="Trebuchet MS"/>
        </w:rPr>
      </w:pPr>
      <w:r w:rsidRPr="001E7F90">
        <w:rPr>
          <w:rFonts w:ascii="Trebuchet MS" w:hAnsi="Trebuchet MS"/>
        </w:rPr>
        <w:t>Traseul conductelor de gaze nu afecteaza monumente istorice, zone de interes traditional sau alte zone similar.</w:t>
      </w:r>
    </w:p>
    <w:p w14:paraId="0526A711" w14:textId="77777777" w:rsidR="00D55FCC" w:rsidRPr="001E7F90" w:rsidRDefault="004C24FE" w:rsidP="001E7F90">
      <w:pPr>
        <w:pStyle w:val="Indentcorptext"/>
        <w:numPr>
          <w:ilvl w:val="0"/>
          <w:numId w:val="13"/>
        </w:numPr>
        <w:spacing w:after="0" w:line="276" w:lineRule="auto"/>
        <w:ind w:left="0" w:firstLine="0"/>
        <w:contextualSpacing/>
        <w:jc w:val="both"/>
        <w:rPr>
          <w:rFonts w:ascii="Trebuchet MS" w:hAnsi="Trebuchet MS"/>
        </w:rPr>
      </w:pPr>
      <w:r w:rsidRPr="001E7F90">
        <w:rPr>
          <w:rFonts w:ascii="Trebuchet MS" w:eastAsia="SimSun" w:hAnsi="Trebuchet MS"/>
          <w:b/>
          <w:bCs/>
          <w:iCs/>
        </w:rPr>
        <w:t xml:space="preserve">riscul de accidente majore și/sau dezastre relevante pentru proiectul în cauză, inclusiv cele cauzate de schimbările climatice, conform informațiilor științifice   </w:t>
      </w:r>
    </w:p>
    <w:p w14:paraId="0BB714CF" w14:textId="599BC22B" w:rsidR="004C24FE" w:rsidRPr="001E7F90" w:rsidRDefault="00D55FCC" w:rsidP="001E7F90">
      <w:pPr>
        <w:pStyle w:val="Indentcorptext"/>
        <w:spacing w:after="0" w:line="276" w:lineRule="auto"/>
        <w:ind w:left="0"/>
        <w:contextualSpacing/>
        <w:jc w:val="both"/>
        <w:rPr>
          <w:rFonts w:ascii="Trebuchet MS" w:eastAsia="SimSun" w:hAnsi="Trebuchet MS"/>
          <w:b/>
          <w:bCs/>
          <w:iCs/>
        </w:rPr>
      </w:pPr>
      <w:r w:rsidRPr="001E7F90">
        <w:rPr>
          <w:rFonts w:ascii="Trebuchet MS" w:hAnsi="Trebuchet MS"/>
        </w:rPr>
        <w:t>L</w:t>
      </w:r>
      <w:r w:rsidR="004C24FE" w:rsidRPr="001E7F90">
        <w:rPr>
          <w:rFonts w:ascii="Trebuchet MS" w:hAnsi="Trebuchet MS"/>
        </w:rPr>
        <w:t>ucrările vor fi executate numai cu societăți autorizate, astfel încât să nu existe</w:t>
      </w:r>
      <w:r w:rsidR="001A682A" w:rsidRPr="001E7F90">
        <w:rPr>
          <w:rFonts w:ascii="Trebuchet MS" w:hAnsi="Trebuchet MS"/>
        </w:rPr>
        <w:t xml:space="preserve"> risc de accidente</w:t>
      </w:r>
      <w:r w:rsidR="001A682A" w:rsidRPr="001E7F90">
        <w:rPr>
          <w:rFonts w:ascii="Trebuchet MS" w:hAnsi="Trebuchet MS"/>
          <w:lang w:val="en-US"/>
        </w:rPr>
        <w:t xml:space="preserve">; </w:t>
      </w:r>
      <w:r w:rsidR="001A682A" w:rsidRPr="001E7F90">
        <w:rPr>
          <w:rFonts w:ascii="Trebuchet MS" w:hAnsi="Trebuchet MS"/>
        </w:rPr>
        <w:t xml:space="preserve"> </w:t>
      </w:r>
      <w:r w:rsidR="004C24FE" w:rsidRPr="001E7F90">
        <w:rPr>
          <w:rFonts w:ascii="Trebuchet MS" w:hAnsi="Trebuchet MS"/>
        </w:rPr>
        <w:t>prin proiect au fost luate toate măsurile de siguranță astfel încât să nu existe risc de accident;</w:t>
      </w:r>
    </w:p>
    <w:p w14:paraId="732525D0" w14:textId="384B5BE0" w:rsidR="00D55FCC" w:rsidRPr="001E7F90" w:rsidRDefault="004C24FE" w:rsidP="001E7F90">
      <w:pPr>
        <w:pStyle w:val="Indentcorptext"/>
        <w:numPr>
          <w:ilvl w:val="0"/>
          <w:numId w:val="13"/>
        </w:numPr>
        <w:spacing w:before="60" w:after="0" w:line="276" w:lineRule="auto"/>
        <w:ind w:left="0" w:firstLine="0"/>
        <w:contextualSpacing/>
        <w:jc w:val="both"/>
        <w:rPr>
          <w:rFonts w:ascii="Trebuchet MS" w:hAnsi="Trebuchet MS"/>
        </w:rPr>
      </w:pPr>
      <w:r w:rsidRPr="001E7F90">
        <w:rPr>
          <w:rFonts w:ascii="Trebuchet MS" w:eastAsia="SimSun" w:hAnsi="Trebuchet MS"/>
          <w:b/>
          <w:bCs/>
          <w:iCs/>
        </w:rPr>
        <w:t>r</w:t>
      </w:r>
      <w:r w:rsidR="00A71596" w:rsidRPr="001E7F90">
        <w:rPr>
          <w:rFonts w:ascii="Trebuchet MS" w:eastAsia="SimSun" w:hAnsi="Trebuchet MS"/>
          <w:b/>
          <w:bCs/>
          <w:iCs/>
        </w:rPr>
        <w:t>iscurile pentru sănătatea umană:</w:t>
      </w:r>
    </w:p>
    <w:p w14:paraId="712B0617" w14:textId="0BC2B896" w:rsidR="004A147A" w:rsidRPr="001E7F90" w:rsidRDefault="004A147A" w:rsidP="001E7F90">
      <w:pPr>
        <w:autoSpaceDE w:val="0"/>
        <w:autoSpaceDN w:val="0"/>
        <w:adjustRightInd w:val="0"/>
        <w:spacing w:before="60" w:after="0" w:line="276" w:lineRule="auto"/>
        <w:jc w:val="both"/>
        <w:rPr>
          <w:rFonts w:ascii="Trebuchet MS" w:hAnsi="Trebuchet MS"/>
        </w:rPr>
      </w:pPr>
      <w:r w:rsidRPr="001E7F90">
        <w:rPr>
          <w:rFonts w:ascii="Trebuchet MS" w:hAnsi="Trebuchet MS"/>
        </w:rPr>
        <w:t>Se vor respecta prevederile Ord. MS nr. 119/2014 privind aprobarea Normelor de igiena si sanatate publica privind mediul de viata al populatiei, actualizat 2023.</w:t>
      </w:r>
    </w:p>
    <w:p w14:paraId="48300358" w14:textId="77777777" w:rsidR="004A147A" w:rsidRPr="00D70523" w:rsidRDefault="004A147A" w:rsidP="001E7F90">
      <w:pPr>
        <w:autoSpaceDE w:val="0"/>
        <w:autoSpaceDN w:val="0"/>
        <w:adjustRightInd w:val="0"/>
        <w:spacing w:before="60" w:after="0" w:line="276" w:lineRule="auto"/>
        <w:jc w:val="both"/>
        <w:rPr>
          <w:rFonts w:ascii="Trebuchet MS" w:hAnsi="Trebuchet MS"/>
          <w:sz w:val="20"/>
        </w:rPr>
      </w:pPr>
    </w:p>
    <w:p w14:paraId="3EC19732" w14:textId="77777777" w:rsidR="004C24FE" w:rsidRPr="001E7F90" w:rsidRDefault="004C24FE" w:rsidP="001E7F90">
      <w:pPr>
        <w:pStyle w:val="Indentcorptext"/>
        <w:spacing w:after="0" w:line="276" w:lineRule="auto"/>
        <w:ind w:left="0" w:firstLine="540"/>
        <w:contextualSpacing/>
        <w:jc w:val="both"/>
        <w:rPr>
          <w:rFonts w:ascii="Trebuchet MS" w:hAnsi="Trebuchet MS"/>
          <w:b/>
          <w:i/>
        </w:rPr>
      </w:pPr>
      <w:r w:rsidRPr="001E7F90">
        <w:rPr>
          <w:rFonts w:ascii="Trebuchet MS" w:hAnsi="Trebuchet MS"/>
          <w:b/>
          <w:i/>
        </w:rPr>
        <w:t>2. Amplasarea proiectelor:</w:t>
      </w:r>
    </w:p>
    <w:p w14:paraId="23D2206C" w14:textId="73F68C6F" w:rsidR="004C24FE" w:rsidRPr="001E7F90" w:rsidRDefault="004C24FE" w:rsidP="001E7F90">
      <w:pPr>
        <w:pStyle w:val="Listparagraf"/>
        <w:numPr>
          <w:ilvl w:val="0"/>
          <w:numId w:val="18"/>
        </w:numPr>
        <w:spacing w:after="0" w:line="276" w:lineRule="auto"/>
        <w:ind w:left="0" w:firstLine="0"/>
        <w:jc w:val="both"/>
        <w:rPr>
          <w:rFonts w:ascii="Trebuchet MS" w:hAnsi="Trebuchet MS"/>
          <w:b/>
          <w:i/>
        </w:rPr>
      </w:pPr>
      <w:r w:rsidRPr="001E7F90">
        <w:rPr>
          <w:rFonts w:ascii="Trebuchet MS" w:hAnsi="Trebuchet MS"/>
          <w:b/>
          <w:i/>
        </w:rPr>
        <w:t xml:space="preserve">utilizarea actuala și aprobata a terenurilor </w:t>
      </w:r>
    </w:p>
    <w:p w14:paraId="4F329F1B" w14:textId="77777777" w:rsidR="004C24FE" w:rsidRPr="001E7F90" w:rsidRDefault="004C24FE" w:rsidP="001E7F90">
      <w:pPr>
        <w:spacing w:after="0" w:line="276" w:lineRule="auto"/>
        <w:contextualSpacing/>
        <w:jc w:val="both"/>
        <w:rPr>
          <w:rFonts w:ascii="Trebuchet MS" w:hAnsi="Trebuchet MS"/>
          <w:lang w:val="fr-FR"/>
        </w:rPr>
      </w:pPr>
      <w:r w:rsidRPr="001E7F90">
        <w:rPr>
          <w:rFonts w:ascii="Trebuchet MS" w:hAnsi="Trebuchet MS"/>
          <w:lang w:val="fr-FR"/>
        </w:rPr>
        <w:t>Destinatia terenului stabilita prin documentatia de urbanism aprobata: zona de locuinte si functiuni complementare conform PUG nr. 34090/98 avizat si aprobat cu HCL nr. 18 din 2000 si prelungit cu HCL nr. 7 din 2011, HCL nr. 6 din 2013, HCL nr. 4 din 2016 si HCL nr. 4 din 2019 pana la data de 30.12.2023</w:t>
      </w:r>
    </w:p>
    <w:p w14:paraId="640EC0C6" w14:textId="77777777" w:rsidR="004C24FE" w:rsidRPr="001E7F90" w:rsidRDefault="004C24FE" w:rsidP="001E7F90">
      <w:pPr>
        <w:spacing w:after="0" w:line="276" w:lineRule="auto"/>
        <w:contextualSpacing/>
        <w:jc w:val="both"/>
        <w:rPr>
          <w:rFonts w:ascii="Trebuchet MS" w:hAnsi="Trebuchet MS"/>
          <w:lang w:val="fr-FR"/>
        </w:rPr>
      </w:pPr>
      <w:r w:rsidRPr="001E7F90">
        <w:rPr>
          <w:rFonts w:ascii="Trebuchet MS" w:hAnsi="Trebuchet MS"/>
          <w:lang w:val="fr-FR"/>
        </w:rPr>
        <w:t>Imobilul este situat pe teritoriul administrativ al Comunei Moieciu - intravilan;</w:t>
      </w:r>
    </w:p>
    <w:p w14:paraId="69D82448" w14:textId="5C496E5E" w:rsidR="000F7F81" w:rsidRPr="001E7F90" w:rsidRDefault="000F7F81" w:rsidP="001E7F90">
      <w:pPr>
        <w:spacing w:after="0" w:line="276" w:lineRule="auto"/>
        <w:contextualSpacing/>
        <w:jc w:val="both"/>
        <w:rPr>
          <w:rFonts w:ascii="Trebuchet MS" w:hAnsi="Trebuchet MS"/>
          <w:lang w:val="fr-FR"/>
        </w:rPr>
      </w:pPr>
      <w:r w:rsidRPr="001E7F90">
        <w:rPr>
          <w:rFonts w:ascii="Trebuchet MS" w:hAnsi="Trebuchet MS"/>
          <w:lang w:val="fr-FR"/>
        </w:rPr>
        <w:t xml:space="preserve">Drept de proprietate asupra </w:t>
      </w:r>
      <w:r w:rsidR="004C24FE" w:rsidRPr="001E7F90">
        <w:rPr>
          <w:rFonts w:ascii="Trebuchet MS" w:hAnsi="Trebuchet MS"/>
          <w:lang w:val="fr-FR"/>
        </w:rPr>
        <w:t>i</w:t>
      </w:r>
      <w:r w:rsidRPr="001E7F90">
        <w:rPr>
          <w:rFonts w:ascii="Trebuchet MS" w:hAnsi="Trebuchet MS"/>
          <w:lang w:val="fr-FR"/>
        </w:rPr>
        <w:t xml:space="preserve">mobilului - terenul pe care urmeaza a fi extinsa reteaua de gaze naturale </w:t>
      </w:r>
      <w:r w:rsidR="001B5A7A" w:rsidRPr="001E7F90">
        <w:rPr>
          <w:rFonts w:ascii="Trebuchet MS" w:hAnsi="Trebuchet MS"/>
          <w:lang w:val="fr-FR"/>
        </w:rPr>
        <w:t xml:space="preserve">este considerat drum public conform HG 7 din 2013 pozitia 33 </w:t>
      </w:r>
      <w:r w:rsidR="00FF20BA" w:rsidRPr="001E7F90">
        <w:rPr>
          <w:rFonts w:ascii="Trebuchet MS" w:hAnsi="Trebuchet MS"/>
          <w:lang w:val="fr-FR"/>
        </w:rPr>
        <w:t>din anexa la hotatare dar nu este cadastrat si nu exista extras de carte funciara pe numele UAT Comuna Moieciu.</w:t>
      </w:r>
    </w:p>
    <w:p w14:paraId="7E44B600" w14:textId="74DEBED5" w:rsidR="004C24FE" w:rsidRPr="001E7F90" w:rsidRDefault="004C24FE" w:rsidP="001E7F90">
      <w:pPr>
        <w:spacing w:after="0" w:line="276" w:lineRule="auto"/>
        <w:contextualSpacing/>
        <w:jc w:val="both"/>
        <w:rPr>
          <w:rFonts w:ascii="Trebuchet MS" w:hAnsi="Trebuchet MS"/>
          <w:lang w:val="es-ES"/>
        </w:rPr>
      </w:pPr>
      <w:r w:rsidRPr="001E7F90">
        <w:rPr>
          <w:rFonts w:ascii="Trebuchet MS" w:hAnsi="Trebuchet MS"/>
          <w:lang w:val="fr-FR"/>
        </w:rPr>
        <w:t>Folosinta actuală a</w:t>
      </w:r>
      <w:r w:rsidR="00145A4A" w:rsidRPr="001E7F90">
        <w:rPr>
          <w:rFonts w:ascii="Trebuchet MS" w:hAnsi="Trebuchet MS"/>
          <w:lang w:val="fr-FR"/>
        </w:rPr>
        <w:t xml:space="preserve"> imobilului : teren afectat de lucrari are cateforia de folosinta drum conform </w:t>
      </w:r>
      <w:r w:rsidR="00845672" w:rsidRPr="001E7F90">
        <w:rPr>
          <w:rFonts w:ascii="Trebuchet MS" w:hAnsi="Trebuchet MS"/>
          <w:lang w:val="fr-FR"/>
        </w:rPr>
        <w:t>realitatii din teren</w:t>
      </w:r>
      <w:r w:rsidRPr="001E7F90">
        <w:rPr>
          <w:rFonts w:ascii="Trebuchet MS" w:hAnsi="Trebuchet MS"/>
          <w:lang w:val="fr-FR"/>
        </w:rPr>
        <w:t xml:space="preserve">, în conformitate </w:t>
      </w:r>
      <w:proofErr w:type="gramStart"/>
      <w:r w:rsidRPr="001E7F90">
        <w:rPr>
          <w:rFonts w:ascii="Trebuchet MS" w:hAnsi="Trebuchet MS"/>
          <w:lang w:val="fr-FR"/>
        </w:rPr>
        <w:t>cu  certificatului</w:t>
      </w:r>
      <w:proofErr w:type="gramEnd"/>
      <w:r w:rsidRPr="001E7F90">
        <w:rPr>
          <w:rFonts w:ascii="Trebuchet MS" w:hAnsi="Trebuchet MS"/>
          <w:lang w:val="fr-FR"/>
        </w:rPr>
        <w:t xml:space="preserve"> de Urbanism nr. 1</w:t>
      </w:r>
      <w:r w:rsidR="00845672" w:rsidRPr="001E7F90">
        <w:rPr>
          <w:rFonts w:ascii="Trebuchet MS" w:hAnsi="Trebuchet MS"/>
          <w:lang w:val="fr-FR"/>
        </w:rPr>
        <w:t>15/12.08</w:t>
      </w:r>
      <w:r w:rsidRPr="001E7F90">
        <w:rPr>
          <w:rFonts w:ascii="Trebuchet MS" w:hAnsi="Trebuchet MS"/>
          <w:lang w:val="fr-FR"/>
        </w:rPr>
        <w:t>.2022, cu valabilitate prelungită până la data de</w:t>
      </w:r>
      <w:r w:rsidR="00845672" w:rsidRPr="001E7F90">
        <w:rPr>
          <w:rFonts w:ascii="Trebuchet MS" w:hAnsi="Trebuchet MS"/>
          <w:lang w:val="fr-FR"/>
        </w:rPr>
        <w:t xml:space="preserve"> 12.08</w:t>
      </w:r>
      <w:r w:rsidRPr="001E7F90">
        <w:rPr>
          <w:rFonts w:ascii="Trebuchet MS" w:hAnsi="Trebuchet MS"/>
          <w:lang w:val="fr-FR"/>
        </w:rPr>
        <w:t>.2024, emis de Primaria Comunei Moieciu</w:t>
      </w:r>
      <w:r w:rsidRPr="001E7F90">
        <w:rPr>
          <w:rFonts w:ascii="Trebuchet MS" w:hAnsi="Trebuchet MS"/>
          <w:lang w:val="es-ES"/>
        </w:rPr>
        <w:t>.</w:t>
      </w:r>
    </w:p>
    <w:p w14:paraId="59583B17" w14:textId="77777777" w:rsidR="003D3560" w:rsidRPr="001E7F90" w:rsidRDefault="004C24FE" w:rsidP="001E7F90">
      <w:pPr>
        <w:pStyle w:val="Listparagraf"/>
        <w:numPr>
          <w:ilvl w:val="0"/>
          <w:numId w:val="18"/>
        </w:numPr>
        <w:spacing w:before="60" w:after="60" w:line="276" w:lineRule="auto"/>
        <w:ind w:left="0" w:firstLine="0"/>
        <w:jc w:val="both"/>
        <w:rPr>
          <w:rFonts w:ascii="Trebuchet MS" w:hAnsi="Trebuchet MS"/>
          <w:b/>
          <w:i/>
        </w:rPr>
      </w:pPr>
      <w:r w:rsidRPr="001E7F90">
        <w:rPr>
          <w:rFonts w:ascii="Trebuchet MS" w:hAnsi="Trebuchet MS"/>
          <w:b/>
          <w:i/>
        </w:rPr>
        <w:t xml:space="preserve">bogatia, disponibilitatea, calitatea și capacitatea de regenerare relative ale </w:t>
      </w:r>
    </w:p>
    <w:p w14:paraId="2D071822" w14:textId="331C222F" w:rsidR="004C24FE" w:rsidRPr="001E7F90" w:rsidRDefault="004C24FE" w:rsidP="001E7F90">
      <w:pPr>
        <w:spacing w:before="60" w:after="60" w:line="276" w:lineRule="auto"/>
        <w:jc w:val="both"/>
        <w:rPr>
          <w:rFonts w:ascii="Trebuchet MS" w:hAnsi="Trebuchet MS"/>
          <w:b/>
          <w:i/>
        </w:rPr>
      </w:pPr>
      <w:r w:rsidRPr="001E7F90">
        <w:rPr>
          <w:rFonts w:ascii="Trebuchet MS" w:hAnsi="Trebuchet MS"/>
          <w:b/>
          <w:i/>
        </w:rPr>
        <w:t xml:space="preserve">resurselor naturale (inclusiv solul, terenurile, apa și biodiversitatea) din zona și subteranul acestuia – </w:t>
      </w:r>
      <w:r w:rsidRPr="001E7F90">
        <w:rPr>
          <w:rFonts w:ascii="Trebuchet MS" w:hAnsi="Trebuchet MS"/>
        </w:rPr>
        <w:t>nu este cazul</w:t>
      </w:r>
      <w:r w:rsidRPr="001E7F90">
        <w:rPr>
          <w:rFonts w:ascii="Trebuchet MS" w:hAnsi="Trebuchet MS"/>
          <w:b/>
          <w:i/>
        </w:rPr>
        <w:t>;</w:t>
      </w:r>
    </w:p>
    <w:p w14:paraId="0FA31B81" w14:textId="77777777" w:rsidR="003D3560" w:rsidRPr="001E7F90" w:rsidRDefault="004C24FE" w:rsidP="001E7F90">
      <w:pPr>
        <w:pStyle w:val="Listparagraf"/>
        <w:numPr>
          <w:ilvl w:val="0"/>
          <w:numId w:val="18"/>
        </w:numPr>
        <w:spacing w:before="60" w:after="60" w:line="276" w:lineRule="auto"/>
        <w:ind w:left="0" w:firstLine="0"/>
        <w:jc w:val="both"/>
        <w:rPr>
          <w:rFonts w:ascii="Trebuchet MS" w:hAnsi="Trebuchet MS"/>
          <w:b/>
          <w:i/>
        </w:rPr>
      </w:pPr>
      <w:r w:rsidRPr="001E7F90">
        <w:rPr>
          <w:rFonts w:ascii="Trebuchet MS" w:hAnsi="Trebuchet MS"/>
          <w:b/>
          <w:i/>
        </w:rPr>
        <w:t xml:space="preserve">capacitatea de absorbtie a mediului natural, acordandu-se o atentie speciala </w:t>
      </w:r>
    </w:p>
    <w:p w14:paraId="0435AD31" w14:textId="24DEBA70" w:rsidR="004C24FE" w:rsidRPr="001E7F90" w:rsidRDefault="004C24FE" w:rsidP="001E7F90">
      <w:pPr>
        <w:spacing w:before="60" w:after="60" w:line="276" w:lineRule="auto"/>
        <w:jc w:val="both"/>
        <w:rPr>
          <w:rFonts w:ascii="Trebuchet MS" w:hAnsi="Trebuchet MS"/>
          <w:b/>
          <w:i/>
        </w:rPr>
      </w:pPr>
      <w:r w:rsidRPr="001E7F90">
        <w:rPr>
          <w:rFonts w:ascii="Trebuchet MS" w:hAnsi="Trebuchet MS"/>
          <w:b/>
          <w:i/>
        </w:rPr>
        <w:t>următoarelor zone:</w:t>
      </w:r>
    </w:p>
    <w:p w14:paraId="4BCE15AC" w14:textId="77777777"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 xml:space="preserve">zonele umede, zone riverane, guri ale raurilor </w:t>
      </w:r>
      <w:r w:rsidRPr="001E7F90">
        <w:rPr>
          <w:rFonts w:ascii="Trebuchet MS" w:hAnsi="Trebuchet MS"/>
        </w:rPr>
        <w:t>-</w:t>
      </w:r>
      <w:r w:rsidRPr="001E7F90">
        <w:rPr>
          <w:rFonts w:ascii="Trebuchet MS" w:hAnsi="Trebuchet MS"/>
          <w:b/>
          <w:i/>
        </w:rPr>
        <w:t xml:space="preserve"> </w:t>
      </w:r>
      <w:r w:rsidRPr="001E7F90">
        <w:rPr>
          <w:rFonts w:ascii="Trebuchet MS" w:hAnsi="Trebuchet MS"/>
        </w:rPr>
        <w:t>nu este cazul;</w:t>
      </w:r>
    </w:p>
    <w:p w14:paraId="698665E1" w14:textId="77777777"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 xml:space="preserve">zonele costiere și mediul marin </w:t>
      </w:r>
      <w:r w:rsidRPr="001E7F90">
        <w:rPr>
          <w:rFonts w:ascii="Trebuchet MS" w:hAnsi="Trebuchet MS"/>
        </w:rPr>
        <w:t>-</w:t>
      </w:r>
      <w:r w:rsidRPr="001E7F90">
        <w:rPr>
          <w:rFonts w:ascii="Trebuchet MS" w:hAnsi="Trebuchet MS"/>
          <w:b/>
          <w:i/>
        </w:rPr>
        <w:t xml:space="preserve"> </w:t>
      </w:r>
      <w:r w:rsidRPr="001E7F90">
        <w:rPr>
          <w:rFonts w:ascii="Trebuchet MS" w:hAnsi="Trebuchet MS"/>
        </w:rPr>
        <w:t xml:space="preserve">nu este cazul; </w:t>
      </w:r>
    </w:p>
    <w:p w14:paraId="693D5391" w14:textId="5004BA9A"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lastRenderedPageBreak/>
        <w:t>zonele montane și forestiere –</w:t>
      </w:r>
      <w:r w:rsidRPr="001E7F90">
        <w:rPr>
          <w:rFonts w:ascii="Trebuchet MS" w:hAnsi="Trebuchet MS"/>
        </w:rPr>
        <w:t xml:space="preserve"> nu este cazul;</w:t>
      </w:r>
    </w:p>
    <w:p w14:paraId="2521C4A8" w14:textId="77777777"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 xml:space="preserve">arii naturale protejate de interes național, comunitar, internațional – </w:t>
      </w:r>
      <w:r w:rsidRPr="001E7F90">
        <w:rPr>
          <w:rFonts w:ascii="Trebuchet MS" w:hAnsi="Trebuchet MS"/>
        </w:rPr>
        <w:t>nu este cazul;</w:t>
      </w:r>
    </w:p>
    <w:p w14:paraId="322E55CB" w14:textId="056372ED"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zone clasificate sau protejate conform legislatiei în vigoare:</w:t>
      </w:r>
      <w:r w:rsidRPr="001E7F90">
        <w:rPr>
          <w:rFonts w:ascii="Trebuchet MS" w:hAnsi="Trebuchet MS"/>
        </w:rPr>
        <w:t xml:space="preserve"> </w:t>
      </w:r>
      <w:r w:rsidRPr="001E7F90">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00745747" w:rsidRPr="001E7F90">
        <w:rPr>
          <w:rFonts w:ascii="Trebuchet MS" w:hAnsi="Trebuchet MS"/>
        </w:rPr>
        <w:t>proiectu</w:t>
      </w:r>
      <w:r w:rsidR="00CA4CC4" w:rsidRPr="001E7F90">
        <w:rPr>
          <w:rFonts w:ascii="Trebuchet MS" w:hAnsi="Trebuchet MS"/>
        </w:rPr>
        <w:t xml:space="preserve">l se va implementa in </w:t>
      </w:r>
      <w:r w:rsidR="00DF10D4" w:rsidRPr="001E7F90">
        <w:rPr>
          <w:rFonts w:ascii="Trebuchet MS" w:hAnsi="Trebuchet MS"/>
        </w:rPr>
        <w:t xml:space="preserve">aria protejata </w:t>
      </w:r>
      <w:r w:rsidR="00DF10D4" w:rsidRPr="001E7F90">
        <w:rPr>
          <w:rFonts w:ascii="Trebuchet MS" w:hAnsi="Trebuchet MS"/>
          <w:b/>
        </w:rPr>
        <w:t xml:space="preserve">PN </w:t>
      </w:r>
      <w:r w:rsidR="00417E8D" w:rsidRPr="001E7F90">
        <w:rPr>
          <w:rFonts w:ascii="Trebuchet MS" w:hAnsi="Trebuchet MS"/>
          <w:b/>
        </w:rPr>
        <w:t>PIATRA CRAIULUI</w:t>
      </w:r>
      <w:r w:rsidRPr="001E7F90">
        <w:rPr>
          <w:rFonts w:ascii="Trebuchet MS" w:hAnsi="Trebuchet MS"/>
        </w:rPr>
        <w:t>;</w:t>
      </w:r>
    </w:p>
    <w:p w14:paraId="6FCC6C49" w14:textId="77777777"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 xml:space="preserve">zonele în care au existat deja cazuri de nerespectare a standardelor de calitate a mediului prevăzute de legislatia nationala și la nivelul Uniunii Europene și relevante pentru proiect sau în care se considera ca exista astfel de cazuri - </w:t>
      </w:r>
      <w:r w:rsidRPr="001E7F90">
        <w:rPr>
          <w:rFonts w:ascii="Trebuchet MS" w:hAnsi="Trebuchet MS"/>
        </w:rPr>
        <w:t>nu este cazul;</w:t>
      </w:r>
    </w:p>
    <w:p w14:paraId="71E1132B" w14:textId="77777777" w:rsidR="003D3560" w:rsidRPr="001E7F90" w:rsidRDefault="004C24FE" w:rsidP="001E7F90">
      <w:pPr>
        <w:pStyle w:val="Listparagraf"/>
        <w:numPr>
          <w:ilvl w:val="0"/>
          <w:numId w:val="19"/>
        </w:numPr>
        <w:spacing w:after="0" w:line="276" w:lineRule="auto"/>
        <w:ind w:left="0" w:firstLine="720"/>
        <w:jc w:val="both"/>
        <w:rPr>
          <w:rFonts w:ascii="Trebuchet MS" w:hAnsi="Trebuchet MS"/>
          <w:b/>
          <w:i/>
        </w:rPr>
      </w:pPr>
      <w:r w:rsidRPr="001E7F90">
        <w:rPr>
          <w:rFonts w:ascii="Trebuchet MS" w:hAnsi="Trebuchet MS"/>
          <w:b/>
          <w:i/>
        </w:rPr>
        <w:t>zone cu densitate mare a populatiei -</w:t>
      </w:r>
      <w:r w:rsidRPr="001E7F90">
        <w:rPr>
          <w:rFonts w:ascii="Trebuchet MS" w:hAnsi="Trebuchet MS"/>
        </w:rPr>
        <w:t xml:space="preserve">  zona de locuinte;</w:t>
      </w:r>
    </w:p>
    <w:p w14:paraId="473D5D5B" w14:textId="79CE13F8" w:rsidR="004C24FE" w:rsidRPr="001E7F90" w:rsidRDefault="004C24FE" w:rsidP="001E7F90">
      <w:pPr>
        <w:pStyle w:val="Listparagraf"/>
        <w:numPr>
          <w:ilvl w:val="0"/>
          <w:numId w:val="19"/>
        </w:numPr>
        <w:tabs>
          <w:tab w:val="left" w:pos="0"/>
        </w:tabs>
        <w:spacing w:after="0" w:line="276" w:lineRule="auto"/>
        <w:ind w:left="0" w:firstLine="720"/>
        <w:jc w:val="both"/>
        <w:rPr>
          <w:rFonts w:ascii="Trebuchet MS" w:hAnsi="Trebuchet MS"/>
          <w:b/>
          <w:i/>
        </w:rPr>
      </w:pPr>
      <w:r w:rsidRPr="001E7F90">
        <w:rPr>
          <w:rFonts w:ascii="Trebuchet MS" w:hAnsi="Trebuchet MS"/>
          <w:b/>
          <w:i/>
        </w:rPr>
        <w:t>peisajele și situri importante din punct de vedere istoric, cultural sau arheologic –</w:t>
      </w:r>
      <w:r w:rsidRPr="001E7F90">
        <w:rPr>
          <w:rFonts w:ascii="Trebuchet MS" w:hAnsi="Trebuchet MS"/>
        </w:rPr>
        <w:t xml:space="preserve"> nu este cazul;</w:t>
      </w:r>
    </w:p>
    <w:p w14:paraId="183350FD" w14:textId="77777777" w:rsidR="004C24FE" w:rsidRPr="001E7F90" w:rsidRDefault="004C24FE" w:rsidP="001E7F90">
      <w:pPr>
        <w:tabs>
          <w:tab w:val="left" w:pos="720"/>
        </w:tabs>
        <w:spacing w:before="120" w:after="60" w:line="276" w:lineRule="auto"/>
        <w:contextualSpacing/>
        <w:jc w:val="both"/>
        <w:rPr>
          <w:rFonts w:ascii="Trebuchet MS" w:hAnsi="Trebuchet MS"/>
          <w:b/>
          <w:i/>
        </w:rPr>
      </w:pPr>
      <w:r w:rsidRPr="001E7F90">
        <w:rPr>
          <w:rFonts w:ascii="Trebuchet MS" w:hAnsi="Trebuchet MS"/>
          <w:b/>
          <w:i/>
        </w:rPr>
        <w:t>3. Tipurile și caracteristicile impactului potential:</w:t>
      </w:r>
    </w:p>
    <w:p w14:paraId="164A5717"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importanta și extinderea spatiala a impactului: zona geografica si dimensiunea populatiei care poate fi afectata –</w:t>
      </w:r>
      <w:r w:rsidRPr="001E7F90">
        <w:rPr>
          <w:rFonts w:ascii="Trebuchet MS" w:hAnsi="Trebuchet MS"/>
        </w:rPr>
        <w:t xml:space="preserve"> nu este cazul;</w:t>
      </w:r>
    </w:p>
    <w:p w14:paraId="6412BF3A"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natura impactului</w:t>
      </w:r>
      <w:r w:rsidRPr="001E7F90">
        <w:rPr>
          <w:rFonts w:ascii="Trebuchet MS" w:hAnsi="Trebuchet MS"/>
          <w:b/>
        </w:rPr>
        <w:t xml:space="preserve"> - </w:t>
      </w:r>
      <w:r w:rsidRPr="001E7F90">
        <w:rPr>
          <w:rFonts w:ascii="Trebuchet MS" w:hAnsi="Trebuchet MS"/>
        </w:rPr>
        <w:t>nu este cazul;</w:t>
      </w:r>
    </w:p>
    <w:p w14:paraId="2E4153C3"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 xml:space="preserve">natura transfrontiera a impactului – </w:t>
      </w:r>
      <w:r w:rsidRPr="001E7F90">
        <w:rPr>
          <w:rFonts w:ascii="Trebuchet MS" w:hAnsi="Trebuchet MS"/>
        </w:rPr>
        <w:t>nu este cazul;</w:t>
      </w:r>
    </w:p>
    <w:p w14:paraId="708CCEFB"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intensitatea și complexitatea impactului –</w:t>
      </w:r>
      <w:r w:rsidRPr="001E7F90">
        <w:rPr>
          <w:rFonts w:ascii="Trebuchet MS" w:hAnsi="Trebuchet MS"/>
        </w:rPr>
        <w:t xml:space="preserve"> impact redus;</w:t>
      </w:r>
    </w:p>
    <w:p w14:paraId="1767DD9D"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 xml:space="preserve">probabilitatea impactului – </w:t>
      </w:r>
      <w:r w:rsidRPr="001E7F90">
        <w:rPr>
          <w:rFonts w:ascii="Trebuchet MS" w:hAnsi="Trebuchet MS"/>
        </w:rPr>
        <w:t>redusa, doar pe perioada executarii l</w:t>
      </w:r>
      <w:r w:rsidR="003D3560" w:rsidRPr="001E7F90">
        <w:rPr>
          <w:rFonts w:ascii="Trebuchet MS" w:hAnsi="Trebuchet MS"/>
        </w:rPr>
        <w:t xml:space="preserve">ucrărilor propuse prin proiect </w:t>
      </w:r>
    </w:p>
    <w:p w14:paraId="42778BC1"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debutul, durata, frecventa și reversibilitatea preconizate ale impactului –</w:t>
      </w:r>
      <w:r w:rsidRPr="001E7F90">
        <w:rPr>
          <w:rFonts w:ascii="Trebuchet MS" w:hAnsi="Trebuchet MS"/>
        </w:rPr>
        <w:t xml:space="preserve"> pe perioada executarii lucrărilor durata impactului va fi scurta.</w:t>
      </w:r>
    </w:p>
    <w:p w14:paraId="0A7214DD" w14:textId="77777777" w:rsidR="00760FDF"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rPr>
        <w:t>cumularea impactului cu impactul altor proiecte existente și/sau aprobate – nu este cazul;</w:t>
      </w:r>
    </w:p>
    <w:p w14:paraId="25EEA427" w14:textId="0D84F833" w:rsidR="004C24FE" w:rsidRPr="001E7F90" w:rsidRDefault="004C24FE" w:rsidP="001E7F90">
      <w:pPr>
        <w:pStyle w:val="Listparagraf"/>
        <w:numPr>
          <w:ilvl w:val="0"/>
          <w:numId w:val="20"/>
        </w:numPr>
        <w:spacing w:after="0" w:line="276" w:lineRule="auto"/>
        <w:ind w:left="0" w:firstLine="0"/>
        <w:jc w:val="both"/>
        <w:rPr>
          <w:rFonts w:ascii="Trebuchet MS" w:hAnsi="Trebuchet MS"/>
        </w:rPr>
      </w:pPr>
      <w:r w:rsidRPr="001E7F90">
        <w:rPr>
          <w:rFonts w:ascii="Trebuchet MS" w:hAnsi="Trebuchet MS"/>
          <w:b/>
          <w:i/>
        </w:rPr>
        <w:t xml:space="preserve">posibilitatea de reducere efectiva a impactului – </w:t>
      </w:r>
      <w:r w:rsidRPr="001E7F90">
        <w:rPr>
          <w:rFonts w:ascii="Trebuchet MS" w:hAnsi="Trebuchet MS"/>
          <w:i/>
        </w:rPr>
        <w:t>nu este cazul.</w:t>
      </w:r>
    </w:p>
    <w:p w14:paraId="41327300" w14:textId="77777777" w:rsidR="000F5D4F" w:rsidRPr="001E7F90" w:rsidRDefault="000F5D4F" w:rsidP="001E7F90">
      <w:pPr>
        <w:pStyle w:val="Listparagraf"/>
        <w:spacing w:after="0" w:line="276" w:lineRule="auto"/>
        <w:ind w:left="0"/>
        <w:jc w:val="both"/>
        <w:rPr>
          <w:rFonts w:ascii="Trebuchet MS" w:hAnsi="Trebuchet MS"/>
        </w:rPr>
      </w:pPr>
    </w:p>
    <w:p w14:paraId="4F1C3C57" w14:textId="24FA60A1" w:rsidR="004C24FE" w:rsidRPr="001E7F90" w:rsidRDefault="004C24FE" w:rsidP="001E7F90">
      <w:pPr>
        <w:pStyle w:val="Listparagraf"/>
        <w:numPr>
          <w:ilvl w:val="0"/>
          <w:numId w:val="21"/>
        </w:numPr>
        <w:spacing w:after="0" w:line="276" w:lineRule="auto"/>
        <w:ind w:left="0" w:firstLine="360"/>
        <w:jc w:val="both"/>
        <w:rPr>
          <w:rFonts w:ascii="Trebuchet MS" w:hAnsi="Trebuchet MS"/>
        </w:rPr>
      </w:pPr>
      <w:r w:rsidRPr="001E7F90">
        <w:rPr>
          <w:rFonts w:ascii="Trebuchet MS" w:hAnsi="Trebuchet MS"/>
          <w:b/>
        </w:rPr>
        <w:t>Motivele pe baza carora s-a stabilit necesitatea neefectuarii evaluarii  adecvate, sunt următoarele:</w:t>
      </w:r>
      <w:r w:rsidRPr="001E7F90">
        <w:rPr>
          <w:rFonts w:ascii="Trebuchet MS" w:hAnsi="Trebuchet MS"/>
        </w:rPr>
        <w:t xml:space="preserve"> </w:t>
      </w:r>
    </w:p>
    <w:p w14:paraId="250493DE" w14:textId="113D7505" w:rsidR="00B47D8C" w:rsidRPr="001E7F90" w:rsidRDefault="00B47D8C" w:rsidP="001E7F90">
      <w:pPr>
        <w:pStyle w:val="Listparagraf"/>
        <w:suppressAutoHyphens/>
        <w:spacing w:after="0" w:line="276" w:lineRule="auto"/>
        <w:ind w:left="0" w:firstLine="360"/>
        <w:jc w:val="both"/>
        <w:rPr>
          <w:rFonts w:ascii="Trebuchet MS" w:hAnsi="Trebuchet MS"/>
        </w:rPr>
      </w:pPr>
      <w:r w:rsidRPr="001E7F90">
        <w:rPr>
          <w:rFonts w:ascii="Trebuchet MS" w:hAnsi="Trebuchet MS"/>
        </w:rPr>
        <w:t xml:space="preserve">Proiectul propus </w:t>
      </w:r>
      <w:r w:rsidRPr="001E7F90">
        <w:rPr>
          <w:rFonts w:ascii="Trebuchet MS" w:hAnsi="Trebuchet MS"/>
          <w:b/>
        </w:rPr>
        <w:t xml:space="preserve">intră </w:t>
      </w:r>
      <w:r w:rsidRPr="001E7F90">
        <w:rPr>
          <w:rFonts w:ascii="Trebuchet MS" w:hAnsi="Trebuchet MS"/>
        </w:rPr>
        <w:t>sub incidența art. 28 din</w:t>
      </w:r>
      <w:r w:rsidRPr="001E7F90">
        <w:rPr>
          <w:rFonts w:ascii="Trebuchet MS" w:hAnsi="Trebuchet MS"/>
          <w:b/>
        </w:rPr>
        <w:t xml:space="preserve"> </w:t>
      </w:r>
      <w:r w:rsidRPr="001E7F90">
        <w:rPr>
          <w:rFonts w:ascii="Trebuchet MS" w:hAnsi="Trebuchet MS"/>
        </w:rPr>
        <w:t>Ordonanța de Urgență a Guvernului nr. 57/2007 privind regimul ariilor naturale protejate, conservarea habitatelor naturale, a florei și faunei sălbatice, aprobată cu modificări și completări prin Legea nr. 49/2011, cu modificările și completările ulterioare, deoarece amplasamentul proiectului se va implementa in perimetrul ariei naturale protejate</w:t>
      </w:r>
      <w:r w:rsidR="00745747" w:rsidRPr="001E7F90">
        <w:rPr>
          <w:rFonts w:ascii="Trebuchet MS" w:hAnsi="Trebuchet MS"/>
        </w:rPr>
        <w:t xml:space="preserve"> </w:t>
      </w:r>
      <w:r w:rsidR="00745747" w:rsidRPr="001E7F90">
        <w:rPr>
          <w:rFonts w:ascii="Trebuchet MS" w:hAnsi="Trebuchet MS"/>
          <w:b/>
        </w:rPr>
        <w:t>PN PIATRA CRAIULUI;</w:t>
      </w:r>
    </w:p>
    <w:p w14:paraId="757F7B40" w14:textId="77777777" w:rsidR="004A4178" w:rsidRPr="001E7F90" w:rsidRDefault="004A4178" w:rsidP="001E7F90">
      <w:pPr>
        <w:spacing w:after="0" w:line="276" w:lineRule="auto"/>
        <w:ind w:firstLine="360"/>
        <w:contextualSpacing/>
        <w:jc w:val="both"/>
        <w:rPr>
          <w:rFonts w:ascii="Trebuchet MS" w:hAnsi="Trebuchet MS"/>
        </w:rPr>
      </w:pPr>
      <w:r w:rsidRPr="001E7F90">
        <w:rPr>
          <w:rFonts w:ascii="Trebuchet MS" w:hAnsi="Trebuchet MS"/>
        </w:rPr>
        <w:t>Pentru proiect a fost emis punctul de vedere întocmit de Biroul CFM din cadrul APM Brașov, prin care memoriul de prezentare anexat documentației completat cu cerintele stipulate nu relevă impact semnificativ negativ asupra obiectivelor de conservare din perimetrul ariei naturale protejate ROSPA0098 Piemontul Fagaras .</w:t>
      </w:r>
    </w:p>
    <w:p w14:paraId="36A83598" w14:textId="77777777" w:rsidR="004A4178" w:rsidRPr="001E7F90" w:rsidRDefault="004A4178" w:rsidP="001E7F90">
      <w:pPr>
        <w:numPr>
          <w:ilvl w:val="0"/>
          <w:numId w:val="24"/>
        </w:numPr>
        <w:suppressAutoHyphens/>
        <w:spacing w:after="0" w:line="276" w:lineRule="auto"/>
        <w:ind w:left="360"/>
        <w:contextualSpacing/>
        <w:jc w:val="both"/>
        <w:rPr>
          <w:rFonts w:ascii="Trebuchet MS" w:hAnsi="Trebuchet MS"/>
        </w:rPr>
      </w:pPr>
      <w:r w:rsidRPr="001E7F90">
        <w:rPr>
          <w:rFonts w:ascii="Trebuchet MS" w:hAnsi="Trebuchet MS"/>
        </w:rPr>
        <w:t>Biroul CFM considera necesar respectarea urmatoarelor conditii:</w:t>
      </w:r>
    </w:p>
    <w:p w14:paraId="6E1CDF0F" w14:textId="77777777" w:rsidR="004A4178" w:rsidRPr="001E7F90" w:rsidRDefault="004A4178" w:rsidP="001E7F90">
      <w:pPr>
        <w:numPr>
          <w:ilvl w:val="0"/>
          <w:numId w:val="25"/>
        </w:numPr>
        <w:spacing w:after="0" w:line="276" w:lineRule="auto"/>
        <w:ind w:left="360"/>
        <w:contextualSpacing/>
        <w:jc w:val="both"/>
        <w:rPr>
          <w:rFonts w:ascii="Trebuchet MS" w:hAnsi="Trebuchet MS"/>
        </w:rPr>
      </w:pPr>
      <w:r w:rsidRPr="001E7F90">
        <w:rPr>
          <w:rFonts w:ascii="Trebuchet MS" w:hAnsi="Trebuchet MS"/>
        </w:rPr>
        <w:t xml:space="preserve">Realizarea lucrarilor se va efectua in conformitate cu cele consemnate in memoriu tehnic (organizare de santier, depozite de materiale, zone de depozitare a deseurilor se vor face in afara ariilor protejate); se interzice afectarea suprafetelor din vecinatate sau a altor suprafete decat cele mentionate in proiect; </w:t>
      </w:r>
    </w:p>
    <w:p w14:paraId="64A6304B" w14:textId="77777777" w:rsidR="004A4178" w:rsidRPr="001E7F90" w:rsidRDefault="004A4178" w:rsidP="001E7F90">
      <w:pPr>
        <w:numPr>
          <w:ilvl w:val="0"/>
          <w:numId w:val="25"/>
        </w:numPr>
        <w:spacing w:after="0" w:line="276" w:lineRule="auto"/>
        <w:ind w:left="360"/>
        <w:contextualSpacing/>
        <w:jc w:val="both"/>
        <w:rPr>
          <w:rFonts w:ascii="Trebuchet MS" w:hAnsi="Trebuchet MS"/>
        </w:rPr>
      </w:pPr>
      <w:r w:rsidRPr="001E7F90">
        <w:rPr>
          <w:rFonts w:ascii="Trebuchet MS" w:hAnsi="Trebuchet MS"/>
        </w:rPr>
        <w:lastRenderedPageBreak/>
        <w:t>Se vor respecta prevederile OUG 57/2007, privind regimul ariilor naturale protejate, conservarea habitatelor naturale, a florei și faunei sălbatice, aprobată cu modificări și completări prin Legea nr. 49/2011, cu modificările și completările ulterioare,</w:t>
      </w:r>
    </w:p>
    <w:p w14:paraId="6B165821" w14:textId="03C35AB7" w:rsidR="007D7AFB" w:rsidRPr="001E7F90" w:rsidRDefault="007D7AFB" w:rsidP="001E7F90">
      <w:pPr>
        <w:pStyle w:val="Listparagraf"/>
        <w:numPr>
          <w:ilvl w:val="0"/>
          <w:numId w:val="26"/>
        </w:numPr>
        <w:suppressAutoHyphens/>
        <w:spacing w:after="0" w:line="276" w:lineRule="auto"/>
        <w:ind w:left="360"/>
        <w:jc w:val="both"/>
        <w:rPr>
          <w:rFonts w:ascii="Trebuchet MS" w:hAnsi="Trebuchet MS"/>
          <w:b/>
        </w:rPr>
      </w:pPr>
      <w:r w:rsidRPr="001E7F90">
        <w:rPr>
          <w:rFonts w:ascii="Trebuchet MS" w:hAnsi="Trebuchet MS"/>
        </w:rPr>
        <w:t xml:space="preserve">S-a obtinut </w:t>
      </w:r>
      <w:r w:rsidR="00A6776A" w:rsidRPr="001E7F90">
        <w:rPr>
          <w:rFonts w:ascii="Trebuchet MS" w:hAnsi="Trebuchet MS"/>
          <w:noProof/>
        </w:rPr>
        <w:t xml:space="preserve">a </w:t>
      </w:r>
      <w:r w:rsidR="00A6776A" w:rsidRPr="001E7F90">
        <w:rPr>
          <w:rFonts w:ascii="Trebuchet MS" w:hAnsi="Trebuchet MS"/>
          <w:b/>
          <w:noProof/>
        </w:rPr>
        <w:t xml:space="preserve">Aviz favorabil </w:t>
      </w:r>
      <w:r w:rsidR="00A6776A" w:rsidRPr="001E7F90">
        <w:rPr>
          <w:rFonts w:ascii="Trebuchet MS" w:hAnsi="Trebuchet MS"/>
          <w:noProof/>
        </w:rPr>
        <w:t>nr.</w:t>
      </w:r>
      <w:r w:rsidR="00A6776A" w:rsidRPr="001E7F90">
        <w:rPr>
          <w:rFonts w:ascii="Trebuchet MS" w:hAnsi="Trebuchet MS"/>
          <w:b/>
          <w:noProof/>
        </w:rPr>
        <w:t xml:space="preserve"> </w:t>
      </w:r>
      <w:r w:rsidR="00A6776A" w:rsidRPr="001E7F90">
        <w:rPr>
          <w:rFonts w:ascii="Trebuchet MS" w:hAnsi="Trebuchet MS"/>
        </w:rPr>
        <w:t xml:space="preserve">1282 din 08.12.2023, emis de </w:t>
      </w:r>
      <w:r w:rsidR="00A6776A" w:rsidRPr="001E7F90">
        <w:rPr>
          <w:rFonts w:ascii="Trebuchet MS" w:hAnsi="Trebuchet MS"/>
          <w:b/>
        </w:rPr>
        <w:t>RNP Romsilva Administratia Parcului National Piatra Craiului</w:t>
      </w:r>
    </w:p>
    <w:p w14:paraId="1DE32259" w14:textId="77777777" w:rsidR="00383CEF" w:rsidRPr="001E7F90" w:rsidRDefault="00383CEF" w:rsidP="001E7F90">
      <w:pPr>
        <w:pStyle w:val="Listparagraf"/>
        <w:suppressAutoHyphens/>
        <w:spacing w:after="0" w:line="276" w:lineRule="auto"/>
        <w:ind w:left="0"/>
        <w:jc w:val="both"/>
        <w:rPr>
          <w:rFonts w:ascii="Trebuchet MS" w:hAnsi="Trebuchet MS"/>
        </w:rPr>
      </w:pPr>
    </w:p>
    <w:p w14:paraId="029E197D" w14:textId="77777777" w:rsidR="00817498" w:rsidRPr="001E7F90" w:rsidRDefault="004C24FE" w:rsidP="001E7F90">
      <w:pPr>
        <w:pStyle w:val="Listparagraf"/>
        <w:numPr>
          <w:ilvl w:val="0"/>
          <w:numId w:val="21"/>
        </w:numPr>
        <w:autoSpaceDE w:val="0"/>
        <w:autoSpaceDN w:val="0"/>
        <w:adjustRightInd w:val="0"/>
        <w:spacing w:after="0" w:line="276" w:lineRule="auto"/>
        <w:ind w:left="0" w:firstLine="360"/>
        <w:jc w:val="both"/>
        <w:rPr>
          <w:rFonts w:ascii="Trebuchet MS" w:hAnsi="Trebuchet MS"/>
          <w:b/>
        </w:rPr>
      </w:pPr>
      <w:r w:rsidRPr="001E7F90">
        <w:rPr>
          <w:rFonts w:ascii="Trebuchet MS" w:hAnsi="Trebuchet MS"/>
          <w:b/>
        </w:rPr>
        <w:t xml:space="preserve">Motivele pe baza carora s-a stabilit necesitatea neefectuarii evaluarii impactului asupra corpurilor de apa: </w:t>
      </w:r>
    </w:p>
    <w:p w14:paraId="4F567D5A" w14:textId="63305F83" w:rsidR="00817498" w:rsidRPr="001E7F90" w:rsidRDefault="00817498" w:rsidP="001E7F90">
      <w:pPr>
        <w:pStyle w:val="Listparagraf"/>
        <w:numPr>
          <w:ilvl w:val="0"/>
          <w:numId w:val="24"/>
        </w:numPr>
        <w:autoSpaceDE w:val="0"/>
        <w:autoSpaceDN w:val="0"/>
        <w:adjustRightInd w:val="0"/>
        <w:spacing w:after="0" w:line="276" w:lineRule="auto"/>
        <w:jc w:val="both"/>
        <w:rPr>
          <w:rFonts w:ascii="Trebuchet MS" w:hAnsi="Trebuchet MS"/>
          <w:b/>
        </w:rPr>
      </w:pPr>
      <w:r w:rsidRPr="001E7F90">
        <w:rPr>
          <w:rFonts w:ascii="Trebuchet MS" w:hAnsi="Trebuchet MS"/>
        </w:rPr>
        <w:t xml:space="preserve">proiectul nu intra sub incidenta  art. 48 si nu intra sub incidenta art. 54 din  Legea  Apelor  nr. 107/1996  cu  modificările  și completările ulterioare. </w:t>
      </w:r>
    </w:p>
    <w:p w14:paraId="51CD19C7" w14:textId="77777777" w:rsidR="00817498" w:rsidRPr="005546A7" w:rsidRDefault="00817498" w:rsidP="001E7F90">
      <w:pPr>
        <w:pStyle w:val="Listparagraf"/>
        <w:autoSpaceDE w:val="0"/>
        <w:autoSpaceDN w:val="0"/>
        <w:adjustRightInd w:val="0"/>
        <w:spacing w:after="0" w:line="276" w:lineRule="auto"/>
        <w:jc w:val="both"/>
        <w:rPr>
          <w:rFonts w:ascii="Trebuchet MS" w:hAnsi="Trebuchet MS"/>
          <w:b/>
          <w:sz w:val="18"/>
        </w:rPr>
      </w:pPr>
    </w:p>
    <w:p w14:paraId="72C61D12" w14:textId="77777777" w:rsidR="004C24FE" w:rsidRPr="001E7F90" w:rsidRDefault="004C24FE" w:rsidP="001E7F90">
      <w:pPr>
        <w:spacing w:before="60" w:after="60" w:line="276" w:lineRule="auto"/>
        <w:contextualSpacing/>
        <w:jc w:val="both"/>
        <w:rPr>
          <w:rFonts w:ascii="Trebuchet MS" w:hAnsi="Trebuchet MS"/>
        </w:rPr>
      </w:pPr>
      <w:r w:rsidRPr="001E7F90">
        <w:rPr>
          <w:rFonts w:ascii="Trebuchet MS" w:hAnsi="Trebuchet MS"/>
          <w:b/>
        </w:rPr>
        <w:t>Conditiile de realizare a proiectului:</w:t>
      </w:r>
    </w:p>
    <w:p w14:paraId="1F5A8281" w14:textId="77777777" w:rsidR="00722665" w:rsidRDefault="00722665" w:rsidP="00722665">
      <w:pPr>
        <w:numPr>
          <w:ilvl w:val="0"/>
          <w:numId w:val="5"/>
        </w:numPr>
        <w:tabs>
          <w:tab w:val="left" w:pos="284"/>
        </w:tabs>
        <w:autoSpaceDE w:val="0"/>
        <w:spacing w:after="0" w:line="276" w:lineRule="auto"/>
        <w:ind w:left="360"/>
        <w:jc w:val="both"/>
        <w:rPr>
          <w:rFonts w:ascii="Trebuchet MS" w:hAnsi="Trebuchet MS"/>
        </w:rPr>
      </w:pPr>
      <w:r w:rsidRPr="006856E3">
        <w:rPr>
          <w:rFonts w:ascii="Trebuchet MS" w:hAnsi="Trebuchet MS"/>
        </w:rPr>
        <w:t>Se vor respecta prevederile OUG nr. 195/2005 privind protecția medi</w:t>
      </w:r>
      <w:r>
        <w:rPr>
          <w:rFonts w:ascii="Trebuchet MS" w:hAnsi="Trebuchet MS"/>
        </w:rPr>
        <w:t>ului, aprobată cu modificări și</w:t>
      </w:r>
    </w:p>
    <w:p w14:paraId="3108981D" w14:textId="238779DB" w:rsidR="00722665" w:rsidRPr="006856E3" w:rsidRDefault="00722665" w:rsidP="00722665">
      <w:pPr>
        <w:tabs>
          <w:tab w:val="left" w:pos="284"/>
        </w:tabs>
        <w:autoSpaceDE w:val="0"/>
        <w:spacing w:after="0" w:line="276" w:lineRule="auto"/>
        <w:jc w:val="both"/>
        <w:rPr>
          <w:rFonts w:ascii="Trebuchet MS" w:hAnsi="Trebuchet MS"/>
        </w:rPr>
      </w:pPr>
      <w:r w:rsidRPr="006856E3">
        <w:rPr>
          <w:rFonts w:ascii="Trebuchet MS" w:hAnsi="Trebuchet MS"/>
        </w:rPr>
        <w:t>completări prin  Legea nr. 265/2006, cu modificările și completările ulterioare;</w:t>
      </w:r>
    </w:p>
    <w:p w14:paraId="479DC103" w14:textId="77777777" w:rsidR="004C24FE" w:rsidRPr="001E7F90" w:rsidRDefault="004C24FE" w:rsidP="001E7F90">
      <w:pPr>
        <w:pStyle w:val="Listparagraf"/>
        <w:numPr>
          <w:ilvl w:val="0"/>
          <w:numId w:val="5"/>
        </w:numPr>
        <w:tabs>
          <w:tab w:val="num" w:pos="0"/>
        </w:tabs>
        <w:suppressAutoHyphens/>
        <w:spacing w:after="0" w:line="276" w:lineRule="auto"/>
        <w:ind w:left="0" w:firstLine="0"/>
        <w:contextualSpacing w:val="0"/>
        <w:jc w:val="both"/>
        <w:rPr>
          <w:rFonts w:ascii="Trebuchet MS" w:hAnsi="Trebuchet MS"/>
        </w:rPr>
      </w:pPr>
      <w:r w:rsidRPr="001E7F90">
        <w:rPr>
          <w:rFonts w:ascii="Trebuchet MS" w:hAnsi="Trebuchet MS"/>
        </w:rPr>
        <w:t>Pe tot parcursul execuție lucrărilor se vor respecta prevederile legislaţiei de mediu în vigoare, condiţiile impuse prin toate actele de reglementare emise de autorităţile implicate şi proiectul înaintat spre avizare;</w:t>
      </w:r>
    </w:p>
    <w:p w14:paraId="0A02710D" w14:textId="77777777" w:rsidR="004C24FE" w:rsidRPr="001E7F90" w:rsidRDefault="004C24FE" w:rsidP="001E7F90">
      <w:pPr>
        <w:pStyle w:val="Listparagraf"/>
        <w:numPr>
          <w:ilvl w:val="0"/>
          <w:numId w:val="5"/>
        </w:numPr>
        <w:tabs>
          <w:tab w:val="num" w:pos="0"/>
        </w:tabs>
        <w:suppressAutoHyphens/>
        <w:spacing w:after="0" w:line="276" w:lineRule="auto"/>
        <w:ind w:left="0" w:firstLine="0"/>
        <w:contextualSpacing w:val="0"/>
        <w:jc w:val="both"/>
        <w:rPr>
          <w:rFonts w:ascii="Trebuchet MS" w:hAnsi="Trebuchet MS"/>
        </w:rPr>
      </w:pPr>
      <w:r w:rsidRPr="001E7F90">
        <w:rPr>
          <w:rFonts w:ascii="Trebuchet MS" w:hAnsi="Trebuchet MS"/>
        </w:rPr>
        <w:t>Se va evita afectarea de către infrastructura temporară, creată în perioada de desfăşurare a proiectului, a altor suprafeţe decât cele pentru care a fost emisă prezenta aprobare de dezvoltare;</w:t>
      </w:r>
    </w:p>
    <w:p w14:paraId="1AB7B4D9" w14:textId="77777777" w:rsidR="004C24FE" w:rsidRPr="001E7F90" w:rsidRDefault="004C24FE" w:rsidP="001E7F90">
      <w:pPr>
        <w:pStyle w:val="Listparagraf"/>
        <w:numPr>
          <w:ilvl w:val="0"/>
          <w:numId w:val="5"/>
        </w:numPr>
        <w:suppressAutoHyphens/>
        <w:spacing w:after="0" w:line="276" w:lineRule="auto"/>
        <w:ind w:left="0" w:firstLine="0"/>
        <w:contextualSpacing w:val="0"/>
        <w:jc w:val="both"/>
        <w:rPr>
          <w:rFonts w:ascii="Trebuchet MS" w:hAnsi="Trebuchet MS"/>
        </w:rPr>
      </w:pPr>
      <w:r w:rsidRPr="001E7F90">
        <w:rPr>
          <w:rFonts w:ascii="Trebuchet MS" w:hAnsi="Trebuchet MS"/>
        </w:rPr>
        <w:t>Drumurile de acces şi tehnologice, toate zonele a căror suprafaţă (învelişul vegetal) a fost afectată, vor fi refăcute şi vor fi redate folosinţelor iniţiale;</w:t>
      </w:r>
    </w:p>
    <w:p w14:paraId="14A1BA5B" w14:textId="77777777" w:rsidR="004C24FE" w:rsidRPr="001E7F90" w:rsidRDefault="004C24FE" w:rsidP="001E7F90">
      <w:pPr>
        <w:pStyle w:val="Listparagraf"/>
        <w:numPr>
          <w:ilvl w:val="0"/>
          <w:numId w:val="5"/>
        </w:numPr>
        <w:suppressAutoHyphens/>
        <w:spacing w:after="0" w:line="276" w:lineRule="auto"/>
        <w:ind w:left="0" w:firstLine="0"/>
        <w:contextualSpacing w:val="0"/>
        <w:jc w:val="both"/>
        <w:rPr>
          <w:rFonts w:ascii="Trebuchet MS" w:hAnsi="Trebuchet MS"/>
        </w:rPr>
      </w:pPr>
      <w:r w:rsidRPr="001E7F90">
        <w:rPr>
          <w:rFonts w:ascii="Trebuchet MS" w:hAnsi="Trebuchet MS"/>
        </w:rPr>
        <w:t>Răspunderea pentru refacerea amplasamentului, drumurilor de acces și tehnologice, etc. revine în totalitate titularului de proiect;</w:t>
      </w:r>
    </w:p>
    <w:p w14:paraId="1B770084" w14:textId="77777777" w:rsidR="004C24FE" w:rsidRPr="001E7F90" w:rsidRDefault="004C24FE" w:rsidP="001E7F90">
      <w:pPr>
        <w:pStyle w:val="Listparagraf"/>
        <w:numPr>
          <w:ilvl w:val="0"/>
          <w:numId w:val="5"/>
        </w:numPr>
        <w:autoSpaceDE w:val="0"/>
        <w:spacing w:after="0" w:line="276" w:lineRule="auto"/>
        <w:ind w:left="0" w:firstLine="0"/>
        <w:contextualSpacing w:val="0"/>
        <w:jc w:val="both"/>
        <w:rPr>
          <w:rFonts w:ascii="Trebuchet MS" w:hAnsi="Trebuchet MS"/>
        </w:rPr>
      </w:pPr>
      <w:r w:rsidRPr="001E7F90">
        <w:rPr>
          <w:rFonts w:ascii="Trebuchet MS" w:hAnsi="Trebuchet MS"/>
        </w:rPr>
        <w:t>Deșeurile rezultate la faza de implementare a proiectului vor fi colectate selectiv, cu posibilităţi de eliminare/valorificare cu societăţi autorizate; vor fi evacuate ritmic, fără a bloca căile de acces pietonale și stradale;</w:t>
      </w:r>
    </w:p>
    <w:p w14:paraId="3F5B780F" w14:textId="77777777" w:rsidR="004C24FE" w:rsidRPr="001E7F90" w:rsidRDefault="004C24FE" w:rsidP="001E7F90">
      <w:pPr>
        <w:pStyle w:val="Listparagraf"/>
        <w:numPr>
          <w:ilvl w:val="0"/>
          <w:numId w:val="5"/>
        </w:numPr>
        <w:spacing w:after="0" w:line="276" w:lineRule="auto"/>
        <w:ind w:left="0" w:firstLine="0"/>
        <w:contextualSpacing w:val="0"/>
        <w:jc w:val="both"/>
        <w:rPr>
          <w:rFonts w:ascii="Trebuchet MS" w:hAnsi="Trebuchet MS"/>
        </w:rPr>
      </w:pPr>
      <w:r w:rsidRPr="001E7F90">
        <w:rPr>
          <w:rFonts w:ascii="Trebuchet MS" w:hAnsi="Trebuchet MS"/>
        </w:rPr>
        <w:t>Se va evita depozitarea necontrolata a deșeurilor rezultate;</w:t>
      </w:r>
    </w:p>
    <w:p w14:paraId="6082D6E3" w14:textId="77777777" w:rsidR="003506F9" w:rsidRPr="006856E3" w:rsidRDefault="003506F9" w:rsidP="003506F9">
      <w:pPr>
        <w:numPr>
          <w:ilvl w:val="0"/>
          <w:numId w:val="5"/>
        </w:numPr>
        <w:tabs>
          <w:tab w:val="left" w:pos="180"/>
        </w:tabs>
        <w:autoSpaceDE w:val="0"/>
        <w:spacing w:after="0" w:line="276" w:lineRule="auto"/>
        <w:ind w:left="360"/>
        <w:jc w:val="both"/>
        <w:rPr>
          <w:rFonts w:ascii="Trebuchet MS" w:hAnsi="Trebuchet MS"/>
        </w:rPr>
      </w:pPr>
      <w:r w:rsidRPr="006856E3">
        <w:rPr>
          <w:rFonts w:ascii="Trebuchet MS" w:hAnsi="Trebuchet MS" w:cs="Tahoma"/>
        </w:rPr>
        <w:t>Se vor respecta in integralitate, prevedereile OUG nr. 92/2021 privind regimul deseurilor, cu modificarile si completarile ulterioare, aprobate prin Legea nr. 17/2023 pentru aprobarea Ord</w:t>
      </w:r>
      <w:r>
        <w:rPr>
          <w:rFonts w:ascii="Trebuchet MS" w:hAnsi="Trebuchet MS" w:cs="Tahoma"/>
        </w:rPr>
        <w:t>o</w:t>
      </w:r>
      <w:r w:rsidRPr="006856E3">
        <w:rPr>
          <w:rFonts w:ascii="Trebuchet MS" w:hAnsi="Trebuchet MS" w:cs="Tahoma"/>
        </w:rPr>
        <w:t>nantei de Urgenta a Guvernului nr. 92/2021 privind regimul deseurilor.</w:t>
      </w:r>
    </w:p>
    <w:p w14:paraId="797A0F28" w14:textId="77777777" w:rsidR="004C24FE" w:rsidRPr="001E7F90" w:rsidRDefault="004C24FE" w:rsidP="001E7F90">
      <w:pPr>
        <w:numPr>
          <w:ilvl w:val="0"/>
          <w:numId w:val="5"/>
        </w:numPr>
        <w:autoSpaceDE w:val="0"/>
        <w:autoSpaceDN w:val="0"/>
        <w:adjustRightInd w:val="0"/>
        <w:spacing w:before="60" w:after="0" w:line="276" w:lineRule="auto"/>
        <w:ind w:left="0" w:firstLine="0"/>
        <w:jc w:val="both"/>
        <w:rPr>
          <w:rFonts w:ascii="Trebuchet MS" w:hAnsi="Trebuchet MS"/>
        </w:rPr>
      </w:pPr>
      <w:r w:rsidRPr="001E7F90">
        <w:rPr>
          <w:rFonts w:ascii="Trebuchet MS" w:hAnsi="Trebuchet MS"/>
        </w:rPr>
        <w:t>Se vor respecta prevederile Ord. MS nr. 119/2014 privind aprobarea Normelor de igiena si sanatate publica privind mediul de viata al populatiei, actualizat 2023.</w:t>
      </w:r>
    </w:p>
    <w:p w14:paraId="5AA47B9F" w14:textId="77777777" w:rsidR="004C24FE" w:rsidRPr="001E7F90" w:rsidRDefault="004C24FE" w:rsidP="001E7F90">
      <w:pPr>
        <w:numPr>
          <w:ilvl w:val="0"/>
          <w:numId w:val="5"/>
        </w:numPr>
        <w:autoSpaceDE w:val="0"/>
        <w:autoSpaceDN w:val="0"/>
        <w:adjustRightInd w:val="0"/>
        <w:spacing w:before="60" w:after="0" w:line="276" w:lineRule="auto"/>
        <w:ind w:left="0" w:firstLine="0"/>
        <w:jc w:val="both"/>
        <w:rPr>
          <w:rFonts w:ascii="Trebuchet MS" w:hAnsi="Trebuchet MS"/>
        </w:rPr>
      </w:pPr>
      <w:r w:rsidRPr="001E7F90">
        <w:rPr>
          <w:rFonts w:ascii="Trebuchet MS" w:hAnsi="Trebuchet MS"/>
        </w:rPr>
        <w:t>Se va asigura salubrizarea zonei și mentinerea curateniei pe traseul drumurilor de acces, pe toata perioada realizarii lucrărilor;</w:t>
      </w:r>
    </w:p>
    <w:p w14:paraId="732779F8" w14:textId="77777777" w:rsidR="004C24FE" w:rsidRPr="001E7F90" w:rsidRDefault="004C24FE" w:rsidP="001E7F90">
      <w:pPr>
        <w:pStyle w:val="Listparagraf"/>
        <w:numPr>
          <w:ilvl w:val="0"/>
          <w:numId w:val="5"/>
        </w:numPr>
        <w:tabs>
          <w:tab w:val="left" w:pos="0"/>
        </w:tabs>
        <w:autoSpaceDE w:val="0"/>
        <w:spacing w:after="0" w:line="276" w:lineRule="auto"/>
        <w:ind w:left="0" w:firstLine="0"/>
        <w:contextualSpacing w:val="0"/>
        <w:jc w:val="both"/>
        <w:rPr>
          <w:rFonts w:ascii="Trebuchet MS" w:hAnsi="Trebuchet MS"/>
        </w:rPr>
      </w:pPr>
      <w:r w:rsidRPr="001E7F90">
        <w:rPr>
          <w:rFonts w:ascii="Trebuchet MS" w:hAnsi="Trebuchet MS"/>
        </w:rPr>
        <w:t>Se vor lua măsuri pentru evitarea poluării solului, prin depozitarea pe suprafeţe impermeabile a materialelor și a deșeurilor rezultate în urma implementarii proiectului;</w:t>
      </w:r>
    </w:p>
    <w:p w14:paraId="4C7F1EEC" w14:textId="77777777" w:rsidR="004C24FE" w:rsidRPr="001E7F90" w:rsidRDefault="004C24FE" w:rsidP="001E7F90">
      <w:pPr>
        <w:pStyle w:val="Listparagraf"/>
        <w:numPr>
          <w:ilvl w:val="0"/>
          <w:numId w:val="5"/>
        </w:numPr>
        <w:tabs>
          <w:tab w:val="left" w:pos="0"/>
        </w:tabs>
        <w:autoSpaceDE w:val="0"/>
        <w:spacing w:after="0" w:line="276" w:lineRule="auto"/>
        <w:ind w:left="0" w:firstLine="0"/>
        <w:contextualSpacing w:val="0"/>
        <w:jc w:val="both"/>
        <w:rPr>
          <w:rFonts w:ascii="Trebuchet MS" w:hAnsi="Trebuchet MS"/>
        </w:rPr>
      </w:pPr>
      <w:r w:rsidRPr="001E7F90">
        <w:rPr>
          <w:rFonts w:ascii="Trebuchet MS" w:eastAsia="Times New Roman" w:hAnsi="Trebuchet MS"/>
        </w:rPr>
        <w:t>Vor fi luate măsuri pentru limitarea vibratiilor produse de sapatura prin utilizarea de tehnologii performante de execuție și de fundare, în vederea</w:t>
      </w:r>
      <w:r w:rsidRPr="001E7F90">
        <w:rPr>
          <w:rFonts w:ascii="Trebuchet MS" w:hAnsi="Trebuchet MS"/>
        </w:rPr>
        <w:t xml:space="preserve"> încadrarii valorilor parametrilor vibratiilor în limitele admisibile stabilite de SR 12025-2/94;</w:t>
      </w:r>
    </w:p>
    <w:p w14:paraId="43D21914" w14:textId="77777777" w:rsidR="004C24FE" w:rsidRPr="001E7F90" w:rsidRDefault="004C24FE" w:rsidP="001E7F90">
      <w:pPr>
        <w:pStyle w:val="Listparagraf"/>
        <w:numPr>
          <w:ilvl w:val="0"/>
          <w:numId w:val="5"/>
        </w:numPr>
        <w:tabs>
          <w:tab w:val="left" w:pos="0"/>
        </w:tabs>
        <w:autoSpaceDE w:val="0"/>
        <w:spacing w:after="0" w:line="276" w:lineRule="auto"/>
        <w:ind w:left="0" w:firstLine="0"/>
        <w:contextualSpacing w:val="0"/>
        <w:jc w:val="both"/>
        <w:rPr>
          <w:rFonts w:ascii="Trebuchet MS" w:hAnsi="Trebuchet MS"/>
        </w:rPr>
      </w:pPr>
      <w:r w:rsidRPr="001E7F90">
        <w:rPr>
          <w:rFonts w:ascii="Trebuchet MS" w:hAnsi="Trebuchet MS"/>
        </w:rPr>
        <w:t>Pentru evitarea poluarii accidentale cu materiale periculoase (scurgeri accidentale de combustibili, de ulei de motor), reparatiile mijloaceor de transport/utilajelor se vor executa doar la societati autorizate.</w:t>
      </w:r>
    </w:p>
    <w:p w14:paraId="6E18E9D5" w14:textId="77777777" w:rsidR="004C24FE" w:rsidRPr="001E7F90" w:rsidRDefault="004C24FE" w:rsidP="001E7F90">
      <w:pPr>
        <w:pStyle w:val="Listparagraf"/>
        <w:numPr>
          <w:ilvl w:val="0"/>
          <w:numId w:val="5"/>
        </w:numPr>
        <w:tabs>
          <w:tab w:val="left" w:pos="0"/>
        </w:tabs>
        <w:autoSpaceDE w:val="0"/>
        <w:spacing w:after="0" w:line="276" w:lineRule="auto"/>
        <w:ind w:left="0" w:firstLine="0"/>
        <w:contextualSpacing w:val="0"/>
        <w:jc w:val="both"/>
        <w:rPr>
          <w:rFonts w:ascii="Trebuchet MS" w:hAnsi="Trebuchet MS"/>
        </w:rPr>
      </w:pPr>
      <w:r w:rsidRPr="001E7F90">
        <w:rPr>
          <w:rFonts w:ascii="Trebuchet MS" w:hAnsi="Trebuchet MS"/>
        </w:rPr>
        <w:t>În</w:t>
      </w:r>
      <w:r w:rsidRPr="001E7F90">
        <w:rPr>
          <w:rFonts w:ascii="Trebuchet MS" w:hAnsi="Trebuchet MS"/>
          <w:kern w:val="28"/>
          <w:lang w:eastAsia="ro-RO"/>
        </w:rPr>
        <w:t xml:space="preserve"> vederea menținerii calității aerului, în parametri optimi, în zona amplasamentului, se vor respecta următoarele conditii:</w:t>
      </w:r>
    </w:p>
    <w:p w14:paraId="4CCF7ADA" w14:textId="77777777" w:rsidR="004C24FE" w:rsidRPr="001E7F90" w:rsidRDefault="004C24FE" w:rsidP="001E7F90">
      <w:pPr>
        <w:pStyle w:val="Listparagraf"/>
        <w:numPr>
          <w:ilvl w:val="0"/>
          <w:numId w:val="6"/>
        </w:numPr>
        <w:tabs>
          <w:tab w:val="left" w:pos="180"/>
          <w:tab w:val="left" w:pos="540"/>
          <w:tab w:val="left" w:pos="990"/>
          <w:tab w:val="left" w:pos="153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kern w:val="28"/>
          <w:lang w:eastAsia="ro-RO"/>
        </w:rPr>
        <w:lastRenderedPageBreak/>
        <w:t>utilizarea apei, pentru suprimarea prafului în cantitatile, frecventa și proportiile necesare, în zona de lucru, la sfarșitul fiecarei saptamani de lucru, daca nu se vor desfasura operatiuni active mai mult de doua zile consecutiv;</w:t>
      </w:r>
    </w:p>
    <w:p w14:paraId="4EA8DB61" w14:textId="77777777" w:rsidR="004C24FE" w:rsidRPr="001E7F90" w:rsidRDefault="004C24FE" w:rsidP="001E7F90">
      <w:pPr>
        <w:pStyle w:val="Listparagraf"/>
        <w:numPr>
          <w:ilvl w:val="0"/>
          <w:numId w:val="6"/>
        </w:numPr>
        <w:tabs>
          <w:tab w:val="left" w:pos="180"/>
          <w:tab w:val="left" w:pos="540"/>
          <w:tab w:val="left" w:pos="99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eastAsia="Times New Roman" w:hAnsi="Trebuchet MS"/>
          <w:kern w:val="28"/>
          <w:lang w:eastAsia="ro-RO"/>
        </w:rPr>
        <w:t>pe spatiile verzi, acolo unde, pentru efectuarea lucrărilor, s-a îndepartat stratul vegetal, la finalizarea acestora, vegetatia va fi replantata;</w:t>
      </w:r>
    </w:p>
    <w:p w14:paraId="3EF4FE71" w14:textId="77777777" w:rsidR="004C24FE" w:rsidRPr="001E7F90" w:rsidRDefault="004C24FE" w:rsidP="001E7F90">
      <w:pPr>
        <w:pStyle w:val="Listparagraf"/>
        <w:numPr>
          <w:ilvl w:val="0"/>
          <w:numId w:val="6"/>
        </w:numPr>
        <w:tabs>
          <w:tab w:val="left" w:pos="180"/>
          <w:tab w:val="left" w:pos="540"/>
          <w:tab w:val="left" w:pos="99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eastAsia="Times New Roman" w:hAnsi="Trebuchet MS"/>
          <w:kern w:val="28"/>
          <w:lang w:eastAsia="ro-RO"/>
        </w:rPr>
        <w:t>minimizarea activităților generatoare de praf;</w:t>
      </w:r>
    </w:p>
    <w:p w14:paraId="57D20599" w14:textId="77777777" w:rsidR="004C24FE" w:rsidRPr="001E7F90" w:rsidRDefault="004C24FE" w:rsidP="001E7F90">
      <w:pPr>
        <w:pStyle w:val="Listparagraf"/>
        <w:numPr>
          <w:ilvl w:val="0"/>
          <w:numId w:val="6"/>
        </w:numPr>
        <w:tabs>
          <w:tab w:val="left" w:pos="180"/>
          <w:tab w:val="left" w:pos="993"/>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eastAsia="Times New Roman" w:hAnsi="Trebuchet MS"/>
          <w:kern w:val="28"/>
          <w:lang w:eastAsia="ro-RO"/>
        </w:rPr>
        <w:t>se vor lua măsuri de acoperire, îngradire, închidere a stocurilor de materiale de constructie sau deșeuri, pentru prevenirea imprastierii cauzata de vant;</w:t>
      </w:r>
    </w:p>
    <w:p w14:paraId="2F2DA28A" w14:textId="77777777" w:rsidR="004C24FE" w:rsidRPr="001E7F90" w:rsidRDefault="004C24FE" w:rsidP="001E7F90">
      <w:pPr>
        <w:pStyle w:val="Listparagraf"/>
        <w:numPr>
          <w:ilvl w:val="0"/>
          <w:numId w:val="6"/>
        </w:numPr>
        <w:tabs>
          <w:tab w:val="left" w:pos="180"/>
          <w:tab w:val="left" w:pos="540"/>
          <w:tab w:val="left" w:pos="99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eastAsia="Times New Roman" w:hAnsi="Trebuchet MS"/>
          <w:kern w:val="28"/>
          <w:lang w:eastAsia="ro-RO"/>
        </w:rPr>
        <w:t>curatarea rotilor vehiculelor care ies de pe șantier;</w:t>
      </w:r>
    </w:p>
    <w:p w14:paraId="04C14773"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rPr>
      </w:pPr>
      <w:r w:rsidRPr="001E7F90">
        <w:rPr>
          <w:rFonts w:ascii="Trebuchet MS" w:hAnsi="Trebuchet MS"/>
          <w:kern w:val="28"/>
          <w:lang w:eastAsia="ro-RO"/>
        </w:rPr>
        <w:t>Oprirea motoarelor tuturor vehiculelor aflate în stationare, în zona șantierului</w:t>
      </w:r>
      <w:r w:rsidRPr="001E7F90">
        <w:rPr>
          <w:rFonts w:ascii="Trebuchet MS" w:hAnsi="Trebuchet MS"/>
        </w:rPr>
        <w:t>;</w:t>
      </w:r>
    </w:p>
    <w:p w14:paraId="05DECCEA"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Respectarea duratei de execuție a proiectului astfel încât disconfortul generat de poluarea fonică să fie cât mai redus ca timp;</w:t>
      </w:r>
    </w:p>
    <w:p w14:paraId="4F67E115"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În cazul unor poluări accidentale proiectantul şi constructorul răspund în solidar;</w:t>
      </w:r>
    </w:p>
    <w:p w14:paraId="5F32C5AF"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Nu se vor evacua ape uzate neepurate sau insuficient epurate în emisari naturali, canale de desecare, rigole stradale sau freatic atat pe perioada execuției lucrărilor cat și dupa aceasta;</w:t>
      </w:r>
    </w:p>
    <w:p w14:paraId="39D6A95C"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7B2BFFA4"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61FB32E2"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Transportul materialelor și transportul utilajelor grele se va realiza pe traseele stabilite, astfel încat sa nu creeze disconfort locuitorilor din zona;</w:t>
      </w:r>
    </w:p>
    <w:p w14:paraId="7CDBEF20"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Titularul proiectului raspunde pentru refacerea zonelor afectate de implementarea proiectului;</w:t>
      </w:r>
    </w:p>
    <w:p w14:paraId="1C719577" w14:textId="77777777" w:rsidR="004C24FE" w:rsidRPr="001E7F90" w:rsidRDefault="004C24FE" w:rsidP="001E7F90">
      <w:pPr>
        <w:pStyle w:val="Listparagraf"/>
        <w:numPr>
          <w:ilvl w:val="0"/>
          <w:numId w:val="5"/>
        </w:numPr>
        <w:tabs>
          <w:tab w:val="left" w:pos="0"/>
        </w:tabs>
        <w:suppressAutoHyphens/>
        <w:autoSpaceDE w:val="0"/>
        <w:autoSpaceDN w:val="0"/>
        <w:adjustRightInd w:val="0"/>
        <w:spacing w:after="0" w:line="276" w:lineRule="auto"/>
        <w:ind w:left="0" w:firstLine="0"/>
        <w:contextualSpacing w:val="0"/>
        <w:jc w:val="both"/>
        <w:rPr>
          <w:rFonts w:ascii="Trebuchet MS" w:hAnsi="Trebuchet MS"/>
          <w:kern w:val="28"/>
          <w:lang w:eastAsia="ro-RO"/>
        </w:rPr>
      </w:pPr>
      <w:r w:rsidRPr="001E7F90">
        <w:rPr>
          <w:rFonts w:ascii="Trebuchet MS" w:hAnsi="Trebuchet MS"/>
        </w:rPr>
        <w:t>Organizarea de șantier va respecta obligatoriu măsurile specifice pentru reducerea şi/sau eliminarea efectelor generate de acestea asupra sănătăţii umane și mediului înconjurător. Se vor avea în vedere:</w:t>
      </w:r>
    </w:p>
    <w:p w14:paraId="4C7FAD01" w14:textId="77777777" w:rsidR="004C24FE" w:rsidRPr="001E7F90" w:rsidRDefault="004C24FE" w:rsidP="001E7F90">
      <w:pPr>
        <w:autoSpaceDE w:val="0"/>
        <w:autoSpaceDN w:val="0"/>
        <w:adjustRightInd w:val="0"/>
        <w:spacing w:after="0" w:line="276" w:lineRule="auto"/>
        <w:jc w:val="both"/>
        <w:rPr>
          <w:rFonts w:ascii="Trebuchet MS" w:hAnsi="Trebuchet MS"/>
        </w:rPr>
      </w:pPr>
      <w:r w:rsidRPr="001E7F90">
        <w:rPr>
          <w:rFonts w:ascii="Trebuchet MS" w:hAnsi="Trebuchet MS"/>
          <w:iCs/>
        </w:rPr>
        <w:t xml:space="preserve">• </w:t>
      </w:r>
      <w:r w:rsidRPr="001E7F90">
        <w:rPr>
          <w:rFonts w:ascii="Trebuchet MS" w:hAnsi="Trebuchet MS"/>
        </w:rPr>
        <w:t>împrejmuirea corespunzătoare a zonelor de lucru, montarea de avertizoare, etc;</w:t>
      </w:r>
    </w:p>
    <w:p w14:paraId="591CD0BC" w14:textId="77777777" w:rsidR="004C24FE" w:rsidRPr="001E7F90" w:rsidRDefault="004C24FE" w:rsidP="001E7F90">
      <w:pPr>
        <w:autoSpaceDE w:val="0"/>
        <w:autoSpaceDN w:val="0"/>
        <w:adjustRightInd w:val="0"/>
        <w:spacing w:after="0" w:line="276" w:lineRule="auto"/>
        <w:jc w:val="both"/>
        <w:rPr>
          <w:rFonts w:ascii="Trebuchet MS" w:hAnsi="Trebuchet MS"/>
        </w:rPr>
      </w:pPr>
      <w:r w:rsidRPr="001E7F90">
        <w:rPr>
          <w:rFonts w:ascii="Trebuchet MS" w:hAnsi="Trebuchet MS"/>
          <w:iCs/>
        </w:rPr>
        <w:t xml:space="preserve">• </w:t>
      </w:r>
      <w:r w:rsidRPr="001E7F90">
        <w:rPr>
          <w:rFonts w:ascii="Trebuchet MS" w:hAnsi="Trebuchet MS"/>
        </w:rPr>
        <w:t>organizarea de șantier se va realiza astfel încât impactului generat de aceasta asupra factorilor de mediu locali pe timpul derulării lucrărilor prevăzute prin proiect să fie cât mai redus;</w:t>
      </w:r>
    </w:p>
    <w:p w14:paraId="4180A02D" w14:textId="77777777" w:rsidR="004C24FE" w:rsidRPr="001E7F90" w:rsidRDefault="004C24FE" w:rsidP="001E7F90">
      <w:pPr>
        <w:autoSpaceDE w:val="0"/>
        <w:autoSpaceDN w:val="0"/>
        <w:adjustRightInd w:val="0"/>
        <w:spacing w:after="0" w:line="276" w:lineRule="auto"/>
        <w:jc w:val="both"/>
        <w:rPr>
          <w:rFonts w:ascii="Trebuchet MS" w:hAnsi="Trebuchet MS"/>
        </w:rPr>
      </w:pPr>
      <w:r w:rsidRPr="001E7F90">
        <w:rPr>
          <w:rFonts w:ascii="Trebuchet MS" w:hAnsi="Trebuchet MS"/>
          <w:iCs/>
        </w:rPr>
        <w:t xml:space="preserve">• </w:t>
      </w:r>
      <w:r w:rsidRPr="001E7F90">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7E8DBD0E" w14:textId="77777777" w:rsidR="004C24FE" w:rsidRPr="001E7F90" w:rsidRDefault="004C24FE" w:rsidP="001E7F90">
      <w:pPr>
        <w:autoSpaceDE w:val="0"/>
        <w:autoSpaceDN w:val="0"/>
        <w:adjustRightInd w:val="0"/>
        <w:spacing w:after="0" w:line="276" w:lineRule="auto"/>
        <w:jc w:val="both"/>
        <w:rPr>
          <w:rFonts w:ascii="Trebuchet MS" w:hAnsi="Trebuchet MS"/>
        </w:rPr>
      </w:pPr>
      <w:r w:rsidRPr="001E7F90">
        <w:rPr>
          <w:rFonts w:ascii="Trebuchet MS" w:hAnsi="Trebuchet MS"/>
          <w:iCs/>
        </w:rPr>
        <w:t>• î</w:t>
      </w:r>
      <w:r w:rsidRPr="001E7F90">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1E9AB2B5" w14:textId="77777777" w:rsidR="004C24FE" w:rsidRPr="001E7F90" w:rsidRDefault="004C24FE" w:rsidP="001E7F90">
      <w:pPr>
        <w:autoSpaceDE w:val="0"/>
        <w:autoSpaceDN w:val="0"/>
        <w:adjustRightInd w:val="0"/>
        <w:spacing w:after="0" w:line="276" w:lineRule="auto"/>
        <w:jc w:val="both"/>
        <w:rPr>
          <w:rFonts w:ascii="Trebuchet MS" w:hAnsi="Trebuchet MS"/>
        </w:rPr>
      </w:pPr>
      <w:r w:rsidRPr="001E7F90">
        <w:rPr>
          <w:rFonts w:ascii="Trebuchet MS" w:hAnsi="Trebuchet MS"/>
          <w:iCs/>
        </w:rPr>
        <w:t xml:space="preserve">• </w:t>
      </w:r>
      <w:r w:rsidRPr="001E7F90">
        <w:rPr>
          <w:rFonts w:ascii="Trebuchet MS" w:hAnsi="Trebuchet MS"/>
        </w:rPr>
        <w:t>se interzice stocarea temporară și depozitarea carburanţilor și substanţelor periculoase în zona aferenta amplasamentului;</w:t>
      </w:r>
    </w:p>
    <w:p w14:paraId="2FC67D88" w14:textId="77777777" w:rsidR="004C24FE" w:rsidRPr="001E7F90" w:rsidRDefault="004C24FE" w:rsidP="001E7F90">
      <w:pPr>
        <w:spacing w:after="0" w:line="276" w:lineRule="auto"/>
        <w:ind w:right="144"/>
        <w:jc w:val="both"/>
        <w:rPr>
          <w:rFonts w:ascii="Trebuchet MS" w:eastAsia="MS Mincho" w:hAnsi="Trebuchet MS"/>
          <w:lang w:eastAsia="ja-JP" w:bidi="he-IL"/>
        </w:rPr>
      </w:pPr>
      <w:r w:rsidRPr="001E7F90">
        <w:rPr>
          <w:rFonts w:ascii="Trebuchet MS" w:hAnsi="Trebuchet MS"/>
        </w:rPr>
        <w:t xml:space="preserve">• </w:t>
      </w:r>
      <w:r w:rsidRPr="001E7F90">
        <w:rPr>
          <w:rFonts w:ascii="Trebuchet MS" w:eastAsia="MS Mincho" w:hAnsi="Trebuchet MS"/>
          <w:lang w:eastAsia="ja-JP" w:bidi="he-IL"/>
        </w:rPr>
        <w:t>în perioada de execuție a lucrărilor vor fi stabilite zone de parcare a autovehiculelor și a utilajelor utilizate;</w:t>
      </w:r>
    </w:p>
    <w:p w14:paraId="6CCA9196" w14:textId="77777777" w:rsidR="004C24FE" w:rsidRPr="001E7F90" w:rsidRDefault="004C24FE" w:rsidP="001E7F90">
      <w:pPr>
        <w:spacing w:after="0" w:line="276" w:lineRule="auto"/>
        <w:ind w:right="144"/>
        <w:jc w:val="both"/>
        <w:rPr>
          <w:rFonts w:ascii="Trebuchet MS" w:eastAsia="MS Mincho" w:hAnsi="Trebuchet MS"/>
          <w:lang w:eastAsia="ja-JP" w:bidi="he-IL"/>
        </w:rPr>
      </w:pPr>
      <w:r w:rsidRPr="001E7F90">
        <w:rPr>
          <w:rFonts w:ascii="Trebuchet MS" w:eastAsia="MS Mincho" w:hAnsi="Trebuchet MS"/>
          <w:lang w:eastAsia="ja-JP" w:bidi="he-IL"/>
        </w:rPr>
        <w:t>• este interzisă părăsirea incintei organizării de șantier cu roţile autovehiculelor şi/sau caroseria murdară;</w:t>
      </w:r>
    </w:p>
    <w:p w14:paraId="5FB606A3" w14:textId="77777777" w:rsidR="004C24FE" w:rsidRPr="001E7F90" w:rsidRDefault="004C24FE" w:rsidP="001E7F90">
      <w:pPr>
        <w:spacing w:after="0" w:line="276" w:lineRule="auto"/>
        <w:ind w:right="144" w:firstLine="360"/>
        <w:jc w:val="both"/>
        <w:rPr>
          <w:rFonts w:ascii="Trebuchet MS" w:hAnsi="Trebuchet MS"/>
        </w:rPr>
      </w:pPr>
      <w:r w:rsidRPr="001E7F90">
        <w:rPr>
          <w:rFonts w:ascii="Trebuchet MS" w:hAnsi="Trebuchet MS"/>
        </w:rPr>
        <w:lastRenderedPageBreak/>
        <w:t>În conformitate cu prevederile OUG nr. 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65298636" w14:textId="77777777" w:rsidR="004C24FE" w:rsidRPr="001E7F90" w:rsidRDefault="004C24FE" w:rsidP="001E7F90">
      <w:pPr>
        <w:autoSpaceDE w:val="0"/>
        <w:spacing w:after="0" w:line="276" w:lineRule="auto"/>
        <w:ind w:firstLine="360"/>
        <w:contextualSpacing/>
        <w:jc w:val="both"/>
        <w:rPr>
          <w:rFonts w:ascii="Trebuchet MS" w:eastAsia="Times New Roman" w:hAnsi="Trebuchet MS"/>
          <w:bCs/>
        </w:rPr>
      </w:pPr>
      <w:r w:rsidRPr="001E7F90">
        <w:rPr>
          <w:rFonts w:ascii="Trebuchet MS" w:hAnsi="Trebuchet MS"/>
        </w:rPr>
        <w:t>Conform art. 21, alin.(4) din OUG. 195/2005</w:t>
      </w:r>
      <w:r w:rsidRPr="001E7F90">
        <w:rPr>
          <w:rFonts w:ascii="Trebuchet MS" w:hAnsi="Trebuchet MS"/>
          <w:i/>
        </w:rPr>
        <w:t xml:space="preserve"> </w:t>
      </w:r>
      <w:r w:rsidRPr="001E7F90">
        <w:rPr>
          <w:rFonts w:ascii="Trebuchet MS" w:hAnsi="Trebuchet MS"/>
          <w:i/>
          <w:iCs/>
        </w:rPr>
        <w:t>privind protectia mediulu</w:t>
      </w:r>
      <w:r w:rsidRPr="001E7F90">
        <w:rPr>
          <w:rFonts w:ascii="Trebuchet MS" w:hAnsi="Trebuchet MS"/>
          <w:i/>
        </w:rPr>
        <w:t xml:space="preserve">i, </w:t>
      </w:r>
      <w:r w:rsidRPr="001E7F90">
        <w:rPr>
          <w:rFonts w:ascii="Trebuchet MS" w:hAnsi="Trebuchet MS"/>
        </w:rPr>
        <w:t>aprobată cu modificări și completări prin Legea nr. 265/2006, cu modificările și completările ulterioare ”</w:t>
      </w:r>
      <w:r w:rsidRPr="001E7F90">
        <w:rPr>
          <w:rFonts w:ascii="Trebuchet MS" w:hAnsi="Trebuchet MS"/>
          <w:b/>
          <w:bCs/>
          <w:iCs/>
        </w:rPr>
        <w:t>răspunderea pentru corectitudinea informaţiilor puse la dispoziţia autorităţilor competente pentru protecţia mediului și a publicului revine titularului</w:t>
      </w:r>
      <w:r w:rsidRPr="001E7F90">
        <w:rPr>
          <w:rFonts w:ascii="Trebuchet MS" w:hAnsi="Trebuchet MS"/>
          <w:iCs/>
        </w:rPr>
        <w:t xml:space="preserve"> </w:t>
      </w:r>
      <w:r w:rsidRPr="001E7F90">
        <w:rPr>
          <w:rFonts w:ascii="Trebuchet MS" w:hAnsi="Trebuchet MS"/>
          <w:b/>
          <w:bCs/>
          <w:iCs/>
        </w:rPr>
        <w:t>proiectului</w:t>
      </w:r>
      <w:r w:rsidRPr="001E7F90">
        <w:rPr>
          <w:rFonts w:ascii="Trebuchet MS" w:hAnsi="Trebuchet MS"/>
          <w:iCs/>
        </w:rPr>
        <w:t>”.</w:t>
      </w:r>
      <w:r w:rsidRPr="001E7F90">
        <w:rPr>
          <w:rFonts w:ascii="Trebuchet MS" w:eastAsia="Times New Roman" w:hAnsi="Trebuchet MS"/>
          <w:bCs/>
        </w:rPr>
        <w:t xml:space="preserve">     </w:t>
      </w:r>
    </w:p>
    <w:p w14:paraId="050EAE25" w14:textId="77777777" w:rsidR="004C24FE" w:rsidRPr="001E7F90" w:rsidRDefault="004C24FE" w:rsidP="001E7F90">
      <w:pPr>
        <w:spacing w:after="0" w:line="276" w:lineRule="auto"/>
        <w:ind w:firstLine="360"/>
        <w:contextualSpacing/>
        <w:jc w:val="both"/>
        <w:rPr>
          <w:rFonts w:ascii="Trebuchet MS" w:hAnsi="Trebuchet MS"/>
          <w:b/>
          <w:bCs/>
        </w:rPr>
      </w:pPr>
      <w:r w:rsidRPr="001E7F90">
        <w:rPr>
          <w:rFonts w:ascii="Trebuchet MS" w:hAnsi="Trebuchet MS"/>
          <w:b/>
          <w:bCs/>
        </w:rPr>
        <w:t>Pentru legalitatea si autenticitatea documentelor depuse la dosar se face raspunzator titularul proiectului.</w:t>
      </w:r>
    </w:p>
    <w:p w14:paraId="1F3B83D5" w14:textId="77777777" w:rsidR="004C24FE" w:rsidRPr="001E7F90" w:rsidRDefault="004C24FE" w:rsidP="001E7F90">
      <w:pPr>
        <w:spacing w:after="0" w:line="276" w:lineRule="auto"/>
        <w:ind w:firstLine="360"/>
        <w:jc w:val="both"/>
        <w:rPr>
          <w:rFonts w:ascii="Trebuchet MS" w:eastAsia="MS Mincho" w:hAnsi="Trebuchet MS"/>
          <w:lang w:eastAsia="ja-JP" w:bidi="he-IL"/>
        </w:rPr>
      </w:pPr>
      <w:r w:rsidRPr="001E7F90">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493D334F" w14:textId="77777777" w:rsidR="004C24FE" w:rsidRPr="001E7F90" w:rsidRDefault="004C24FE" w:rsidP="001E7F90">
      <w:pPr>
        <w:autoSpaceDE w:val="0"/>
        <w:spacing w:after="0" w:line="276" w:lineRule="auto"/>
        <w:ind w:firstLine="360"/>
        <w:contextualSpacing/>
        <w:jc w:val="both"/>
        <w:rPr>
          <w:rFonts w:ascii="Trebuchet MS" w:hAnsi="Trebuchet MS"/>
          <w:b/>
          <w:bCs/>
        </w:rPr>
      </w:pPr>
      <w:r w:rsidRPr="001E7F90">
        <w:rPr>
          <w:rFonts w:ascii="Trebuchet MS" w:hAnsi="Trebuchet MS"/>
          <w:b/>
          <w:bCs/>
        </w:rPr>
        <w:t>Proiectul propus nu necesita parcurgerea celorlalte etape ale procesului de evaluare a impactului asupra mediului de evaluare adecvata si de evaluare asupra corpurilor de apa.</w:t>
      </w:r>
    </w:p>
    <w:p w14:paraId="4BE628A1" w14:textId="77777777" w:rsidR="004C24FE" w:rsidRPr="001E7F90" w:rsidRDefault="004C24FE" w:rsidP="001E7F90">
      <w:pPr>
        <w:spacing w:after="0" w:line="276" w:lineRule="auto"/>
        <w:contextualSpacing/>
        <w:jc w:val="both"/>
        <w:rPr>
          <w:rFonts w:ascii="Trebuchet MS" w:eastAsia="MS Mincho" w:hAnsi="Trebuchet MS"/>
          <w:lang w:eastAsia="ja-JP" w:bidi="he-IL"/>
        </w:rPr>
      </w:pPr>
      <w:r w:rsidRPr="001E7F90">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57B1748A" w14:textId="22F952E6" w:rsidR="004C24FE" w:rsidRPr="001E7F90" w:rsidRDefault="004C24FE" w:rsidP="001E7F90">
      <w:pPr>
        <w:spacing w:after="0" w:line="276" w:lineRule="auto"/>
        <w:ind w:firstLine="360"/>
        <w:jc w:val="both"/>
        <w:rPr>
          <w:rFonts w:ascii="Trebuchet MS" w:eastAsia="MS Mincho" w:hAnsi="Trebuchet MS"/>
          <w:bCs/>
          <w:lang w:eastAsia="ja-JP" w:bidi="he-IL"/>
        </w:rPr>
      </w:pPr>
      <w:r w:rsidRPr="001E7F90">
        <w:rPr>
          <w:rFonts w:ascii="Trebuchet MS" w:eastAsia="MS Mincho" w:hAnsi="Trebuchet MS"/>
          <w:bCs/>
          <w:lang w:eastAsia="ja-JP" w:bidi="he-IL"/>
        </w:rPr>
        <w:t>Nerespectarea prevederilor prezentei decizii a A.P.M. Brașov se sanctioneaza conform prevederilor legale în vigoare.</w:t>
      </w:r>
    </w:p>
    <w:p w14:paraId="4DD0B9FC" w14:textId="77777777" w:rsidR="004C24FE" w:rsidRPr="001E7F90" w:rsidRDefault="004C24FE" w:rsidP="001E7F90">
      <w:pPr>
        <w:tabs>
          <w:tab w:val="left" w:pos="2430"/>
        </w:tabs>
        <w:spacing w:after="0" w:line="276" w:lineRule="auto"/>
        <w:contextualSpacing/>
        <w:jc w:val="both"/>
        <w:rPr>
          <w:rFonts w:ascii="Trebuchet MS" w:eastAsia="Times New Roman" w:hAnsi="Trebuchet MS"/>
          <w:bCs/>
        </w:rPr>
      </w:pPr>
      <w:r w:rsidRPr="001E7F90">
        <w:rPr>
          <w:rFonts w:ascii="Trebuchet MS" w:eastAsia="Times New Roman" w:hAnsi="Trebuchet MS"/>
          <w:bCs/>
        </w:rPr>
        <w:t>Conform prevederilor Legii nr. 292/2018 :</w:t>
      </w:r>
    </w:p>
    <w:p w14:paraId="5B7BC8F2" w14:textId="77777777" w:rsidR="004C24FE" w:rsidRPr="001E7F90" w:rsidRDefault="004C24FE" w:rsidP="001E7F90">
      <w:pPr>
        <w:spacing w:after="0" w:line="276" w:lineRule="auto"/>
        <w:contextualSpacing/>
        <w:jc w:val="both"/>
        <w:rPr>
          <w:rFonts w:ascii="Trebuchet MS" w:eastAsia="Times New Roman" w:hAnsi="Trebuchet MS"/>
          <w:bCs/>
        </w:rPr>
      </w:pPr>
      <w:r w:rsidRPr="001E7F90">
        <w:rPr>
          <w:rFonts w:ascii="Trebuchet MS" w:eastAsia="Times New Roman" w:hAnsi="Trebuchet MS"/>
          <w:bCs/>
        </w:rPr>
        <w:t xml:space="preserve"> </w:t>
      </w:r>
      <w:r w:rsidRPr="001E7F90">
        <w:rPr>
          <w:rFonts w:ascii="Trebuchet MS" w:eastAsia="Times New Roman" w:hAnsi="Trebuchet MS"/>
          <w:bCs/>
        </w:rPr>
        <w:tab/>
        <w:t xml:space="preserve">-anexa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6D8C1EF" w14:textId="77777777" w:rsidR="004C24FE" w:rsidRPr="001E7F90" w:rsidRDefault="004C24FE" w:rsidP="001E7F90">
      <w:pPr>
        <w:spacing w:after="0" w:line="276" w:lineRule="auto"/>
        <w:contextualSpacing/>
        <w:jc w:val="both"/>
        <w:rPr>
          <w:rFonts w:ascii="Trebuchet MS" w:eastAsia="Times New Roman" w:hAnsi="Trebuchet MS"/>
          <w:bCs/>
        </w:rPr>
      </w:pPr>
      <w:r w:rsidRPr="001E7F90">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3494B562" w14:textId="77777777" w:rsidR="004C24FE" w:rsidRPr="001E7F90" w:rsidRDefault="004C24FE" w:rsidP="001E7F90">
      <w:pPr>
        <w:spacing w:after="0" w:line="276" w:lineRule="auto"/>
        <w:contextualSpacing/>
        <w:jc w:val="both"/>
        <w:rPr>
          <w:rFonts w:ascii="Trebuchet MS" w:eastAsia="Times New Roman" w:hAnsi="Trebuchet MS"/>
          <w:bCs/>
          <w:iCs/>
        </w:rPr>
      </w:pPr>
      <w:r w:rsidRPr="001E7F90">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1E7F90">
        <w:rPr>
          <w:rFonts w:ascii="Trebuchet MS" w:eastAsia="Times New Roman" w:hAnsi="Trebuchet MS"/>
          <w:bCs/>
          <w:iCs/>
        </w:rPr>
        <w:t>;</w:t>
      </w:r>
    </w:p>
    <w:p w14:paraId="47FF35FC" w14:textId="77777777" w:rsidR="004C24FE" w:rsidRPr="001E7F90" w:rsidRDefault="004C24FE" w:rsidP="001E7F90">
      <w:pPr>
        <w:spacing w:after="0" w:line="276" w:lineRule="auto"/>
        <w:contextualSpacing/>
        <w:jc w:val="both"/>
        <w:rPr>
          <w:rFonts w:ascii="Trebuchet MS" w:eastAsia="Times New Roman" w:hAnsi="Trebuchet MS"/>
          <w:bCs/>
          <w:iCs/>
        </w:rPr>
      </w:pPr>
      <w:r w:rsidRPr="001E7F90">
        <w:rPr>
          <w:rFonts w:ascii="Trebuchet MS" w:eastAsia="Times New Roman" w:hAnsi="Trebuchet MS"/>
          <w:bCs/>
          <w:iCs/>
        </w:rPr>
        <w:t xml:space="preserve"> - anexa 5, art. 34, alin (2) notificarea prevazuta la alin. (1), insotita de raportul de verificare intocmit in conformitate cu prevederile art. 20 alin. (2) lit. a) din</w:t>
      </w:r>
    </w:p>
    <w:p w14:paraId="24C6E608" w14:textId="77777777" w:rsidR="004C24FE" w:rsidRPr="001E7F90" w:rsidRDefault="004C24FE" w:rsidP="001E7F90">
      <w:pPr>
        <w:spacing w:after="0" w:line="276" w:lineRule="auto"/>
        <w:ind w:firstLine="360"/>
        <w:contextualSpacing/>
        <w:jc w:val="both"/>
        <w:rPr>
          <w:rFonts w:ascii="Trebuchet MS" w:eastAsia="Times New Roman" w:hAnsi="Trebuchet MS"/>
          <w:bCs/>
          <w:iCs/>
        </w:rPr>
      </w:pPr>
      <w:r w:rsidRPr="001E7F90">
        <w:rPr>
          <w:rFonts w:ascii="Trebuchet MS" w:eastAsia="Times New Roman" w:hAnsi="Trebuchet MS"/>
          <w:bCs/>
          <w:iCs/>
        </w:rPr>
        <w:t xml:space="preserve">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D738071" w14:textId="77777777" w:rsidR="004C24FE" w:rsidRPr="001E7F90" w:rsidRDefault="004C24FE" w:rsidP="001E7F90">
      <w:pPr>
        <w:spacing w:after="0" w:line="276" w:lineRule="auto"/>
        <w:contextualSpacing/>
        <w:jc w:val="both"/>
        <w:rPr>
          <w:rFonts w:ascii="Trebuchet MS" w:eastAsia="Times New Roman" w:hAnsi="Trebuchet MS"/>
        </w:rPr>
      </w:pPr>
      <w:r w:rsidRPr="001E7F90">
        <w:rPr>
          <w:rFonts w:ascii="Trebuchet MS" w:eastAsia="Times New Roman" w:hAnsi="Trebuchet MS"/>
          <w:bCs/>
          <w:iCs/>
        </w:rPr>
        <w:t>- art. 18, alin. (13 ) in cazul in care una dintre deciziile prevazute la alin. (8)</w:t>
      </w:r>
      <w:r w:rsidRPr="001E7F90">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acordul de mediu nu este depasit.</w:t>
      </w:r>
    </w:p>
    <w:p w14:paraId="53137073" w14:textId="77777777" w:rsidR="004C24FE" w:rsidRPr="001E7F90" w:rsidRDefault="004C24FE" w:rsidP="001E7F90">
      <w:pPr>
        <w:autoSpaceDE w:val="0"/>
        <w:autoSpaceDN w:val="0"/>
        <w:adjustRightInd w:val="0"/>
        <w:spacing w:after="0" w:line="276" w:lineRule="auto"/>
        <w:jc w:val="both"/>
        <w:rPr>
          <w:rFonts w:ascii="Trebuchet MS" w:hAnsi="Trebuchet MS"/>
          <w:lang w:val="fr-FR"/>
        </w:rPr>
      </w:pPr>
      <w:r w:rsidRPr="001E7F90">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1E7F90">
        <w:rPr>
          <w:rFonts w:ascii="Trebuchet MS" w:hAnsi="Trebuchet MS"/>
          <w:lang w:val="fr-FR"/>
        </w:rPr>
        <w:t>de a</w:t>
      </w:r>
      <w:proofErr w:type="gramEnd"/>
      <w:r w:rsidRPr="001E7F90">
        <w:rPr>
          <w:rFonts w:ascii="Trebuchet MS" w:hAnsi="Trebuchet MS"/>
          <w:lang w:val="fr-FR"/>
        </w:rPr>
        <w:t xml:space="preserve"> notifica autoritatea competentă emitentă.</w:t>
      </w:r>
    </w:p>
    <w:p w14:paraId="2BCDE04B" w14:textId="77777777" w:rsidR="004C24FE" w:rsidRPr="001E7F90" w:rsidRDefault="004C24FE" w:rsidP="001E7F90">
      <w:pPr>
        <w:autoSpaceDE w:val="0"/>
        <w:autoSpaceDN w:val="0"/>
        <w:adjustRightInd w:val="0"/>
        <w:spacing w:after="0" w:line="276" w:lineRule="auto"/>
        <w:ind w:firstLine="360"/>
        <w:jc w:val="both"/>
        <w:rPr>
          <w:rFonts w:ascii="Trebuchet MS" w:hAnsi="Trebuchet MS"/>
          <w:lang w:val="fr-FR"/>
        </w:rPr>
      </w:pPr>
      <w:r w:rsidRPr="001E7F90">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w:t>
      </w:r>
      <w:r w:rsidRPr="001E7F90">
        <w:rPr>
          <w:rFonts w:ascii="Trebuchet MS" w:hAnsi="Trebuchet MS"/>
          <w:lang w:val="fr-FR"/>
        </w:rPr>
        <w:lastRenderedPageBreak/>
        <w:t xml:space="preserve">a ataca, din punct de vedere procedural sau substanţial, actele, deciziile ori omisiunile autorităţii publice competente care fac obiectul participării publicului, inclusiv aprobarea de dezvoltare, potrivit prevederilor </w:t>
      </w:r>
      <w:r w:rsidRPr="001E7F90">
        <w:rPr>
          <w:rFonts w:ascii="Trebuchet MS" w:hAnsi="Trebuchet MS"/>
          <w:vanish/>
          <w:lang w:val="fr-FR"/>
        </w:rPr>
        <w:t>&lt;LLNK 12004   554 12 2N1   0 47&gt;</w:t>
      </w:r>
      <w:r w:rsidRPr="001E7F90">
        <w:rPr>
          <w:rFonts w:ascii="Trebuchet MS" w:hAnsi="Trebuchet MS"/>
          <w:u w:val="single"/>
          <w:lang w:val="fr-FR"/>
        </w:rPr>
        <w:t>Legii contenciosului administrativ nr. 554/2004</w:t>
      </w:r>
      <w:r w:rsidRPr="001E7F90">
        <w:rPr>
          <w:rFonts w:ascii="Trebuchet MS" w:hAnsi="Trebuchet MS"/>
          <w:lang w:val="fr-FR"/>
        </w:rPr>
        <w:t>, cu modificările şi completările ulterioare.</w:t>
      </w:r>
    </w:p>
    <w:p w14:paraId="14226209" w14:textId="77777777" w:rsidR="004C24FE" w:rsidRPr="001E7F90" w:rsidRDefault="004C24FE" w:rsidP="001E7F90">
      <w:pPr>
        <w:autoSpaceDE w:val="0"/>
        <w:autoSpaceDN w:val="0"/>
        <w:adjustRightInd w:val="0"/>
        <w:spacing w:after="0" w:line="276" w:lineRule="auto"/>
        <w:ind w:firstLine="360"/>
        <w:jc w:val="both"/>
        <w:rPr>
          <w:rFonts w:ascii="Trebuchet MS" w:hAnsi="Trebuchet MS"/>
          <w:lang w:val="fr-FR"/>
        </w:rPr>
      </w:pPr>
      <w:r w:rsidRPr="001E7F90">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6179D02" w14:textId="77777777" w:rsidR="004C24FE" w:rsidRPr="001E7F90" w:rsidRDefault="004C24FE" w:rsidP="001E7F90">
      <w:pPr>
        <w:autoSpaceDE w:val="0"/>
        <w:autoSpaceDN w:val="0"/>
        <w:adjustRightInd w:val="0"/>
        <w:spacing w:after="0" w:line="276" w:lineRule="auto"/>
        <w:ind w:firstLine="360"/>
        <w:jc w:val="both"/>
        <w:rPr>
          <w:rFonts w:ascii="Trebuchet MS" w:hAnsi="Trebuchet MS"/>
          <w:lang w:val="fr-FR"/>
        </w:rPr>
      </w:pPr>
      <w:r w:rsidRPr="001E7F90">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2EF0FDF" w14:textId="77777777" w:rsidR="004C24FE" w:rsidRPr="001E7F90" w:rsidRDefault="004C24FE" w:rsidP="001E7F90">
      <w:pPr>
        <w:autoSpaceDE w:val="0"/>
        <w:autoSpaceDN w:val="0"/>
        <w:adjustRightInd w:val="0"/>
        <w:spacing w:after="0" w:line="276" w:lineRule="auto"/>
        <w:ind w:firstLine="360"/>
        <w:jc w:val="both"/>
        <w:rPr>
          <w:rFonts w:ascii="Trebuchet MS" w:hAnsi="Trebuchet MS"/>
          <w:lang w:val="fr-FR"/>
        </w:rPr>
      </w:pPr>
      <w:r w:rsidRPr="001E7F90">
        <w:rPr>
          <w:rFonts w:ascii="Trebuchet MS" w:hAnsi="Trebuchet MS"/>
          <w:lang w:val="fr-FR"/>
        </w:rPr>
        <w:t xml:space="preserve">Înainte </w:t>
      </w:r>
      <w:proofErr w:type="gramStart"/>
      <w:r w:rsidRPr="001E7F90">
        <w:rPr>
          <w:rFonts w:ascii="Trebuchet MS" w:hAnsi="Trebuchet MS"/>
          <w:lang w:val="fr-FR"/>
        </w:rPr>
        <w:t>de a</w:t>
      </w:r>
      <w:proofErr w:type="gramEnd"/>
      <w:r w:rsidRPr="001E7F90">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840B60E" w14:textId="77777777" w:rsidR="004C24FE" w:rsidRPr="001E7F90" w:rsidRDefault="004C24FE" w:rsidP="001E7F90">
      <w:pPr>
        <w:autoSpaceDE w:val="0"/>
        <w:autoSpaceDN w:val="0"/>
        <w:adjustRightInd w:val="0"/>
        <w:spacing w:after="0" w:line="276" w:lineRule="auto"/>
        <w:jc w:val="both"/>
        <w:rPr>
          <w:rFonts w:ascii="Trebuchet MS" w:hAnsi="Trebuchet MS"/>
          <w:lang w:val="fr-FR"/>
        </w:rPr>
      </w:pPr>
      <w:r w:rsidRPr="001E7F90">
        <w:rPr>
          <w:rFonts w:ascii="Trebuchet MS" w:hAnsi="Trebuchet MS"/>
          <w:lang w:val="fr-FR"/>
        </w:rPr>
        <w:t xml:space="preserve">    Autoritatea publică emitentă are obligaţia </w:t>
      </w:r>
      <w:proofErr w:type="gramStart"/>
      <w:r w:rsidRPr="001E7F90">
        <w:rPr>
          <w:rFonts w:ascii="Trebuchet MS" w:hAnsi="Trebuchet MS"/>
          <w:lang w:val="fr-FR"/>
        </w:rPr>
        <w:t>de a</w:t>
      </w:r>
      <w:proofErr w:type="gramEnd"/>
      <w:r w:rsidRPr="001E7F90">
        <w:rPr>
          <w:rFonts w:ascii="Trebuchet MS" w:hAnsi="Trebuchet MS"/>
          <w:lang w:val="fr-FR"/>
        </w:rPr>
        <w:t xml:space="preserve"> răspunde la plângerea prealabilă prevăzută la art. 22 alin. (1) în termen de 30 de zile de la data înregistrării acesteia la acea autoritate.</w:t>
      </w:r>
    </w:p>
    <w:p w14:paraId="2594FAF9" w14:textId="77777777" w:rsidR="004C24FE" w:rsidRPr="001E7F90" w:rsidRDefault="004C24FE" w:rsidP="001E7F90">
      <w:pPr>
        <w:autoSpaceDE w:val="0"/>
        <w:autoSpaceDN w:val="0"/>
        <w:adjustRightInd w:val="0"/>
        <w:spacing w:after="0" w:line="276" w:lineRule="auto"/>
        <w:jc w:val="both"/>
        <w:rPr>
          <w:rFonts w:ascii="Trebuchet MS" w:hAnsi="Trebuchet MS"/>
          <w:lang w:val="fr-FR"/>
        </w:rPr>
      </w:pPr>
      <w:r w:rsidRPr="001E7F90">
        <w:rPr>
          <w:rFonts w:ascii="Trebuchet MS" w:hAnsi="Trebuchet MS"/>
          <w:lang w:val="fr-FR"/>
        </w:rPr>
        <w:t xml:space="preserve">    Procedura de soluţionare a plângerii prealabile prevăzută la art. 22 alin. (1) este gratuită şi trebuie să fie echitabilă, rapidă şi corectă.</w:t>
      </w:r>
    </w:p>
    <w:p w14:paraId="70999DFD" w14:textId="3A0B67F2" w:rsidR="004C24FE" w:rsidRPr="001E7F90" w:rsidRDefault="004C24FE" w:rsidP="001E7F90">
      <w:pPr>
        <w:autoSpaceDE w:val="0"/>
        <w:autoSpaceDN w:val="0"/>
        <w:adjustRightInd w:val="0"/>
        <w:spacing w:after="0" w:line="276" w:lineRule="auto"/>
        <w:jc w:val="both"/>
        <w:rPr>
          <w:rFonts w:ascii="Trebuchet MS" w:hAnsi="Trebuchet MS"/>
          <w:lang w:val="fr-FR"/>
        </w:rPr>
      </w:pPr>
      <w:r w:rsidRPr="001E7F90">
        <w:rPr>
          <w:rFonts w:ascii="Trebuchet MS" w:hAnsi="Trebuchet MS"/>
          <w:lang w:val="fr-FR"/>
        </w:rPr>
        <w:t xml:space="preserve">    Prezenta decizie poate fi contestată în conformitate cu prevederile Legii nr. 292/2018 privind evaluarea impactului anumitor proiecte publice şi private asupra mediului şi ale </w:t>
      </w:r>
      <w:r w:rsidRPr="001E7F90">
        <w:rPr>
          <w:rFonts w:ascii="Trebuchet MS" w:hAnsi="Trebuchet MS"/>
          <w:vanish/>
          <w:lang w:val="fr-FR"/>
        </w:rPr>
        <w:t>&lt;LLNK 12004   554 12 2N1   0 18&gt;</w:t>
      </w:r>
      <w:r w:rsidRPr="001E7F90">
        <w:rPr>
          <w:rFonts w:ascii="Trebuchet MS" w:hAnsi="Trebuchet MS"/>
          <w:u w:val="single"/>
          <w:lang w:val="fr-FR"/>
        </w:rPr>
        <w:t>Legii nr. 554/2004</w:t>
      </w:r>
      <w:r w:rsidRPr="001E7F90">
        <w:rPr>
          <w:rFonts w:ascii="Trebuchet MS" w:hAnsi="Trebuchet MS"/>
          <w:lang w:val="fr-FR"/>
        </w:rPr>
        <w:t>, cu modificările şi completările ulterioare.</w:t>
      </w:r>
    </w:p>
    <w:p w14:paraId="504EECD1" w14:textId="2DE40185" w:rsidR="004C24FE" w:rsidRPr="00240153" w:rsidRDefault="004C24FE" w:rsidP="00F047AB">
      <w:pPr>
        <w:autoSpaceDE w:val="0"/>
        <w:autoSpaceDN w:val="0"/>
        <w:adjustRightInd w:val="0"/>
        <w:spacing w:after="0" w:line="276" w:lineRule="auto"/>
        <w:jc w:val="both"/>
        <w:rPr>
          <w:rFonts w:ascii="Trebuchet MS" w:hAnsi="Trebuchet MS"/>
          <w:lang w:val="fr-FR"/>
        </w:rPr>
      </w:pPr>
    </w:p>
    <w:p w14:paraId="1F1B06E3" w14:textId="77777777" w:rsidR="005E1CD1" w:rsidRPr="00240153" w:rsidRDefault="005E1CD1" w:rsidP="00F047AB">
      <w:pPr>
        <w:autoSpaceDE w:val="0"/>
        <w:autoSpaceDN w:val="0"/>
        <w:adjustRightInd w:val="0"/>
        <w:spacing w:after="0" w:line="276" w:lineRule="auto"/>
        <w:jc w:val="both"/>
        <w:rPr>
          <w:rFonts w:ascii="Trebuchet MS" w:hAnsi="Trebuchet MS"/>
          <w:lang w:val="fr-FR"/>
        </w:rPr>
      </w:pPr>
    </w:p>
    <w:p w14:paraId="7EDFFC24" w14:textId="77777777" w:rsidR="004C24FE" w:rsidRPr="00240153" w:rsidRDefault="004C24FE" w:rsidP="00F047AB">
      <w:pPr>
        <w:spacing w:after="0" w:line="276" w:lineRule="auto"/>
        <w:contextualSpacing/>
        <w:jc w:val="center"/>
        <w:rPr>
          <w:rFonts w:ascii="Trebuchet MS" w:hAnsi="Trebuchet MS"/>
          <w:b/>
        </w:rPr>
      </w:pPr>
      <w:r w:rsidRPr="00240153">
        <w:rPr>
          <w:rFonts w:ascii="Trebuchet MS" w:hAnsi="Trebuchet MS"/>
          <w:b/>
        </w:rPr>
        <w:t>DIRECTOR EXECUTIV,</w:t>
      </w:r>
    </w:p>
    <w:p w14:paraId="71D8F8B2" w14:textId="07CC44A7" w:rsidR="004C24FE" w:rsidRPr="00240153" w:rsidRDefault="004C24FE" w:rsidP="00F047AB">
      <w:pPr>
        <w:spacing w:after="0" w:line="276" w:lineRule="auto"/>
        <w:contextualSpacing/>
        <w:jc w:val="center"/>
        <w:rPr>
          <w:rFonts w:ascii="Trebuchet MS" w:hAnsi="Trebuchet MS"/>
          <w:b/>
        </w:rPr>
      </w:pPr>
      <w:r w:rsidRPr="00240153">
        <w:rPr>
          <w:rFonts w:ascii="Trebuchet MS" w:hAnsi="Trebuchet MS"/>
          <w:b/>
        </w:rPr>
        <w:t>Ciprian Marius</w:t>
      </w:r>
      <w:r w:rsidR="001F72A7" w:rsidRPr="00240153">
        <w:rPr>
          <w:rFonts w:ascii="Trebuchet MS" w:hAnsi="Trebuchet MS"/>
          <w:b/>
        </w:rPr>
        <w:t xml:space="preserve"> </w:t>
      </w:r>
      <w:r w:rsidRPr="00240153">
        <w:rPr>
          <w:rFonts w:ascii="Trebuchet MS" w:hAnsi="Trebuchet MS"/>
          <w:b/>
        </w:rPr>
        <w:t>BĂNCILĂ</w:t>
      </w:r>
    </w:p>
    <w:p w14:paraId="6D979674" w14:textId="68ED672F" w:rsidR="004C24FE" w:rsidRPr="00240153" w:rsidRDefault="004C24FE" w:rsidP="00F047AB">
      <w:pPr>
        <w:spacing w:after="0" w:line="276" w:lineRule="auto"/>
        <w:contextualSpacing/>
        <w:rPr>
          <w:rFonts w:ascii="Trebuchet MS" w:hAnsi="Trebuchet MS"/>
          <w:b/>
        </w:rPr>
      </w:pPr>
    </w:p>
    <w:p w14:paraId="6B73D327" w14:textId="26B4B29E" w:rsidR="004C24FE" w:rsidRDefault="004C24FE" w:rsidP="00F047AB">
      <w:pPr>
        <w:spacing w:after="0" w:line="276" w:lineRule="auto"/>
        <w:contextualSpacing/>
        <w:jc w:val="center"/>
        <w:rPr>
          <w:rFonts w:ascii="Trebuchet MS" w:hAnsi="Trebuchet MS"/>
          <w:b/>
        </w:rPr>
      </w:pPr>
    </w:p>
    <w:p w14:paraId="7D35210D" w14:textId="77777777" w:rsidR="005546A7" w:rsidRPr="00240153" w:rsidRDefault="005546A7" w:rsidP="00F047AB">
      <w:pPr>
        <w:spacing w:after="0" w:line="276" w:lineRule="auto"/>
        <w:contextualSpacing/>
        <w:jc w:val="center"/>
        <w:rPr>
          <w:rFonts w:ascii="Trebuchet MS" w:hAnsi="Trebuchet MS"/>
          <w:b/>
        </w:rPr>
      </w:pPr>
    </w:p>
    <w:p w14:paraId="5578787A" w14:textId="1DC468AC" w:rsidR="004C24FE" w:rsidRPr="00240153" w:rsidRDefault="004C24FE" w:rsidP="00F047AB">
      <w:pPr>
        <w:spacing w:after="0" w:line="276" w:lineRule="auto"/>
        <w:contextualSpacing/>
        <w:jc w:val="center"/>
        <w:rPr>
          <w:rFonts w:ascii="Trebuchet MS" w:hAnsi="Trebuchet MS"/>
          <w:b/>
        </w:rPr>
      </w:pPr>
      <w:r w:rsidRPr="00240153">
        <w:rPr>
          <w:rFonts w:ascii="Trebuchet MS" w:hAnsi="Trebuchet MS"/>
          <w:b/>
        </w:rPr>
        <w:t>ȘEF SERVICIU A.A.A.,                                              ȘEF BIROU C.F.M.,</w:t>
      </w:r>
    </w:p>
    <w:p w14:paraId="09B2BD29" w14:textId="3B4B6702" w:rsidR="004C24FE" w:rsidRPr="00240153" w:rsidRDefault="001F72A7" w:rsidP="00F047AB">
      <w:pPr>
        <w:spacing w:after="0" w:line="276" w:lineRule="auto"/>
        <w:contextualSpacing/>
        <w:rPr>
          <w:rFonts w:ascii="Trebuchet MS" w:hAnsi="Trebuchet MS"/>
          <w:b/>
        </w:rPr>
      </w:pPr>
      <w:r w:rsidRPr="00240153">
        <w:rPr>
          <w:rFonts w:ascii="Trebuchet MS" w:hAnsi="Trebuchet MS"/>
          <w:b/>
        </w:rPr>
        <w:t xml:space="preserve">         </w:t>
      </w:r>
      <w:r w:rsidR="005546A7">
        <w:rPr>
          <w:rFonts w:ascii="Trebuchet MS" w:hAnsi="Trebuchet MS"/>
          <w:b/>
        </w:rPr>
        <w:t xml:space="preserve">   </w:t>
      </w:r>
      <w:r w:rsidRPr="00240153">
        <w:rPr>
          <w:rFonts w:ascii="Trebuchet MS" w:hAnsi="Trebuchet MS"/>
          <w:b/>
        </w:rPr>
        <w:t xml:space="preserve">      Liliana Cristina COPACEA</w:t>
      </w:r>
      <w:r w:rsidRPr="00240153">
        <w:rPr>
          <w:rFonts w:ascii="Trebuchet MS" w:hAnsi="Trebuchet MS"/>
          <w:b/>
        </w:rPr>
        <w:tab/>
      </w:r>
      <w:r w:rsidRPr="00240153">
        <w:rPr>
          <w:rFonts w:ascii="Trebuchet MS" w:hAnsi="Trebuchet MS"/>
          <w:b/>
        </w:rPr>
        <w:tab/>
      </w:r>
      <w:r w:rsidRPr="00240153">
        <w:rPr>
          <w:rFonts w:ascii="Trebuchet MS" w:hAnsi="Trebuchet MS"/>
          <w:b/>
        </w:rPr>
        <w:tab/>
        <w:t xml:space="preserve"> </w:t>
      </w:r>
      <w:r w:rsidR="005546A7">
        <w:rPr>
          <w:rFonts w:ascii="Trebuchet MS" w:hAnsi="Trebuchet MS"/>
          <w:b/>
        </w:rPr>
        <w:t xml:space="preserve">  </w:t>
      </w:r>
      <w:r w:rsidRPr="00240153">
        <w:rPr>
          <w:rFonts w:ascii="Trebuchet MS" w:hAnsi="Trebuchet MS"/>
          <w:b/>
        </w:rPr>
        <w:tab/>
      </w:r>
      <w:r w:rsidR="005546A7">
        <w:rPr>
          <w:rFonts w:ascii="Trebuchet MS" w:hAnsi="Trebuchet MS"/>
          <w:b/>
        </w:rPr>
        <w:t xml:space="preserve">    </w:t>
      </w:r>
      <w:r w:rsidR="004C24FE" w:rsidRPr="00240153">
        <w:rPr>
          <w:rFonts w:ascii="Trebuchet MS" w:hAnsi="Trebuchet MS"/>
          <w:b/>
        </w:rPr>
        <w:t xml:space="preserve">     Mirela MOISĂ</w:t>
      </w:r>
    </w:p>
    <w:p w14:paraId="07D26E84" w14:textId="7C3D17A9" w:rsidR="004C24FE" w:rsidRDefault="004C24FE" w:rsidP="00F047AB">
      <w:pPr>
        <w:spacing w:after="0" w:line="276" w:lineRule="auto"/>
        <w:contextualSpacing/>
        <w:rPr>
          <w:rFonts w:ascii="Trebuchet MS" w:hAnsi="Trebuchet MS"/>
          <w:b/>
        </w:rPr>
      </w:pPr>
    </w:p>
    <w:p w14:paraId="4EC19E0A" w14:textId="77777777" w:rsidR="005546A7" w:rsidRPr="00240153" w:rsidRDefault="005546A7" w:rsidP="00F047AB">
      <w:pPr>
        <w:spacing w:after="0" w:line="276" w:lineRule="auto"/>
        <w:contextualSpacing/>
        <w:rPr>
          <w:rFonts w:ascii="Trebuchet MS" w:hAnsi="Trebuchet MS"/>
          <w:b/>
        </w:rPr>
      </w:pPr>
      <w:bookmarkStart w:id="0" w:name="_GoBack"/>
      <w:bookmarkEnd w:id="0"/>
    </w:p>
    <w:p w14:paraId="2EE66FEF" w14:textId="77777777" w:rsidR="004C24FE" w:rsidRPr="00240153" w:rsidRDefault="004C24FE" w:rsidP="00F047AB">
      <w:pPr>
        <w:spacing w:after="0" w:line="276" w:lineRule="auto"/>
        <w:contextualSpacing/>
        <w:jc w:val="center"/>
        <w:rPr>
          <w:rFonts w:ascii="Trebuchet MS" w:hAnsi="Trebuchet MS"/>
          <w:b/>
        </w:rPr>
      </w:pPr>
    </w:p>
    <w:p w14:paraId="5960DD38" w14:textId="77777777" w:rsidR="004C24FE" w:rsidRPr="00240153" w:rsidRDefault="004C24FE" w:rsidP="00F047AB">
      <w:pPr>
        <w:spacing w:after="0" w:line="276" w:lineRule="auto"/>
        <w:contextualSpacing/>
        <w:jc w:val="center"/>
        <w:rPr>
          <w:rFonts w:ascii="Trebuchet MS" w:hAnsi="Trebuchet MS"/>
          <w:b/>
        </w:rPr>
      </w:pPr>
    </w:p>
    <w:p w14:paraId="74138C6D" w14:textId="2A4F7BCD" w:rsidR="004C24FE" w:rsidRPr="00240153" w:rsidRDefault="004C24FE" w:rsidP="00F047AB">
      <w:pPr>
        <w:spacing w:after="0" w:line="276" w:lineRule="auto"/>
        <w:contextualSpacing/>
        <w:jc w:val="center"/>
        <w:rPr>
          <w:rFonts w:ascii="Trebuchet MS" w:hAnsi="Trebuchet MS"/>
          <w:b/>
        </w:rPr>
      </w:pPr>
      <w:r w:rsidRPr="00240153">
        <w:rPr>
          <w:rFonts w:ascii="Trebuchet MS" w:hAnsi="Trebuchet MS"/>
          <w:b/>
        </w:rPr>
        <w:t>ÎNTOCMIT:                                                               ÎNTOCMIT:</w:t>
      </w:r>
    </w:p>
    <w:p w14:paraId="132B0013" w14:textId="6B75AB78" w:rsidR="00015890" w:rsidRPr="00240153" w:rsidRDefault="001F72A7" w:rsidP="00F047AB">
      <w:pPr>
        <w:spacing w:after="0" w:line="276" w:lineRule="auto"/>
        <w:contextualSpacing/>
        <w:rPr>
          <w:rFonts w:ascii="Trebuchet MS" w:hAnsi="Trebuchet MS"/>
          <w:b/>
        </w:rPr>
      </w:pPr>
      <w:r w:rsidRPr="00240153">
        <w:rPr>
          <w:rFonts w:ascii="Trebuchet MS" w:hAnsi="Trebuchet MS"/>
          <w:b/>
        </w:rPr>
        <w:t xml:space="preserve">                </w:t>
      </w:r>
      <w:r w:rsidR="004C24FE" w:rsidRPr="00240153">
        <w:rPr>
          <w:rFonts w:ascii="Trebuchet MS" w:hAnsi="Trebuchet MS"/>
          <w:b/>
        </w:rPr>
        <w:t xml:space="preserve">Consilier Mihaela MOISESCU                                   </w:t>
      </w:r>
      <w:r w:rsidR="005546A7">
        <w:rPr>
          <w:rFonts w:ascii="Trebuchet MS" w:hAnsi="Trebuchet MS"/>
          <w:b/>
        </w:rPr>
        <w:t xml:space="preserve">   </w:t>
      </w:r>
      <w:r w:rsidR="004C24FE" w:rsidRPr="00240153">
        <w:rPr>
          <w:rFonts w:ascii="Trebuchet MS" w:hAnsi="Trebuchet MS"/>
          <w:b/>
        </w:rPr>
        <w:t xml:space="preserve"> </w:t>
      </w:r>
      <w:r w:rsidR="00BD1E84" w:rsidRPr="00240153">
        <w:rPr>
          <w:rFonts w:ascii="Trebuchet MS" w:hAnsi="Trebuchet MS"/>
          <w:b/>
        </w:rPr>
        <w:t xml:space="preserve">  </w:t>
      </w:r>
      <w:r w:rsidR="004C24FE" w:rsidRPr="00240153">
        <w:rPr>
          <w:rFonts w:ascii="Trebuchet MS" w:hAnsi="Trebuchet MS"/>
          <w:b/>
        </w:rPr>
        <w:t xml:space="preserve"> Consilier Iulia ENE</w:t>
      </w:r>
    </w:p>
    <w:sectPr w:rsidR="00015890" w:rsidRPr="00240153" w:rsidSect="00A8025A">
      <w:headerReference w:type="default" r:id="rId8"/>
      <w:footerReference w:type="default" r:id="rId9"/>
      <w:headerReference w:type="first" r:id="rId10"/>
      <w:footerReference w:type="first" r:id="rId11"/>
      <w:pgSz w:w="11906" w:h="16838" w:code="9"/>
      <w:pgMar w:top="1440" w:right="656" w:bottom="1440" w:left="1080" w:header="567" w:footer="3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C49E9" w14:textId="77777777" w:rsidR="009B5F83" w:rsidRDefault="009B5F83" w:rsidP="00143ACD">
      <w:pPr>
        <w:spacing w:after="0" w:line="240" w:lineRule="auto"/>
      </w:pPr>
      <w:r>
        <w:separator/>
      </w:r>
    </w:p>
  </w:endnote>
  <w:endnote w:type="continuationSeparator" w:id="0">
    <w:p w14:paraId="3FD36710" w14:textId="77777777" w:rsidR="009B5F83" w:rsidRDefault="009B5F8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0156861" w:rsidR="00D62259" w:rsidRPr="00FE758C" w:rsidRDefault="004C0CE7">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B1290">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B1290">
              <w:rPr>
                <w:rFonts w:ascii="Trebuchet MS" w:hAnsi="Trebuchet MS"/>
                <w:b/>
                <w:bCs/>
                <w:noProof/>
                <w:sz w:val="16"/>
                <w:szCs w:val="16"/>
              </w:rPr>
              <w:t>12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3B1290"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5F2AE334" w:rsidR="00BB2BDF" w:rsidRPr="00FE758C" w:rsidRDefault="00BB2BDF" w:rsidP="00BB2BDF">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377F6">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377F6">
              <w:rPr>
                <w:rFonts w:ascii="Trebuchet MS" w:hAnsi="Trebuchet MS"/>
                <w:b/>
                <w:bCs/>
                <w:noProof/>
                <w:sz w:val="16"/>
                <w:szCs w:val="16"/>
              </w:rPr>
              <w:t>12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Antet"/>
              <w:jc w:val="both"/>
              <w:rPr>
                <w:rFonts w:ascii="Trebuchet MS" w:hAnsi="Trebuchet MS" w:cs="Open Sans"/>
                <w:color w:val="000000"/>
                <w:sz w:val="14"/>
                <w:szCs w:val="14"/>
                <w14:ligatures w14:val="none"/>
              </w:rPr>
            </w:pPr>
            <w:r>
              <w:rPr>
                <w:noProof/>
                <w:sz w:val="16"/>
                <w:szCs w:val="16"/>
                <w:lang w:eastAsia="ro-RO"/>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Antet"/>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3B1290" w:rsidP="00BB2BDF">
            <w:pPr>
              <w:pStyle w:val="Footer1"/>
              <w:ind w:left="284"/>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891A" w14:textId="77777777" w:rsidR="009B5F83" w:rsidRDefault="009B5F83" w:rsidP="00143ACD">
      <w:pPr>
        <w:spacing w:after="0" w:line="240" w:lineRule="auto"/>
      </w:pPr>
      <w:r>
        <w:separator/>
      </w:r>
    </w:p>
  </w:footnote>
  <w:footnote w:type="continuationSeparator" w:id="0">
    <w:p w14:paraId="6356158B" w14:textId="77777777" w:rsidR="009B5F83" w:rsidRDefault="009B5F8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AD71EF4">
          <wp:simplePos x="0" y="0"/>
          <wp:positionH relativeFrom="page">
            <wp:posOffset>57150</wp:posOffset>
          </wp:positionH>
          <wp:positionV relativeFrom="paragraph">
            <wp:posOffset>-302895</wp:posOffset>
          </wp:positionV>
          <wp:extent cx="7410450" cy="1666875"/>
          <wp:effectExtent l="0" t="0" r="0" b="0"/>
          <wp:wrapTopAndBottom/>
          <wp:docPr id="1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04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C43FC2"/>
    <w:lvl w:ilvl="0">
      <w:numFmt w:val="decimal"/>
      <w:lvlText w:val="*"/>
      <w:lvlJc w:val="left"/>
    </w:lvl>
  </w:abstractNum>
  <w:abstractNum w:abstractNumId="1" w15:restartNumberingAfterBreak="0">
    <w:nsid w:val="04211994"/>
    <w:multiLevelType w:val="hybridMultilevel"/>
    <w:tmpl w:val="78283946"/>
    <w:lvl w:ilvl="0" w:tplc="0409001B">
      <w:start w:val="1"/>
      <w:numFmt w:val="lowerRoman"/>
      <w:lvlText w:val="%1."/>
      <w:lvlJc w:val="right"/>
      <w:pPr>
        <w:ind w:left="4620" w:hanging="360"/>
      </w:pPr>
    </w:lvl>
    <w:lvl w:ilvl="1" w:tplc="04180019" w:tentative="1">
      <w:start w:val="1"/>
      <w:numFmt w:val="lowerLetter"/>
      <w:lvlText w:val="%2."/>
      <w:lvlJc w:val="left"/>
      <w:pPr>
        <w:ind w:left="5340" w:hanging="360"/>
      </w:pPr>
    </w:lvl>
    <w:lvl w:ilvl="2" w:tplc="0418001B" w:tentative="1">
      <w:start w:val="1"/>
      <w:numFmt w:val="lowerRoman"/>
      <w:lvlText w:val="%3."/>
      <w:lvlJc w:val="right"/>
      <w:pPr>
        <w:ind w:left="6060" w:hanging="180"/>
      </w:pPr>
    </w:lvl>
    <w:lvl w:ilvl="3" w:tplc="0418000F" w:tentative="1">
      <w:start w:val="1"/>
      <w:numFmt w:val="decimal"/>
      <w:lvlText w:val="%4."/>
      <w:lvlJc w:val="left"/>
      <w:pPr>
        <w:ind w:left="6780" w:hanging="360"/>
      </w:pPr>
    </w:lvl>
    <w:lvl w:ilvl="4" w:tplc="04180019" w:tentative="1">
      <w:start w:val="1"/>
      <w:numFmt w:val="lowerLetter"/>
      <w:lvlText w:val="%5."/>
      <w:lvlJc w:val="left"/>
      <w:pPr>
        <w:ind w:left="7500" w:hanging="360"/>
      </w:pPr>
    </w:lvl>
    <w:lvl w:ilvl="5" w:tplc="0418001B" w:tentative="1">
      <w:start w:val="1"/>
      <w:numFmt w:val="lowerRoman"/>
      <w:lvlText w:val="%6."/>
      <w:lvlJc w:val="right"/>
      <w:pPr>
        <w:ind w:left="8220" w:hanging="180"/>
      </w:pPr>
    </w:lvl>
    <w:lvl w:ilvl="6" w:tplc="0418000F" w:tentative="1">
      <w:start w:val="1"/>
      <w:numFmt w:val="decimal"/>
      <w:lvlText w:val="%7."/>
      <w:lvlJc w:val="left"/>
      <w:pPr>
        <w:ind w:left="8940" w:hanging="360"/>
      </w:pPr>
    </w:lvl>
    <w:lvl w:ilvl="7" w:tplc="04180019" w:tentative="1">
      <w:start w:val="1"/>
      <w:numFmt w:val="lowerLetter"/>
      <w:lvlText w:val="%8."/>
      <w:lvlJc w:val="left"/>
      <w:pPr>
        <w:ind w:left="9660" w:hanging="360"/>
      </w:pPr>
    </w:lvl>
    <w:lvl w:ilvl="8" w:tplc="0418001B" w:tentative="1">
      <w:start w:val="1"/>
      <w:numFmt w:val="lowerRoman"/>
      <w:lvlText w:val="%9."/>
      <w:lvlJc w:val="right"/>
      <w:pPr>
        <w:ind w:left="10380" w:hanging="180"/>
      </w:pPr>
    </w:lvl>
  </w:abstractNum>
  <w:abstractNum w:abstractNumId="2"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4267"/>
    <w:multiLevelType w:val="hybridMultilevel"/>
    <w:tmpl w:val="659C761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5274A9"/>
    <w:multiLevelType w:val="hybridMultilevel"/>
    <w:tmpl w:val="988EEC82"/>
    <w:lvl w:ilvl="0" w:tplc="8E525A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D29F8"/>
    <w:multiLevelType w:val="hybridMultilevel"/>
    <w:tmpl w:val="6A603F96"/>
    <w:lvl w:ilvl="0" w:tplc="D4BE0A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BF1E14"/>
    <w:multiLevelType w:val="hybridMultilevel"/>
    <w:tmpl w:val="4FA6EABC"/>
    <w:lvl w:ilvl="0" w:tplc="D8F4A028">
      <w:start w:val="1"/>
      <w:numFmt w:val="lowerLetter"/>
      <w:lvlText w:val="%1)"/>
      <w:lvlJc w:val="left"/>
      <w:pPr>
        <w:ind w:left="1425" w:hanging="360"/>
      </w:pPr>
      <w:rPr>
        <w:b/>
        <w:i/>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7" w15:restartNumberingAfterBreak="0">
    <w:nsid w:val="15F05802"/>
    <w:multiLevelType w:val="hybridMultilevel"/>
    <w:tmpl w:val="6C94D448"/>
    <w:lvl w:ilvl="0" w:tplc="EDF8F20C">
      <w:start w:val="1"/>
      <w:numFmt w:val="upperRoman"/>
      <w:lvlText w:val="%1."/>
      <w:lvlJc w:val="right"/>
      <w:pPr>
        <w:ind w:left="3552" w:hanging="360"/>
      </w:pPr>
      <w:rPr>
        <w:b/>
      </w:rPr>
    </w:lvl>
    <w:lvl w:ilvl="1" w:tplc="04180019" w:tentative="1">
      <w:start w:val="1"/>
      <w:numFmt w:val="lowerLetter"/>
      <w:lvlText w:val="%2."/>
      <w:lvlJc w:val="left"/>
      <w:pPr>
        <w:ind w:left="4272" w:hanging="360"/>
      </w:pPr>
    </w:lvl>
    <w:lvl w:ilvl="2" w:tplc="0418001B" w:tentative="1">
      <w:start w:val="1"/>
      <w:numFmt w:val="lowerRoman"/>
      <w:lvlText w:val="%3."/>
      <w:lvlJc w:val="right"/>
      <w:pPr>
        <w:ind w:left="4992" w:hanging="180"/>
      </w:pPr>
    </w:lvl>
    <w:lvl w:ilvl="3" w:tplc="0418000F" w:tentative="1">
      <w:start w:val="1"/>
      <w:numFmt w:val="decimal"/>
      <w:lvlText w:val="%4."/>
      <w:lvlJc w:val="left"/>
      <w:pPr>
        <w:ind w:left="5712" w:hanging="360"/>
      </w:pPr>
    </w:lvl>
    <w:lvl w:ilvl="4" w:tplc="04180019" w:tentative="1">
      <w:start w:val="1"/>
      <w:numFmt w:val="lowerLetter"/>
      <w:lvlText w:val="%5."/>
      <w:lvlJc w:val="left"/>
      <w:pPr>
        <w:ind w:left="6432" w:hanging="360"/>
      </w:pPr>
    </w:lvl>
    <w:lvl w:ilvl="5" w:tplc="0418001B" w:tentative="1">
      <w:start w:val="1"/>
      <w:numFmt w:val="lowerRoman"/>
      <w:lvlText w:val="%6."/>
      <w:lvlJc w:val="right"/>
      <w:pPr>
        <w:ind w:left="7152" w:hanging="180"/>
      </w:pPr>
    </w:lvl>
    <w:lvl w:ilvl="6" w:tplc="0418000F" w:tentative="1">
      <w:start w:val="1"/>
      <w:numFmt w:val="decimal"/>
      <w:lvlText w:val="%7."/>
      <w:lvlJc w:val="left"/>
      <w:pPr>
        <w:ind w:left="7872" w:hanging="360"/>
      </w:pPr>
    </w:lvl>
    <w:lvl w:ilvl="7" w:tplc="04180019" w:tentative="1">
      <w:start w:val="1"/>
      <w:numFmt w:val="lowerLetter"/>
      <w:lvlText w:val="%8."/>
      <w:lvlJc w:val="left"/>
      <w:pPr>
        <w:ind w:left="8592" w:hanging="360"/>
      </w:pPr>
    </w:lvl>
    <w:lvl w:ilvl="8" w:tplc="0418001B" w:tentative="1">
      <w:start w:val="1"/>
      <w:numFmt w:val="lowerRoman"/>
      <w:lvlText w:val="%9."/>
      <w:lvlJc w:val="right"/>
      <w:pPr>
        <w:ind w:left="9312" w:hanging="180"/>
      </w:pPr>
    </w:lvl>
  </w:abstractNum>
  <w:abstractNum w:abstractNumId="8" w15:restartNumberingAfterBreak="0">
    <w:nsid w:val="174D261C"/>
    <w:multiLevelType w:val="hybridMultilevel"/>
    <w:tmpl w:val="4F26D2BC"/>
    <w:lvl w:ilvl="0" w:tplc="31225D26">
      <w:start w:val="1"/>
      <w:numFmt w:val="lowerLetter"/>
      <w:lvlText w:val="%1)"/>
      <w:lvlJc w:val="left"/>
      <w:pPr>
        <w:ind w:left="1065"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6092C"/>
    <w:multiLevelType w:val="hybridMultilevel"/>
    <w:tmpl w:val="41FE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C55A1"/>
    <w:multiLevelType w:val="hybridMultilevel"/>
    <w:tmpl w:val="AE36F55A"/>
    <w:lvl w:ilvl="0" w:tplc="46E6517E">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370C7"/>
    <w:multiLevelType w:val="hybridMultilevel"/>
    <w:tmpl w:val="C122AA36"/>
    <w:lvl w:ilvl="0" w:tplc="4A6474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D5F97"/>
    <w:multiLevelType w:val="hybridMultilevel"/>
    <w:tmpl w:val="CBF64DC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FC3C18"/>
    <w:multiLevelType w:val="hybridMultilevel"/>
    <w:tmpl w:val="2EE22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BF52A65"/>
    <w:multiLevelType w:val="hybridMultilevel"/>
    <w:tmpl w:val="4F7E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0471AB"/>
    <w:multiLevelType w:val="hybridMultilevel"/>
    <w:tmpl w:val="CDD4D930"/>
    <w:lvl w:ilvl="0" w:tplc="31225D26">
      <w:start w:val="1"/>
      <w:numFmt w:val="lowerLetter"/>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50DB1844"/>
    <w:multiLevelType w:val="hybridMultilevel"/>
    <w:tmpl w:val="0122EBC4"/>
    <w:lvl w:ilvl="0" w:tplc="33F25122">
      <w:start w:val="1"/>
      <w:numFmt w:val="lowerLetter"/>
      <w:lvlText w:val="%1)"/>
      <w:lvlJc w:val="left"/>
      <w:pPr>
        <w:ind w:left="1080" w:hanging="360"/>
      </w:pPr>
      <w:rPr>
        <w:rFonts w:hint="default"/>
        <w:b/>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0DE0D62"/>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75614D"/>
    <w:multiLevelType w:val="hybridMultilevel"/>
    <w:tmpl w:val="001C94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53D18BA"/>
    <w:multiLevelType w:val="hybridMultilevel"/>
    <w:tmpl w:val="89E8F07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EB14489"/>
    <w:multiLevelType w:val="hybridMultilevel"/>
    <w:tmpl w:val="F03A6F9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0E1471B"/>
    <w:multiLevelType w:val="multilevel"/>
    <w:tmpl w:val="B6A0CDD0"/>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3236190"/>
    <w:multiLevelType w:val="hybridMultilevel"/>
    <w:tmpl w:val="43767788"/>
    <w:lvl w:ilvl="0" w:tplc="04090011">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D4558"/>
    <w:multiLevelType w:val="hybridMultilevel"/>
    <w:tmpl w:val="C0DC61CC"/>
    <w:lvl w:ilvl="0" w:tplc="5CE29C48">
      <w:start w:val="1"/>
      <w:numFmt w:val="decimal"/>
      <w:lvlText w:val="%1."/>
      <w:lvlJc w:val="left"/>
      <w:pPr>
        <w:ind w:left="630" w:hanging="360"/>
      </w:pPr>
      <w:rPr>
        <w:rFonts w:ascii="Times New Roman" w:eastAsia="Times New Roman" w:hAnsi="Times New Roman" w:cs="Times New Roman"/>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5"/>
  </w:num>
  <w:num w:numId="5">
    <w:abstractNumId w:val="25"/>
  </w:num>
  <w:num w:numId="6">
    <w:abstractNumId w:val="20"/>
  </w:num>
  <w:num w:numId="7">
    <w:abstractNumId w:val="13"/>
  </w:num>
  <w:num w:numId="8">
    <w:abstractNumId w:val="2"/>
  </w:num>
  <w:num w:numId="9">
    <w:abstractNumId w:val="16"/>
  </w:num>
  <w:num w:numId="10">
    <w:abstractNumId w:val="14"/>
  </w:num>
  <w:num w:numId="11">
    <w:abstractNumId w:val="4"/>
  </w:num>
  <w:num w:numId="12">
    <w:abstractNumId w:val="3"/>
  </w:num>
  <w:num w:numId="13">
    <w:abstractNumId w:val="6"/>
  </w:num>
  <w:num w:numId="14">
    <w:abstractNumId w:val="17"/>
  </w:num>
  <w:num w:numId="15">
    <w:abstractNumId w:val="8"/>
  </w:num>
  <w:num w:numId="16">
    <w:abstractNumId w:val="23"/>
  </w:num>
  <w:num w:numId="17">
    <w:abstractNumId w:val="22"/>
  </w:num>
  <w:num w:numId="18">
    <w:abstractNumId w:val="21"/>
  </w:num>
  <w:num w:numId="19">
    <w:abstractNumId w:val="1"/>
  </w:num>
  <w:num w:numId="20">
    <w:abstractNumId w:val="18"/>
  </w:num>
  <w:num w:numId="21">
    <w:abstractNumId w:val="7"/>
  </w:num>
  <w:num w:numId="22">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3">
    <w:abstractNumId w:val="19"/>
  </w:num>
  <w:num w:numId="24">
    <w:abstractNumId w:val="24"/>
  </w:num>
  <w:num w:numId="25">
    <w:abstractNumId w:val="11"/>
  </w:num>
  <w:num w:numId="26">
    <w:abstractNumId w:val="15"/>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5890"/>
    <w:rsid w:val="0002043A"/>
    <w:rsid w:val="000377F6"/>
    <w:rsid w:val="00042469"/>
    <w:rsid w:val="000740AD"/>
    <w:rsid w:val="000B0946"/>
    <w:rsid w:val="000C0E50"/>
    <w:rsid w:val="000E1DC5"/>
    <w:rsid w:val="000F5D4F"/>
    <w:rsid w:val="000F7F81"/>
    <w:rsid w:val="001106DF"/>
    <w:rsid w:val="00120C8D"/>
    <w:rsid w:val="001367AB"/>
    <w:rsid w:val="00143ACD"/>
    <w:rsid w:val="00145A4A"/>
    <w:rsid w:val="00150E51"/>
    <w:rsid w:val="00197FAD"/>
    <w:rsid w:val="001A682A"/>
    <w:rsid w:val="001B47C8"/>
    <w:rsid w:val="001B5A7A"/>
    <w:rsid w:val="001D29A4"/>
    <w:rsid w:val="001D3BE9"/>
    <w:rsid w:val="001E7F90"/>
    <w:rsid w:val="001F72A7"/>
    <w:rsid w:val="002221F3"/>
    <w:rsid w:val="00240153"/>
    <w:rsid w:val="002470B5"/>
    <w:rsid w:val="002731E4"/>
    <w:rsid w:val="00300B16"/>
    <w:rsid w:val="003506F9"/>
    <w:rsid w:val="00354326"/>
    <w:rsid w:val="00355EE2"/>
    <w:rsid w:val="00356DCE"/>
    <w:rsid w:val="00372743"/>
    <w:rsid w:val="00374EF2"/>
    <w:rsid w:val="00383CEF"/>
    <w:rsid w:val="003A7C8A"/>
    <w:rsid w:val="003B1290"/>
    <w:rsid w:val="003B345A"/>
    <w:rsid w:val="003D2C31"/>
    <w:rsid w:val="003D2C3D"/>
    <w:rsid w:val="003D3560"/>
    <w:rsid w:val="003F7C25"/>
    <w:rsid w:val="00416312"/>
    <w:rsid w:val="00417E8D"/>
    <w:rsid w:val="00443717"/>
    <w:rsid w:val="00454529"/>
    <w:rsid w:val="004625D5"/>
    <w:rsid w:val="00482EF6"/>
    <w:rsid w:val="004A147A"/>
    <w:rsid w:val="004A4178"/>
    <w:rsid w:val="004A5728"/>
    <w:rsid w:val="004A5C08"/>
    <w:rsid w:val="004B7417"/>
    <w:rsid w:val="004C0CE7"/>
    <w:rsid w:val="004C10B1"/>
    <w:rsid w:val="004C24FE"/>
    <w:rsid w:val="004C7186"/>
    <w:rsid w:val="004E495F"/>
    <w:rsid w:val="004F0F51"/>
    <w:rsid w:val="004F3487"/>
    <w:rsid w:val="0051560F"/>
    <w:rsid w:val="005230BE"/>
    <w:rsid w:val="0053065D"/>
    <w:rsid w:val="005322BC"/>
    <w:rsid w:val="00541C4A"/>
    <w:rsid w:val="005449F5"/>
    <w:rsid w:val="005546A7"/>
    <w:rsid w:val="00560AE6"/>
    <w:rsid w:val="00562438"/>
    <w:rsid w:val="0057728C"/>
    <w:rsid w:val="00581A58"/>
    <w:rsid w:val="00584EDA"/>
    <w:rsid w:val="00595AAD"/>
    <w:rsid w:val="005D1EB2"/>
    <w:rsid w:val="005E1CD1"/>
    <w:rsid w:val="00642F45"/>
    <w:rsid w:val="006A1311"/>
    <w:rsid w:val="006A261F"/>
    <w:rsid w:val="006C4D48"/>
    <w:rsid w:val="006D65DB"/>
    <w:rsid w:val="006E126B"/>
    <w:rsid w:val="00722665"/>
    <w:rsid w:val="00745747"/>
    <w:rsid w:val="00753CCD"/>
    <w:rsid w:val="00760FDF"/>
    <w:rsid w:val="00771540"/>
    <w:rsid w:val="00776AE5"/>
    <w:rsid w:val="00785271"/>
    <w:rsid w:val="007A0BB8"/>
    <w:rsid w:val="007B5C21"/>
    <w:rsid w:val="007C357D"/>
    <w:rsid w:val="007C5D39"/>
    <w:rsid w:val="007D4A5C"/>
    <w:rsid w:val="007D7AFB"/>
    <w:rsid w:val="007E3BE3"/>
    <w:rsid w:val="007E5819"/>
    <w:rsid w:val="007E6483"/>
    <w:rsid w:val="0081504B"/>
    <w:rsid w:val="00817498"/>
    <w:rsid w:val="00845672"/>
    <w:rsid w:val="008507D9"/>
    <w:rsid w:val="008631FB"/>
    <w:rsid w:val="008A5BA8"/>
    <w:rsid w:val="008B70AA"/>
    <w:rsid w:val="008C7811"/>
    <w:rsid w:val="008D00D0"/>
    <w:rsid w:val="008D246C"/>
    <w:rsid w:val="008E19DC"/>
    <w:rsid w:val="0090061B"/>
    <w:rsid w:val="009142A5"/>
    <w:rsid w:val="009225AC"/>
    <w:rsid w:val="009A3973"/>
    <w:rsid w:val="009B480A"/>
    <w:rsid w:val="009B5F83"/>
    <w:rsid w:val="009D0837"/>
    <w:rsid w:val="009E5A0A"/>
    <w:rsid w:val="00A01CC6"/>
    <w:rsid w:val="00A0719A"/>
    <w:rsid w:val="00A63D0A"/>
    <w:rsid w:val="00A668FB"/>
    <w:rsid w:val="00A6776A"/>
    <w:rsid w:val="00A71596"/>
    <w:rsid w:val="00A733D2"/>
    <w:rsid w:val="00A8025A"/>
    <w:rsid w:val="00A906B5"/>
    <w:rsid w:val="00A91C0F"/>
    <w:rsid w:val="00AB3507"/>
    <w:rsid w:val="00AC3919"/>
    <w:rsid w:val="00AD52A6"/>
    <w:rsid w:val="00B036FB"/>
    <w:rsid w:val="00B26446"/>
    <w:rsid w:val="00B26C77"/>
    <w:rsid w:val="00B40B44"/>
    <w:rsid w:val="00B44543"/>
    <w:rsid w:val="00B45302"/>
    <w:rsid w:val="00B47D8C"/>
    <w:rsid w:val="00B52F69"/>
    <w:rsid w:val="00B56B73"/>
    <w:rsid w:val="00B66053"/>
    <w:rsid w:val="00BA64A2"/>
    <w:rsid w:val="00BB2BDF"/>
    <w:rsid w:val="00BD1E84"/>
    <w:rsid w:val="00BE0746"/>
    <w:rsid w:val="00BE70FA"/>
    <w:rsid w:val="00BF5068"/>
    <w:rsid w:val="00C02DFA"/>
    <w:rsid w:val="00C102EF"/>
    <w:rsid w:val="00C545F6"/>
    <w:rsid w:val="00C549CD"/>
    <w:rsid w:val="00C61733"/>
    <w:rsid w:val="00C9360C"/>
    <w:rsid w:val="00CA4CC4"/>
    <w:rsid w:val="00CC4EDF"/>
    <w:rsid w:val="00CD0CAA"/>
    <w:rsid w:val="00D1499F"/>
    <w:rsid w:val="00D356FA"/>
    <w:rsid w:val="00D41783"/>
    <w:rsid w:val="00D447FB"/>
    <w:rsid w:val="00D50B7C"/>
    <w:rsid w:val="00D52147"/>
    <w:rsid w:val="00D55FCC"/>
    <w:rsid w:val="00D62259"/>
    <w:rsid w:val="00D70523"/>
    <w:rsid w:val="00D73AFE"/>
    <w:rsid w:val="00D81DA3"/>
    <w:rsid w:val="00D8381D"/>
    <w:rsid w:val="00D94751"/>
    <w:rsid w:val="00DC69A5"/>
    <w:rsid w:val="00DD45DF"/>
    <w:rsid w:val="00DE718D"/>
    <w:rsid w:val="00DE792C"/>
    <w:rsid w:val="00DE7CB4"/>
    <w:rsid w:val="00DF10D4"/>
    <w:rsid w:val="00E35AD6"/>
    <w:rsid w:val="00E37C39"/>
    <w:rsid w:val="00E63C81"/>
    <w:rsid w:val="00E65C7A"/>
    <w:rsid w:val="00E72386"/>
    <w:rsid w:val="00E82CD9"/>
    <w:rsid w:val="00E84F3C"/>
    <w:rsid w:val="00EB4C79"/>
    <w:rsid w:val="00ED25D0"/>
    <w:rsid w:val="00EE301E"/>
    <w:rsid w:val="00EE5E96"/>
    <w:rsid w:val="00EE7F8B"/>
    <w:rsid w:val="00F047AB"/>
    <w:rsid w:val="00F1090C"/>
    <w:rsid w:val="00F43D1D"/>
    <w:rsid w:val="00F67DCB"/>
    <w:rsid w:val="00F75F9D"/>
    <w:rsid w:val="00F927C5"/>
    <w:rsid w:val="00FA1D18"/>
    <w:rsid w:val="00FA5661"/>
    <w:rsid w:val="00FB4631"/>
    <w:rsid w:val="00FB5C16"/>
    <w:rsid w:val="00FE6FF1"/>
    <w:rsid w:val="00FE758C"/>
    <w:rsid w:val="00FF1AE2"/>
    <w:rsid w:val="00FF2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uiPriority w:val="9"/>
    <w:qFormat/>
    <w:rsid w:val="004C24FE"/>
    <w:pPr>
      <w:keepNext/>
      <w:spacing w:before="240" w:after="60" w:line="276" w:lineRule="auto"/>
      <w:jc w:val="both"/>
      <w:outlineLvl w:val="0"/>
    </w:pPr>
    <w:rPr>
      <w:rFonts w:ascii="Cambria" w:eastAsia="Times New Roman" w:hAnsi="Cambria" w:cs="Times New Roman"/>
      <w:b/>
      <w:bCs/>
      <w:kern w:val="32"/>
      <w:sz w:val="32"/>
      <w:szCs w:val="32"/>
      <w14:ligatures w14:val="none"/>
    </w:rPr>
  </w:style>
  <w:style w:type="paragraph" w:styleId="Titlu2">
    <w:name w:val="heading 2"/>
    <w:basedOn w:val="Normal"/>
    <w:next w:val="Normal"/>
    <w:link w:val="Titlu2Caracter"/>
    <w:qFormat/>
    <w:rsid w:val="004C24FE"/>
    <w:pPr>
      <w:keepNext/>
      <w:spacing w:before="240" w:after="60" w:line="240" w:lineRule="auto"/>
      <w:jc w:val="both"/>
      <w:outlineLvl w:val="1"/>
    </w:pPr>
    <w:rPr>
      <w:rFonts w:ascii="Arial" w:eastAsia="Times New Roman" w:hAnsi="Arial" w:cs="Arial"/>
      <w:b/>
      <w:bCs/>
      <w:i/>
      <w:iCs/>
      <w:sz w:val="28"/>
      <w:szCs w:val="28"/>
      <w14:ligatures w14:val="none"/>
    </w:rPr>
  </w:style>
  <w:style w:type="paragraph" w:styleId="Titlu4">
    <w:name w:val="heading 4"/>
    <w:basedOn w:val="Normal"/>
    <w:next w:val="Normal"/>
    <w:link w:val="Titlu4Caracter"/>
    <w:uiPriority w:val="9"/>
    <w:semiHidden/>
    <w:unhideWhenUsed/>
    <w:qFormat/>
    <w:rsid w:val="00584E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Corptext2">
    <w:name w:val="Body Text 2"/>
    <w:basedOn w:val="Normal"/>
    <w:link w:val="Corptext2Caracter"/>
    <w:uiPriority w:val="99"/>
    <w:semiHidden/>
    <w:unhideWhenUsed/>
    <w:rsid w:val="00015890"/>
    <w:pPr>
      <w:spacing w:after="120" w:line="480" w:lineRule="auto"/>
    </w:pPr>
  </w:style>
  <w:style w:type="character" w:customStyle="1" w:styleId="Corptext2Caracter">
    <w:name w:val="Corp text 2 Caracter"/>
    <w:basedOn w:val="Fontdeparagrafimplicit"/>
    <w:link w:val="Corptext2"/>
    <w:uiPriority w:val="99"/>
    <w:semiHidden/>
    <w:rsid w:val="00015890"/>
  </w:style>
  <w:style w:type="paragraph" w:styleId="Listparagraf">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fCaracter"/>
    <w:uiPriority w:val="34"/>
    <w:qFormat/>
    <w:rsid w:val="00015890"/>
    <w:pPr>
      <w:spacing w:line="256" w:lineRule="auto"/>
      <w:ind w:left="720"/>
      <w:contextualSpacing/>
    </w:pPr>
  </w:style>
  <w:style w:type="table" w:styleId="Tabelgril">
    <w:name w:val="Table Grid"/>
    <w:basedOn w:val="TabelNormal"/>
    <w:uiPriority w:val="39"/>
    <w:rsid w:val="000158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semiHidden/>
    <w:unhideWhenUsed/>
    <w:rsid w:val="004C24FE"/>
    <w:pPr>
      <w:spacing w:after="120"/>
      <w:ind w:left="360"/>
    </w:pPr>
  </w:style>
  <w:style w:type="character" w:customStyle="1" w:styleId="IndentcorptextCaracter">
    <w:name w:val="Indent corp text Caracter"/>
    <w:basedOn w:val="Fontdeparagrafimplicit"/>
    <w:link w:val="Indentcorptext"/>
    <w:uiPriority w:val="99"/>
    <w:semiHidden/>
    <w:rsid w:val="004C24FE"/>
  </w:style>
  <w:style w:type="character" w:customStyle="1" w:styleId="Titlu1Caracter">
    <w:name w:val="Titlu 1 Caracter"/>
    <w:basedOn w:val="Fontdeparagrafimplicit"/>
    <w:link w:val="Titlu1"/>
    <w:uiPriority w:val="9"/>
    <w:rsid w:val="004C24FE"/>
    <w:rPr>
      <w:rFonts w:ascii="Cambria" w:eastAsia="Times New Roman" w:hAnsi="Cambria" w:cs="Times New Roman"/>
      <w:b/>
      <w:bCs/>
      <w:kern w:val="32"/>
      <w:sz w:val="32"/>
      <w:szCs w:val="32"/>
      <w14:ligatures w14:val="none"/>
    </w:rPr>
  </w:style>
  <w:style w:type="character" w:customStyle="1" w:styleId="Titlu2Caracter">
    <w:name w:val="Titlu 2 Caracter"/>
    <w:basedOn w:val="Fontdeparagrafimplicit"/>
    <w:link w:val="Titlu2"/>
    <w:rsid w:val="004C24FE"/>
    <w:rPr>
      <w:rFonts w:ascii="Arial" w:eastAsia="Times New Roman" w:hAnsi="Arial" w:cs="Arial"/>
      <w:b/>
      <w:bCs/>
      <w:i/>
      <w:iCs/>
      <w:sz w:val="28"/>
      <w:szCs w:val="28"/>
      <w14:ligatures w14:val="none"/>
    </w:rPr>
  </w:style>
  <w:style w:type="character" w:customStyle="1" w:styleId="ListparagrafCaracter">
    <w:name w:val="Listă paragraf Caracter"/>
    <w:aliases w:val="Normal bullet 2 Caracter,List_Paragraph Caracter,Multilevel para_II Caracter,Paragraph Caracter,Citation List Caracter,ANNEX Caracter,bullet Caracter,bu Caracter,bullet1 Caracter,B Caracter,b1 Caracter,bullet 1 Caracter"/>
    <w:link w:val="Listparagraf"/>
    <w:uiPriority w:val="34"/>
    <w:qFormat/>
    <w:locked/>
    <w:rsid w:val="004C24FE"/>
  </w:style>
  <w:style w:type="paragraph" w:styleId="TextnBalon">
    <w:name w:val="Balloon Text"/>
    <w:basedOn w:val="Normal"/>
    <w:link w:val="TextnBalonCaracter"/>
    <w:uiPriority w:val="99"/>
    <w:semiHidden/>
    <w:unhideWhenUsed/>
    <w:rsid w:val="00BD1E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D1E84"/>
    <w:rPr>
      <w:rFonts w:ascii="Segoe UI" w:hAnsi="Segoe UI" w:cs="Segoe UI"/>
      <w:sz w:val="18"/>
      <w:szCs w:val="18"/>
    </w:rPr>
  </w:style>
  <w:style w:type="character" w:customStyle="1" w:styleId="Titlu4Caracter">
    <w:name w:val="Titlu 4 Caracter"/>
    <w:basedOn w:val="Fontdeparagrafimplicit"/>
    <w:link w:val="Titlu4"/>
    <w:uiPriority w:val="9"/>
    <w:semiHidden/>
    <w:rsid w:val="00584E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CBF7-28F8-4CC5-AB04-03811D3B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5879</Words>
  <Characters>34101</Characters>
  <Application>Microsoft Office Word</Application>
  <DocSecurity>0</DocSecurity>
  <Lines>284</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Mihaela Moisescu</cp:lastModifiedBy>
  <cp:revision>41</cp:revision>
  <cp:lastPrinted>2024-01-25T09:17:00Z</cp:lastPrinted>
  <dcterms:created xsi:type="dcterms:W3CDTF">2023-12-08T11:08:00Z</dcterms:created>
  <dcterms:modified xsi:type="dcterms:W3CDTF">2024-04-03T09:27:00Z</dcterms:modified>
</cp:coreProperties>
</file>