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1207" w14:textId="77777777" w:rsidR="00327256" w:rsidRPr="003C7F53" w:rsidRDefault="00327256" w:rsidP="00327256">
      <w:pPr>
        <w:spacing w:line="240" w:lineRule="auto"/>
        <w:rPr>
          <w:rFonts w:ascii="Times New Roman" w:hAnsi="Times New Roman" w:cs="Times New Roman"/>
          <w:b/>
          <w:color w:val="002060"/>
          <w:sz w:val="52"/>
          <w:szCs w:val="52"/>
        </w:rPr>
      </w:pPr>
    </w:p>
    <w:p w14:paraId="225F5064" w14:textId="77777777" w:rsidR="00327256" w:rsidRPr="003C7F53" w:rsidRDefault="00327256" w:rsidP="00327256">
      <w:pPr>
        <w:spacing w:before="200" w:line="240" w:lineRule="auto"/>
        <w:jc w:val="center"/>
        <w:rPr>
          <w:rStyle w:val="Emphasis"/>
          <w:rFonts w:ascii="Times New Roman" w:hAnsi="Times New Roman" w:cs="Times New Roman"/>
          <w:sz w:val="44"/>
          <w:szCs w:val="44"/>
        </w:rPr>
      </w:pPr>
      <w:r w:rsidRPr="003C7F53">
        <w:rPr>
          <w:rFonts w:ascii="Times New Roman" w:hAnsi="Times New Roman" w:cs="Times New Roman"/>
          <w:b/>
          <w:noProof/>
          <w:sz w:val="36"/>
          <w:szCs w:val="48"/>
        </w:rPr>
        <mc:AlternateContent>
          <mc:Choice Requires="wps">
            <w:drawing>
              <wp:anchor distT="0" distB="0" distL="114300" distR="114300" simplePos="0" relativeHeight="251664384" behindDoc="1" locked="0" layoutInCell="1" allowOverlap="1" wp14:anchorId="4A5336EF" wp14:editId="756F4224">
                <wp:simplePos x="0" y="0"/>
                <wp:positionH relativeFrom="column">
                  <wp:posOffset>-4049185</wp:posOffset>
                </wp:positionH>
                <wp:positionV relativeFrom="paragraph">
                  <wp:posOffset>311588</wp:posOffset>
                </wp:positionV>
                <wp:extent cx="11414125" cy="1670685"/>
                <wp:effectExtent l="0" t="0" r="15875" b="24765"/>
                <wp:wrapNone/>
                <wp:docPr id="43" name="Dreptunghi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14125" cy="1670685"/>
                        </a:xfrm>
                        <a:prstGeom prst="rect">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2C8ED" id="Dreptunghi 43" o:spid="_x0000_s1026" style="position:absolute;margin-left:-318.85pt;margin-top:24.55pt;width:898.75pt;height:131.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" fillcolor="window" strokecolor="#4472c4" strokeweight="1pt">
                <v:path arrowok="t"/>
              </v:rect>
            </w:pict>
          </mc:Fallback>
        </mc:AlternateContent>
      </w:r>
    </w:p>
    <w:p w14:paraId="3D9BC87F" w14:textId="77777777" w:rsidR="00327256" w:rsidRPr="003C7F53" w:rsidRDefault="00327256" w:rsidP="00327256">
      <w:pPr>
        <w:tabs>
          <w:tab w:val="left" w:pos="2110"/>
        </w:tabs>
        <w:spacing w:before="200" w:line="240" w:lineRule="auto"/>
        <w:jc w:val="center"/>
        <w:rPr>
          <w:rStyle w:val="Emphasis"/>
          <w:rFonts w:ascii="Times New Roman" w:hAnsi="Times New Roman" w:cs="Times New Roman"/>
          <w:sz w:val="40"/>
          <w:szCs w:val="40"/>
        </w:rPr>
      </w:pPr>
      <w:r w:rsidRPr="003C7F53">
        <w:rPr>
          <w:rStyle w:val="Emphasis"/>
          <w:rFonts w:ascii="Times New Roman" w:hAnsi="Times New Roman" w:cs="Times New Roman"/>
          <w:sz w:val="40"/>
          <w:szCs w:val="40"/>
          <w:lang w:val="ro-RO"/>
        </w:rPr>
        <w:t>înființare centru integrat de colectare separată prin aport voluntar, DESTINAT AGLOMERĂRII URBANE – CAV MARE</w:t>
      </w:r>
    </w:p>
    <w:p w14:paraId="1A46C0D3" w14:textId="5A6F71E0" w:rsidR="004D01E2" w:rsidRPr="003C7F53" w:rsidRDefault="00327256" w:rsidP="00327256">
      <w:pPr>
        <w:shd w:val="clear" w:color="auto" w:fill="FFFFFF"/>
        <w:spacing w:after="0" w:line="240" w:lineRule="auto"/>
        <w:jc w:val="both"/>
        <w:rPr>
          <w:rFonts w:ascii="Times New Roman" w:eastAsia="Times New Roman" w:hAnsi="Times New Roman" w:cs="Times New Roman"/>
          <w:b/>
          <w:bCs/>
          <w:i/>
          <w:iCs/>
          <w:sz w:val="24"/>
          <w:szCs w:val="24"/>
          <w:lang w:eastAsia="ro-RO"/>
        </w:rPr>
      </w:pPr>
      <w:r w:rsidRPr="003C7F53">
        <w:rPr>
          <w:rFonts w:ascii="Times New Roman" w:hAnsi="Times New Roman" w:cs="Times New Roman"/>
          <w:noProof/>
          <w:sz w:val="28"/>
          <w:szCs w:val="28"/>
        </w:rPr>
        <mc:AlternateContent>
          <mc:Choice Requires="wps">
            <w:drawing>
              <wp:anchor distT="45720" distB="45720" distL="114300" distR="114300" simplePos="0" relativeHeight="251665408" behindDoc="0" locked="0" layoutInCell="1" allowOverlap="1" wp14:anchorId="4F501526" wp14:editId="0070937E">
                <wp:simplePos x="0" y="0"/>
                <wp:positionH relativeFrom="margin">
                  <wp:align>center</wp:align>
                </wp:positionH>
                <wp:positionV relativeFrom="paragraph">
                  <wp:posOffset>6211570</wp:posOffset>
                </wp:positionV>
                <wp:extent cx="959871" cy="1404620"/>
                <wp:effectExtent l="0" t="0" r="12065" b="14605"/>
                <wp:wrapNone/>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871" cy="1404620"/>
                        </a:xfrm>
                        <a:prstGeom prst="rect">
                          <a:avLst/>
                        </a:prstGeom>
                        <a:solidFill>
                          <a:srgbClr val="FFFFFF"/>
                        </a:solidFill>
                        <a:ln w="9525">
                          <a:solidFill>
                            <a:schemeClr val="bg1"/>
                          </a:solidFill>
                          <a:miter lim="800000"/>
                          <a:headEnd/>
                          <a:tailEnd/>
                        </a:ln>
                      </wps:spPr>
                      <wps:txbx>
                        <w:txbxContent>
                          <w:p w14:paraId="1B83ED15" w14:textId="77777777" w:rsidR="00327256" w:rsidRDefault="00327256" w:rsidP="00327256">
                            <w:pPr>
                              <w:jc w:val="center"/>
                            </w:pPr>
                            <w: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501526" id="_x0000_t202" coordsize="21600,21600" o:spt="202" path="m,l,21600r21600,l21600,xe">
                <v:stroke joinstyle="miter"/>
                <v:path gradientshapeok="t" o:connecttype="rect"/>
              </v:shapetype>
              <v:shape id="Casetă text 2" o:spid="_x0000_s1026" type="#_x0000_t202" style="position:absolute;left:0;text-align:left;margin-left:0;margin-top:489.1pt;width:75.6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" strokecolor="white [3212]">
                <v:textbox style="mso-fit-shape-to-text:t">
                  <w:txbxContent>
                    <w:p w14:paraId="1B83ED15" w14:textId="77777777" w:rsidR="00327256" w:rsidRDefault="00327256" w:rsidP="00327256">
                      <w:pPr>
                        <w:jc w:val="center"/>
                      </w:pPr>
                      <w:r>
                        <w:t>2024</w:t>
                      </w:r>
                    </w:p>
                  </w:txbxContent>
                </v:textbox>
                <w10:wrap anchorx="margin"/>
              </v:shape>
            </w:pict>
          </mc:Fallback>
        </mc:AlternateContent>
      </w:r>
      <w:r w:rsidRPr="003C7F53">
        <w:rPr>
          <w:rFonts w:ascii="Times New Roman" w:hAnsi="Times New Roman" w:cs="Times New Roman"/>
          <w:noProof/>
          <w:sz w:val="28"/>
          <w:szCs w:val="40"/>
        </w:rPr>
        <w:drawing>
          <wp:anchor distT="0" distB="0" distL="114300" distR="114300" simplePos="0" relativeHeight="251666432" behindDoc="0" locked="0" layoutInCell="1" allowOverlap="1" wp14:anchorId="48495EAE" wp14:editId="706B52CE">
            <wp:simplePos x="0" y="0"/>
            <wp:positionH relativeFrom="margin">
              <wp:align>center</wp:align>
            </wp:positionH>
            <wp:positionV relativeFrom="paragraph">
              <wp:posOffset>4906010</wp:posOffset>
            </wp:positionV>
            <wp:extent cx="1247775" cy="12477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anchor>
        </w:drawing>
      </w:r>
      <w:r w:rsidRPr="003C7F53">
        <w:rPr>
          <w:rFonts w:ascii="Times New Roman" w:hAnsi="Times New Roman" w:cs="Times New Roman"/>
          <w:b/>
          <w:sz w:val="28"/>
          <w:szCs w:val="40"/>
        </w:rPr>
        <w:br w:type="page"/>
      </w:r>
      <w:r w:rsidR="004D01E2" w:rsidRPr="003C7F53">
        <w:rPr>
          <w:rFonts w:ascii="Times New Roman" w:eastAsia="Times New Roman" w:hAnsi="Times New Roman" w:cs="Times New Roman"/>
          <w:b/>
          <w:bCs/>
          <w:i/>
          <w:iCs/>
          <w:sz w:val="24"/>
          <w:szCs w:val="24"/>
          <w:lang w:eastAsia="ro-RO"/>
        </w:rPr>
        <w:lastRenderedPageBreak/>
        <w:t>Denumirea proiectului:</w:t>
      </w:r>
    </w:p>
    <w:p w14:paraId="18B0C4F9" w14:textId="22F3932C" w:rsidR="0000422D" w:rsidRPr="003C7F53" w:rsidRDefault="0000422D" w:rsidP="00F927C8">
      <w:pPr>
        <w:shd w:val="clear" w:color="auto" w:fill="FFFFFF"/>
        <w:spacing w:after="0" w:line="240" w:lineRule="auto"/>
        <w:jc w:val="both"/>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w:t>
      </w:r>
      <w:r w:rsidR="00327256" w:rsidRPr="003C7F53">
        <w:rPr>
          <w:rFonts w:ascii="Times New Roman" w:eastAsia="Times New Roman" w:hAnsi="Times New Roman" w:cs="Times New Roman"/>
          <w:sz w:val="24"/>
          <w:szCs w:val="24"/>
          <w:lang w:eastAsia="ro-RO"/>
        </w:rPr>
        <w:t>Înființare centru integrat de colectare separată prin aport voluntar, destinat aglomerării urbane – CAV Mare</w:t>
      </w:r>
      <w:r w:rsidRPr="003C7F53">
        <w:rPr>
          <w:rFonts w:ascii="Times New Roman" w:eastAsia="Times New Roman" w:hAnsi="Times New Roman" w:cs="Times New Roman"/>
          <w:sz w:val="24"/>
          <w:szCs w:val="24"/>
          <w:lang w:eastAsia="ro-RO"/>
        </w:rPr>
        <w:t>”</w:t>
      </w:r>
    </w:p>
    <w:p w14:paraId="669922CF" w14:textId="77777777" w:rsidR="0000422D" w:rsidRPr="003C7F53" w:rsidRDefault="0000422D" w:rsidP="00F927C8">
      <w:pPr>
        <w:shd w:val="clear" w:color="auto" w:fill="FFFFFF"/>
        <w:spacing w:after="0" w:line="240" w:lineRule="auto"/>
        <w:jc w:val="both"/>
        <w:rPr>
          <w:rFonts w:ascii="Times New Roman" w:eastAsia="Times New Roman" w:hAnsi="Times New Roman" w:cs="Times New Roman"/>
          <w:sz w:val="24"/>
          <w:szCs w:val="24"/>
          <w:lang w:eastAsia="ro-RO"/>
        </w:rPr>
      </w:pPr>
    </w:p>
    <w:p w14:paraId="27601A39" w14:textId="77777777" w:rsidR="004D01E2" w:rsidRPr="003C7F53" w:rsidRDefault="004D01E2" w:rsidP="00F927C8">
      <w:pPr>
        <w:shd w:val="clear" w:color="auto" w:fill="FFFFFF"/>
        <w:spacing w:after="0" w:line="240" w:lineRule="auto"/>
        <w:jc w:val="both"/>
        <w:rPr>
          <w:rFonts w:ascii="Times New Roman" w:eastAsia="Times New Roman" w:hAnsi="Times New Roman" w:cs="Times New Roman"/>
          <w:b/>
          <w:bCs/>
          <w:sz w:val="24"/>
          <w:szCs w:val="24"/>
          <w:lang w:eastAsia="ro-RO"/>
        </w:rPr>
      </w:pPr>
      <w:r w:rsidRPr="003C7F53">
        <w:rPr>
          <w:rFonts w:ascii="Times New Roman" w:eastAsia="Times New Roman" w:hAnsi="Times New Roman" w:cs="Times New Roman"/>
          <w:b/>
          <w:bCs/>
          <w:sz w:val="24"/>
          <w:szCs w:val="24"/>
          <w:lang w:eastAsia="ro-RO"/>
        </w:rPr>
        <w:t>I</w:t>
      </w:r>
      <w:r w:rsidRPr="003C7F53">
        <w:rPr>
          <w:rFonts w:ascii="Times New Roman" w:eastAsia="Times New Roman" w:hAnsi="Times New Roman" w:cs="Times New Roman"/>
          <w:b/>
          <w:bCs/>
          <w:i/>
          <w:iCs/>
          <w:sz w:val="24"/>
          <w:szCs w:val="24"/>
          <w:lang w:eastAsia="ro-RO"/>
        </w:rPr>
        <w:t>I. Titular:</w:t>
      </w:r>
    </w:p>
    <w:p w14:paraId="752D39FB" w14:textId="77777777" w:rsidR="00327256" w:rsidRPr="003C7F53" w:rsidRDefault="00B55EFF" w:rsidP="00F927C8">
      <w:pPr>
        <w:shd w:val="clear" w:color="auto" w:fill="FFFFFF"/>
        <w:spacing w:after="0" w:line="240" w:lineRule="auto"/>
        <w:jc w:val="both"/>
        <w:rPr>
          <w:rFonts w:ascii="Times New Roman" w:eastAsia="Times New Roman" w:hAnsi="Times New Roman" w:cs="Times New Roman"/>
          <w:sz w:val="24"/>
          <w:szCs w:val="24"/>
          <w:lang w:eastAsia="ro-RO"/>
        </w:rPr>
      </w:pPr>
      <w:r w:rsidRPr="003C7F53">
        <w:rPr>
          <w:rFonts w:ascii="Times New Roman" w:eastAsia="Times New Roman" w:hAnsi="Times New Roman" w:cs="Times New Roman"/>
          <w:i/>
          <w:iCs/>
          <w:sz w:val="24"/>
          <w:szCs w:val="24"/>
          <w:lang w:eastAsia="ro-RO"/>
        </w:rPr>
        <w:t>Nume:</w:t>
      </w:r>
      <w:r w:rsidRPr="003C7F53">
        <w:rPr>
          <w:rFonts w:ascii="Times New Roman" w:eastAsia="Times New Roman" w:hAnsi="Times New Roman" w:cs="Times New Roman"/>
          <w:sz w:val="24"/>
          <w:szCs w:val="24"/>
          <w:lang w:eastAsia="ro-RO"/>
        </w:rPr>
        <w:t xml:space="preserve"> </w:t>
      </w:r>
      <w:r w:rsidR="00327256" w:rsidRPr="003C7F53">
        <w:rPr>
          <w:rFonts w:ascii="Times New Roman" w:eastAsia="Times New Roman" w:hAnsi="Times New Roman" w:cs="Times New Roman"/>
          <w:sz w:val="24"/>
          <w:szCs w:val="24"/>
          <w:lang w:eastAsia="ro-RO"/>
        </w:rPr>
        <w:t xml:space="preserve">Primăria Municipiului Brașov </w:t>
      </w:r>
    </w:p>
    <w:p w14:paraId="1DAE7709" w14:textId="3023E54B" w:rsidR="0000422D" w:rsidRPr="003C7F53" w:rsidRDefault="00ED396D" w:rsidP="00F927C8">
      <w:pPr>
        <w:shd w:val="clear" w:color="auto" w:fill="FFFFFF"/>
        <w:spacing w:after="0" w:line="240" w:lineRule="auto"/>
        <w:jc w:val="both"/>
        <w:rPr>
          <w:rFonts w:ascii="Times New Roman" w:eastAsia="Times New Roman" w:hAnsi="Times New Roman" w:cs="Times New Roman"/>
          <w:sz w:val="24"/>
          <w:szCs w:val="24"/>
          <w:lang w:eastAsia="ro-RO"/>
        </w:rPr>
      </w:pPr>
      <w:r w:rsidRPr="003C7F53">
        <w:rPr>
          <w:rFonts w:ascii="Times New Roman" w:eastAsia="Times New Roman" w:hAnsi="Times New Roman" w:cs="Times New Roman"/>
          <w:i/>
          <w:iCs/>
          <w:sz w:val="24"/>
          <w:szCs w:val="24"/>
          <w:lang w:eastAsia="ro-RO"/>
        </w:rPr>
        <w:t>Adresa</w:t>
      </w:r>
      <w:r w:rsidRPr="003C7F53">
        <w:rPr>
          <w:rFonts w:ascii="Times New Roman" w:eastAsia="Times New Roman" w:hAnsi="Times New Roman" w:cs="Times New Roman"/>
          <w:sz w:val="24"/>
          <w:szCs w:val="24"/>
          <w:lang w:eastAsia="ro-RO"/>
        </w:rPr>
        <w:t xml:space="preserve">: </w:t>
      </w:r>
      <w:hyperlink r:id="rId6" w:history="1">
        <w:r w:rsidR="00327256" w:rsidRPr="003C7F53">
          <w:rPr>
            <w:rFonts w:ascii="Times New Roman" w:eastAsia="Times New Roman" w:hAnsi="Times New Roman" w:cs="Times New Roman"/>
            <w:sz w:val="24"/>
            <w:szCs w:val="24"/>
            <w:lang w:eastAsia="ro-RO"/>
          </w:rPr>
          <w:t>Bulevardul Eroilor 8, Brașov 500007</w:t>
        </w:r>
      </w:hyperlink>
    </w:p>
    <w:p w14:paraId="3A324397" w14:textId="535F637F" w:rsidR="0000422D" w:rsidRPr="003C7F53" w:rsidRDefault="00000000" w:rsidP="00F927C8">
      <w:pPr>
        <w:shd w:val="clear" w:color="auto" w:fill="FFFFFF"/>
        <w:spacing w:after="0" w:line="240" w:lineRule="auto"/>
        <w:jc w:val="both"/>
        <w:rPr>
          <w:rFonts w:ascii="Times New Roman" w:eastAsia="Times New Roman" w:hAnsi="Times New Roman" w:cs="Times New Roman"/>
          <w:sz w:val="24"/>
          <w:szCs w:val="24"/>
          <w:lang w:eastAsia="ro-RO"/>
        </w:rPr>
      </w:pPr>
      <w:hyperlink r:id="rId7" w:history="1">
        <w:r w:rsidR="0000422D" w:rsidRPr="003C7F53">
          <w:rPr>
            <w:rFonts w:ascii="Times New Roman" w:eastAsia="Times New Roman" w:hAnsi="Times New Roman" w:cs="Times New Roman"/>
            <w:i/>
            <w:iCs/>
            <w:sz w:val="24"/>
            <w:szCs w:val="24"/>
            <w:lang w:eastAsia="ro-RO"/>
          </w:rPr>
          <w:t>Telefon</w:t>
        </w:r>
      </w:hyperlink>
      <w:r w:rsidR="0000422D" w:rsidRPr="003C7F53">
        <w:rPr>
          <w:rFonts w:ascii="Times New Roman" w:eastAsia="Times New Roman" w:hAnsi="Times New Roman" w:cs="Times New Roman"/>
          <w:i/>
          <w:iCs/>
          <w:sz w:val="24"/>
          <w:szCs w:val="24"/>
          <w:lang w:eastAsia="ro-RO"/>
        </w:rPr>
        <w:t>:</w:t>
      </w:r>
      <w:r w:rsidR="0000422D" w:rsidRPr="003C7F53">
        <w:rPr>
          <w:rFonts w:ascii="Times New Roman" w:eastAsia="Times New Roman" w:hAnsi="Times New Roman" w:cs="Times New Roman"/>
          <w:sz w:val="24"/>
          <w:szCs w:val="24"/>
          <w:lang w:eastAsia="ro-RO"/>
        </w:rPr>
        <w:t> </w:t>
      </w:r>
      <w:hyperlink r:id="rId8" w:history="1">
        <w:r w:rsidR="00327256" w:rsidRPr="003C7F53">
          <w:rPr>
            <w:rFonts w:ascii="Times New Roman" w:eastAsia="Times New Roman" w:hAnsi="Times New Roman" w:cs="Times New Roman"/>
            <w:sz w:val="24"/>
            <w:szCs w:val="24"/>
            <w:lang w:eastAsia="ro-RO"/>
          </w:rPr>
          <w:t>0268 405 000</w:t>
        </w:r>
      </w:hyperlink>
    </w:p>
    <w:p w14:paraId="300F52BC" w14:textId="7561BCA6" w:rsidR="0000422D" w:rsidRPr="003C7F53" w:rsidRDefault="0000422D" w:rsidP="00F927C8">
      <w:pPr>
        <w:shd w:val="clear" w:color="auto" w:fill="FFFFFF"/>
        <w:spacing w:after="0" w:line="240" w:lineRule="auto"/>
        <w:jc w:val="both"/>
        <w:rPr>
          <w:rFonts w:ascii="Times New Roman" w:eastAsia="Times New Roman" w:hAnsi="Times New Roman" w:cs="Times New Roman"/>
          <w:sz w:val="24"/>
          <w:szCs w:val="24"/>
          <w:lang w:eastAsia="ro-RO"/>
        </w:rPr>
      </w:pPr>
      <w:r w:rsidRPr="003C7F53">
        <w:rPr>
          <w:rFonts w:ascii="Times New Roman" w:eastAsia="Times New Roman" w:hAnsi="Times New Roman" w:cs="Times New Roman"/>
          <w:i/>
          <w:iCs/>
          <w:sz w:val="24"/>
          <w:szCs w:val="24"/>
          <w:lang w:eastAsia="ro-RO"/>
        </w:rPr>
        <w:t>E-mail:</w:t>
      </w:r>
      <w:r w:rsidRPr="003C7F53">
        <w:rPr>
          <w:rFonts w:ascii="Times New Roman" w:eastAsia="Times New Roman" w:hAnsi="Times New Roman" w:cs="Times New Roman"/>
          <w:sz w:val="24"/>
          <w:szCs w:val="24"/>
          <w:lang w:eastAsia="ro-RO"/>
        </w:rPr>
        <w:t xml:space="preserve"> </w:t>
      </w:r>
      <w:hyperlink r:id="rId9" w:tooltip="Email contact" w:history="1">
        <w:r w:rsidR="00327256" w:rsidRPr="003C7F53">
          <w:rPr>
            <w:rFonts w:ascii="Times New Roman" w:eastAsia="Times New Roman" w:hAnsi="Times New Roman" w:cs="Times New Roman"/>
            <w:sz w:val="24"/>
            <w:szCs w:val="24"/>
            <w:lang w:eastAsia="ro-RO"/>
          </w:rPr>
          <w:t>contact@brasovcity.ro</w:t>
        </w:r>
      </w:hyperlink>
    </w:p>
    <w:p w14:paraId="418F18F3" w14:textId="77777777" w:rsidR="00327256" w:rsidRPr="003C7F53" w:rsidRDefault="00327256" w:rsidP="00F927C8">
      <w:pPr>
        <w:shd w:val="clear" w:color="auto" w:fill="FFFFFF"/>
        <w:spacing w:after="0" w:line="240" w:lineRule="auto"/>
        <w:jc w:val="both"/>
        <w:rPr>
          <w:rFonts w:ascii="Times New Roman" w:eastAsia="Times New Roman" w:hAnsi="Times New Roman" w:cs="Times New Roman"/>
          <w:sz w:val="24"/>
          <w:szCs w:val="24"/>
          <w:lang w:eastAsia="ro-RO"/>
        </w:rPr>
      </w:pPr>
    </w:p>
    <w:p w14:paraId="2BB75340" w14:textId="77777777" w:rsidR="00B55EFF" w:rsidRPr="003C7F53" w:rsidRDefault="00B55EFF"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numele persoanelor de contact:</w:t>
      </w:r>
    </w:p>
    <w:p w14:paraId="3301916C" w14:textId="77777777" w:rsidR="00B55EFF" w:rsidRPr="003C7F53" w:rsidRDefault="00B55EFF" w:rsidP="00F927C8">
      <w:pPr>
        <w:shd w:val="clear" w:color="auto" w:fill="FFFFFF"/>
        <w:spacing w:after="0" w:line="240" w:lineRule="auto"/>
        <w:rPr>
          <w:rFonts w:ascii="Times New Roman" w:eastAsia="Times New Roman" w:hAnsi="Times New Roman" w:cs="Times New Roman"/>
          <w:i/>
          <w:sz w:val="24"/>
          <w:szCs w:val="24"/>
          <w:lang w:eastAsia="ro-RO"/>
        </w:rPr>
      </w:pPr>
      <w:r w:rsidRPr="003C7F53">
        <w:rPr>
          <w:rFonts w:ascii="Times New Roman" w:eastAsia="Times New Roman" w:hAnsi="Times New Roman" w:cs="Times New Roman"/>
          <w:i/>
          <w:sz w:val="24"/>
          <w:szCs w:val="24"/>
          <w:lang w:eastAsia="ro-RO"/>
        </w:rPr>
        <w:t>_________________________________________</w:t>
      </w:r>
    </w:p>
    <w:p w14:paraId="5E34A789" w14:textId="77777777" w:rsidR="00B55EFF" w:rsidRPr="003C7F53" w:rsidRDefault="00B55EFF" w:rsidP="00F927C8">
      <w:pPr>
        <w:shd w:val="clear" w:color="auto" w:fill="FFFFFF"/>
        <w:spacing w:after="0" w:line="240" w:lineRule="auto"/>
        <w:rPr>
          <w:rFonts w:ascii="Times New Roman" w:eastAsia="Times New Roman" w:hAnsi="Times New Roman" w:cs="Times New Roman"/>
          <w:b/>
          <w:i/>
          <w:sz w:val="24"/>
          <w:szCs w:val="24"/>
          <w:lang w:eastAsia="ro-RO"/>
        </w:rPr>
      </w:pPr>
    </w:p>
    <w:p w14:paraId="250C21AA" w14:textId="77777777" w:rsidR="00B55EFF" w:rsidRPr="003C7F53" w:rsidRDefault="00B55EFF" w:rsidP="00F927C8">
      <w:pPr>
        <w:shd w:val="clear" w:color="auto" w:fill="FFFFFF"/>
        <w:spacing w:after="0" w:line="240" w:lineRule="auto"/>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 director/manager/administrator;</w:t>
      </w:r>
    </w:p>
    <w:p w14:paraId="5D744A00" w14:textId="77777777" w:rsidR="00B55EFF" w:rsidRPr="003C7F53" w:rsidRDefault="00B55EFF" w:rsidP="00F927C8">
      <w:pPr>
        <w:shd w:val="clear" w:color="auto" w:fill="FFFFFF"/>
        <w:spacing w:after="0" w:line="240" w:lineRule="auto"/>
        <w:rPr>
          <w:rFonts w:ascii="Times New Roman" w:eastAsia="Times New Roman" w:hAnsi="Times New Roman" w:cs="Times New Roman"/>
          <w:i/>
          <w:sz w:val="24"/>
          <w:szCs w:val="24"/>
          <w:lang w:eastAsia="ro-RO"/>
        </w:rPr>
      </w:pPr>
      <w:r w:rsidRPr="003C7F53">
        <w:rPr>
          <w:rFonts w:ascii="Times New Roman" w:eastAsia="Times New Roman" w:hAnsi="Times New Roman" w:cs="Times New Roman"/>
          <w:i/>
          <w:sz w:val="24"/>
          <w:szCs w:val="24"/>
          <w:lang w:eastAsia="ro-RO"/>
        </w:rPr>
        <w:t>_________________________________________</w:t>
      </w:r>
    </w:p>
    <w:p w14:paraId="5147DAA2" w14:textId="77777777" w:rsidR="00B55EFF" w:rsidRPr="003C7F53" w:rsidRDefault="00B55EFF" w:rsidP="00F927C8">
      <w:pPr>
        <w:shd w:val="clear" w:color="auto" w:fill="FFFFFF"/>
        <w:spacing w:after="0" w:line="240" w:lineRule="auto"/>
        <w:rPr>
          <w:rFonts w:ascii="Times New Roman" w:eastAsia="Times New Roman" w:hAnsi="Times New Roman" w:cs="Times New Roman"/>
          <w:b/>
          <w:i/>
          <w:sz w:val="24"/>
          <w:szCs w:val="24"/>
          <w:lang w:eastAsia="ro-RO"/>
        </w:rPr>
      </w:pPr>
    </w:p>
    <w:p w14:paraId="4C9B63A0" w14:textId="77777777" w:rsidR="00B55EFF" w:rsidRPr="003C7F53" w:rsidRDefault="00B55EFF" w:rsidP="00F927C8">
      <w:pPr>
        <w:shd w:val="clear" w:color="auto" w:fill="FFFFFF"/>
        <w:spacing w:after="0" w:line="240" w:lineRule="auto"/>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 responsabil pentru protecția mediului.</w:t>
      </w:r>
    </w:p>
    <w:p w14:paraId="0049C4C0" w14:textId="77777777" w:rsidR="00B55EFF" w:rsidRPr="003C7F53" w:rsidRDefault="00B55EFF" w:rsidP="00F927C8">
      <w:pPr>
        <w:shd w:val="clear" w:color="auto" w:fill="FFFFFF"/>
        <w:spacing w:after="0" w:line="240" w:lineRule="auto"/>
        <w:rPr>
          <w:rFonts w:ascii="Times New Roman" w:eastAsia="Times New Roman" w:hAnsi="Times New Roman" w:cs="Times New Roman"/>
          <w:i/>
          <w:sz w:val="24"/>
          <w:szCs w:val="24"/>
          <w:lang w:eastAsia="ro-RO"/>
        </w:rPr>
      </w:pPr>
      <w:r w:rsidRPr="003C7F53">
        <w:rPr>
          <w:rFonts w:ascii="Times New Roman" w:eastAsia="Times New Roman" w:hAnsi="Times New Roman" w:cs="Times New Roman"/>
          <w:i/>
          <w:sz w:val="24"/>
          <w:szCs w:val="24"/>
          <w:lang w:eastAsia="ro-RO"/>
        </w:rPr>
        <w:t>_________________________________________</w:t>
      </w:r>
    </w:p>
    <w:p w14:paraId="16CB074F" w14:textId="77777777" w:rsidR="0000422D" w:rsidRPr="003C7F53" w:rsidRDefault="0000422D" w:rsidP="00F927C8">
      <w:pPr>
        <w:shd w:val="clear" w:color="auto" w:fill="FFFFFF"/>
        <w:spacing w:after="0" w:line="240" w:lineRule="auto"/>
        <w:jc w:val="both"/>
        <w:rPr>
          <w:rFonts w:ascii="Times New Roman" w:eastAsia="Times New Roman" w:hAnsi="Times New Roman" w:cs="Times New Roman"/>
          <w:sz w:val="24"/>
          <w:szCs w:val="24"/>
          <w:lang w:eastAsia="ro-RO"/>
        </w:rPr>
      </w:pPr>
    </w:p>
    <w:p w14:paraId="3E86CCCF" w14:textId="77777777" w:rsidR="004D01E2" w:rsidRPr="003C7F53" w:rsidRDefault="004D01E2" w:rsidP="00F927C8">
      <w:pPr>
        <w:shd w:val="clear" w:color="auto" w:fill="FFFFFF"/>
        <w:spacing w:after="0" w:line="240" w:lineRule="auto"/>
        <w:jc w:val="both"/>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III. Descrierea caracteristicilor fizice ale întregului proiect:</w:t>
      </w:r>
    </w:p>
    <w:p w14:paraId="546BF558" w14:textId="00C4E8CD" w:rsidR="004D01E2" w:rsidRPr="003C7F53" w:rsidRDefault="004D01E2" w:rsidP="00761E29">
      <w:pPr>
        <w:pStyle w:val="ListParagraph"/>
        <w:numPr>
          <w:ilvl w:val="0"/>
          <w:numId w:val="15"/>
        </w:numPr>
        <w:shd w:val="clear" w:color="auto" w:fill="FFFFFF"/>
        <w:spacing w:after="0" w:line="240" w:lineRule="auto"/>
        <w:jc w:val="both"/>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un rezumat al proiectului;</w:t>
      </w:r>
    </w:p>
    <w:p w14:paraId="7B582D0B" w14:textId="7CFD7C74" w:rsidR="00761E29" w:rsidRPr="003C7F53" w:rsidRDefault="00761E29" w:rsidP="00761E29">
      <w:pPr>
        <w:shd w:val="clear" w:color="auto" w:fill="FFFFFF"/>
        <w:spacing w:after="0" w:line="240" w:lineRule="auto"/>
        <w:jc w:val="both"/>
        <w:rPr>
          <w:rFonts w:ascii="Times New Roman" w:eastAsia="Times New Roman" w:hAnsi="Times New Roman" w:cs="Times New Roman"/>
          <w:b/>
          <w:bCs/>
          <w:i/>
          <w:sz w:val="24"/>
          <w:szCs w:val="24"/>
          <w:lang w:eastAsia="ro-RO"/>
        </w:rPr>
      </w:pPr>
    </w:p>
    <w:p w14:paraId="4BEA01AD" w14:textId="77777777" w:rsidR="00A306FC" w:rsidRPr="003C7F53" w:rsidRDefault="00A306FC" w:rsidP="00A306FC">
      <w:pPr>
        <w:pStyle w:val="BodyText"/>
        <w:spacing w:before="0" w:after="0"/>
        <w:ind w:firstLine="567"/>
        <w:rPr>
          <w:rFonts w:ascii="Times New Roman" w:hAnsi="Times New Roman" w:cs="Times New Roman"/>
          <w:sz w:val="24"/>
          <w:szCs w:val="24"/>
          <w:lang w:val="ro-RO"/>
        </w:rPr>
      </w:pPr>
      <w:r w:rsidRPr="003C7F53">
        <w:rPr>
          <w:rFonts w:ascii="Times New Roman" w:hAnsi="Times New Roman" w:cs="Times New Roman"/>
          <w:sz w:val="24"/>
          <w:szCs w:val="24"/>
          <w:lang w:val="ro-RO"/>
        </w:rPr>
        <w:t xml:space="preserve">Terenul este situat în intravilanul municipiului Brașov, strada Timișul Sec, </w:t>
      </w:r>
    </w:p>
    <w:p w14:paraId="6B4F2F99" w14:textId="77777777" w:rsidR="00A306FC" w:rsidRPr="003C7F53" w:rsidRDefault="00A306FC" w:rsidP="00A306FC">
      <w:pPr>
        <w:pStyle w:val="BodyText"/>
        <w:spacing w:before="0" w:after="0"/>
        <w:ind w:firstLine="567"/>
        <w:rPr>
          <w:rFonts w:ascii="Times New Roman" w:hAnsi="Times New Roman" w:cs="Times New Roman"/>
          <w:sz w:val="24"/>
          <w:szCs w:val="24"/>
          <w:lang w:val="ro-RO"/>
        </w:rPr>
      </w:pPr>
      <w:r w:rsidRPr="003C7F53">
        <w:rPr>
          <w:rFonts w:ascii="Times New Roman" w:hAnsi="Times New Roman" w:cs="Times New Roman"/>
          <w:sz w:val="24"/>
          <w:szCs w:val="24"/>
          <w:lang w:val="ro-RO"/>
        </w:rPr>
        <w:t>C.F. 181208, județul Brașov.</w:t>
      </w:r>
    </w:p>
    <w:p w14:paraId="57E1F40C" w14:textId="77777777" w:rsidR="00A306FC" w:rsidRPr="003C7F53" w:rsidRDefault="00A306FC" w:rsidP="00A306FC">
      <w:pPr>
        <w:pStyle w:val="BodyText"/>
        <w:spacing w:before="0" w:after="0"/>
        <w:ind w:firstLine="567"/>
        <w:rPr>
          <w:rFonts w:ascii="Times New Roman" w:hAnsi="Times New Roman" w:cs="Times New Roman"/>
          <w:sz w:val="24"/>
          <w:szCs w:val="24"/>
          <w:lang w:val="ro-RO"/>
        </w:rPr>
      </w:pPr>
      <w:r w:rsidRPr="003C7F53">
        <w:rPr>
          <w:rFonts w:ascii="Times New Roman" w:hAnsi="Times New Roman" w:cs="Times New Roman"/>
          <w:sz w:val="24"/>
          <w:szCs w:val="24"/>
          <w:lang w:val="ro-RO"/>
        </w:rPr>
        <w:t>Categoria de folosință: intravilan, curți construcții (conform CF Nr. 181208)</w:t>
      </w:r>
    </w:p>
    <w:p w14:paraId="125C46C1" w14:textId="77777777" w:rsidR="00A306FC" w:rsidRPr="003C7F53" w:rsidRDefault="00A306FC" w:rsidP="00A306FC">
      <w:pPr>
        <w:pStyle w:val="BodyText"/>
        <w:spacing w:before="0" w:after="0"/>
        <w:ind w:firstLine="567"/>
        <w:rPr>
          <w:rFonts w:ascii="Times New Roman" w:hAnsi="Times New Roman" w:cs="Times New Roman"/>
          <w:sz w:val="24"/>
          <w:szCs w:val="24"/>
          <w:lang w:val="ro-RO"/>
        </w:rPr>
      </w:pPr>
      <w:r w:rsidRPr="003C7F53">
        <w:rPr>
          <w:rFonts w:ascii="Times New Roman" w:hAnsi="Times New Roman" w:cs="Times New Roman"/>
          <w:sz w:val="24"/>
          <w:szCs w:val="24"/>
          <w:lang w:val="ro-RO"/>
        </w:rPr>
        <w:t>Suprafață teren conform C.U. nr. 3702 / 28.12.2023: 38,102 mp</w:t>
      </w:r>
    </w:p>
    <w:p w14:paraId="79131E25" w14:textId="77777777" w:rsidR="00A306FC" w:rsidRPr="003C7F53" w:rsidRDefault="00A306FC" w:rsidP="00A306FC">
      <w:pPr>
        <w:pStyle w:val="BodyText"/>
        <w:spacing w:before="0" w:after="0"/>
        <w:ind w:firstLine="567"/>
        <w:rPr>
          <w:rFonts w:ascii="Times New Roman" w:hAnsi="Times New Roman" w:cs="Times New Roman"/>
          <w:sz w:val="24"/>
          <w:szCs w:val="24"/>
          <w:lang w:val="ro-RO"/>
        </w:rPr>
      </w:pPr>
      <w:r w:rsidRPr="003C7F53">
        <w:rPr>
          <w:rFonts w:ascii="Times New Roman" w:hAnsi="Times New Roman" w:cs="Times New Roman"/>
          <w:sz w:val="24"/>
          <w:szCs w:val="24"/>
          <w:lang w:val="ro-RO"/>
        </w:rPr>
        <w:t>Forma teren: poligonal</w:t>
      </w:r>
    </w:p>
    <w:p w14:paraId="6D786EF2" w14:textId="77777777" w:rsidR="00A306FC" w:rsidRPr="003C7F53" w:rsidRDefault="00A306FC" w:rsidP="00A306FC">
      <w:pPr>
        <w:pStyle w:val="BodyText"/>
        <w:spacing w:before="0" w:after="0"/>
        <w:ind w:firstLine="567"/>
        <w:rPr>
          <w:rFonts w:ascii="Times New Roman" w:hAnsi="Times New Roman" w:cs="Times New Roman"/>
          <w:sz w:val="24"/>
          <w:szCs w:val="24"/>
          <w:lang w:val="ro-RO"/>
        </w:rPr>
      </w:pPr>
      <w:r w:rsidRPr="003C7F53">
        <w:rPr>
          <w:rFonts w:ascii="Times New Roman" w:hAnsi="Times New Roman" w:cs="Times New Roman"/>
          <w:sz w:val="24"/>
          <w:szCs w:val="24"/>
          <w:lang w:val="ro-RO"/>
        </w:rPr>
        <w:t>Dimensiuni  maxime în plan: 209.72 m lățime maximă, 210,39 m lungime maximă.</w:t>
      </w:r>
    </w:p>
    <w:p w14:paraId="40451D58" w14:textId="77777777" w:rsidR="00A306FC" w:rsidRPr="003C7F53" w:rsidRDefault="00A306FC" w:rsidP="00A306FC">
      <w:pPr>
        <w:pStyle w:val="BodyText"/>
        <w:spacing w:before="0" w:after="0"/>
        <w:ind w:firstLine="567"/>
        <w:rPr>
          <w:rFonts w:ascii="Times New Roman" w:hAnsi="Times New Roman" w:cs="Times New Roman"/>
          <w:sz w:val="24"/>
          <w:szCs w:val="24"/>
          <w:lang w:val="ro-RO"/>
        </w:rPr>
      </w:pPr>
      <w:r w:rsidRPr="003C7F53">
        <w:rPr>
          <w:rFonts w:ascii="Times New Roman" w:hAnsi="Times New Roman" w:cs="Times New Roman"/>
          <w:sz w:val="24"/>
          <w:szCs w:val="24"/>
          <w:lang w:val="ro-RO"/>
        </w:rPr>
        <w:t xml:space="preserve">Vecinătăți: </w:t>
      </w:r>
    </w:p>
    <w:p w14:paraId="3683944F" w14:textId="77777777" w:rsidR="00A306FC" w:rsidRPr="003C7F53" w:rsidRDefault="00A306FC" w:rsidP="00A306FC">
      <w:pPr>
        <w:pStyle w:val="BodyText"/>
        <w:spacing w:before="0" w:after="0"/>
        <w:ind w:firstLine="567"/>
        <w:rPr>
          <w:rFonts w:ascii="Times New Roman" w:hAnsi="Times New Roman" w:cs="Times New Roman"/>
          <w:sz w:val="24"/>
          <w:szCs w:val="24"/>
          <w:lang w:val="ro-RO"/>
        </w:rPr>
      </w:pPr>
      <w:r w:rsidRPr="003C7F53">
        <w:rPr>
          <w:rFonts w:ascii="Times New Roman" w:hAnsi="Times New Roman" w:cs="Times New Roman"/>
          <w:sz w:val="24"/>
          <w:szCs w:val="24"/>
          <w:lang w:val="ro-RO"/>
        </w:rPr>
        <w:t xml:space="preserve">          -La Nord: drum de traversare cale ferată</w:t>
      </w:r>
    </w:p>
    <w:p w14:paraId="70DD5E48" w14:textId="77777777" w:rsidR="00A306FC" w:rsidRPr="003C7F53" w:rsidRDefault="00A306FC" w:rsidP="00A306FC">
      <w:pPr>
        <w:pStyle w:val="BodyText"/>
        <w:spacing w:before="0" w:after="0"/>
        <w:ind w:firstLine="567"/>
        <w:rPr>
          <w:rFonts w:ascii="Times New Roman" w:hAnsi="Times New Roman" w:cs="Times New Roman"/>
          <w:sz w:val="24"/>
          <w:szCs w:val="24"/>
          <w:lang w:val="ro-RO"/>
        </w:rPr>
      </w:pPr>
      <w:r w:rsidRPr="003C7F53">
        <w:rPr>
          <w:rFonts w:ascii="Times New Roman" w:hAnsi="Times New Roman" w:cs="Times New Roman"/>
          <w:sz w:val="24"/>
          <w:szCs w:val="24"/>
          <w:lang w:val="ro-RO"/>
        </w:rPr>
        <w:t xml:space="preserve">          -La Sud: Nr. cadastral 106339, 106233, 159257</w:t>
      </w:r>
    </w:p>
    <w:p w14:paraId="7776EA36" w14:textId="77777777" w:rsidR="00A306FC" w:rsidRPr="003C7F53" w:rsidRDefault="00A306FC" w:rsidP="00A306FC">
      <w:pPr>
        <w:pStyle w:val="BodyText"/>
        <w:spacing w:before="0" w:after="0"/>
        <w:ind w:firstLine="567"/>
        <w:rPr>
          <w:rFonts w:ascii="Times New Roman" w:hAnsi="Times New Roman" w:cs="Times New Roman"/>
          <w:sz w:val="24"/>
          <w:szCs w:val="24"/>
          <w:lang w:val="ro-RO"/>
        </w:rPr>
      </w:pPr>
      <w:r w:rsidRPr="003C7F53">
        <w:rPr>
          <w:rFonts w:ascii="Times New Roman" w:hAnsi="Times New Roman" w:cs="Times New Roman"/>
          <w:sz w:val="24"/>
          <w:szCs w:val="24"/>
          <w:lang w:val="ro-RO"/>
        </w:rPr>
        <w:t xml:space="preserve">          -La Est: alee betonată, Nr. Cadastral 106758</w:t>
      </w:r>
    </w:p>
    <w:p w14:paraId="280415C6" w14:textId="77777777" w:rsidR="00A306FC" w:rsidRPr="003C7F53" w:rsidRDefault="00A306FC" w:rsidP="00A306FC">
      <w:pPr>
        <w:pStyle w:val="BodyText"/>
        <w:spacing w:before="0" w:after="0"/>
        <w:ind w:firstLine="567"/>
        <w:rPr>
          <w:rFonts w:ascii="Times New Roman" w:hAnsi="Times New Roman" w:cs="Times New Roman"/>
          <w:sz w:val="24"/>
          <w:szCs w:val="24"/>
          <w:lang w:val="ro-RO"/>
        </w:rPr>
      </w:pPr>
      <w:r w:rsidRPr="003C7F53">
        <w:rPr>
          <w:rFonts w:ascii="Times New Roman" w:hAnsi="Times New Roman" w:cs="Times New Roman"/>
          <w:sz w:val="24"/>
          <w:szCs w:val="24"/>
          <w:lang w:val="ro-RO"/>
        </w:rPr>
        <w:t xml:space="preserve">          -La Vest: Râul Timișul Sec</w:t>
      </w:r>
    </w:p>
    <w:p w14:paraId="3FC42605" w14:textId="77777777" w:rsidR="00A306FC" w:rsidRPr="003C7F53" w:rsidRDefault="00A306FC" w:rsidP="00A306FC">
      <w:pPr>
        <w:pStyle w:val="BodyText"/>
        <w:spacing w:before="0" w:after="0"/>
        <w:ind w:firstLine="567"/>
        <w:rPr>
          <w:rFonts w:ascii="Times New Roman" w:hAnsi="Times New Roman" w:cs="Times New Roman"/>
          <w:sz w:val="24"/>
          <w:szCs w:val="24"/>
          <w:lang w:val="ro-RO"/>
        </w:rPr>
      </w:pPr>
      <w:r w:rsidRPr="003C7F53">
        <w:rPr>
          <w:rFonts w:ascii="Times New Roman" w:hAnsi="Times New Roman" w:cs="Times New Roman"/>
          <w:sz w:val="24"/>
          <w:szCs w:val="24"/>
          <w:lang w:val="ro-RO"/>
        </w:rPr>
        <w:t xml:space="preserve">Accesuri: Accesul se va realiza pe latura de nord, din drumul betonat. </w:t>
      </w:r>
    </w:p>
    <w:p w14:paraId="62F36688" w14:textId="77777777" w:rsidR="00A306FC" w:rsidRPr="003C7F53" w:rsidRDefault="00A306FC" w:rsidP="00A306FC">
      <w:pPr>
        <w:pStyle w:val="BodyText"/>
        <w:spacing w:before="0" w:after="0"/>
        <w:ind w:firstLine="567"/>
        <w:rPr>
          <w:rFonts w:ascii="Times New Roman" w:hAnsi="Times New Roman" w:cs="Times New Roman"/>
          <w:sz w:val="24"/>
          <w:szCs w:val="24"/>
          <w:lang w:val="ro-RO"/>
        </w:rPr>
      </w:pPr>
      <w:r w:rsidRPr="003C7F53">
        <w:rPr>
          <w:rFonts w:ascii="Times New Roman" w:hAnsi="Times New Roman" w:cs="Times New Roman"/>
          <w:sz w:val="24"/>
          <w:szCs w:val="24"/>
          <w:lang w:val="ro-RO"/>
        </w:rPr>
        <w:t>Se propune un acces și pe latura de sud ce va deservi o investiție ulterioară.</w:t>
      </w:r>
    </w:p>
    <w:p w14:paraId="2EB14BA5" w14:textId="4696FE37" w:rsidR="00A306FC" w:rsidRPr="003C7F53" w:rsidRDefault="00A306FC" w:rsidP="00A306FC">
      <w:pPr>
        <w:pStyle w:val="BodyText"/>
        <w:spacing w:before="0" w:after="0"/>
        <w:ind w:firstLine="567"/>
        <w:rPr>
          <w:rFonts w:ascii="Times New Roman" w:hAnsi="Times New Roman" w:cs="Times New Roman"/>
          <w:sz w:val="24"/>
          <w:szCs w:val="24"/>
          <w:lang w:val="ro-RO"/>
        </w:rPr>
      </w:pPr>
      <w:r w:rsidRPr="003C7F53">
        <w:rPr>
          <w:rFonts w:ascii="Times New Roman" w:hAnsi="Times New Roman" w:cs="Times New Roman"/>
          <w:sz w:val="24"/>
          <w:szCs w:val="24"/>
          <w:lang w:val="ro-RO"/>
        </w:rPr>
        <w:t>Terenul nu este împrejmuit.</w:t>
      </w:r>
    </w:p>
    <w:p w14:paraId="29A34EB0" w14:textId="77777777" w:rsidR="00A306FC" w:rsidRPr="003C7F53" w:rsidRDefault="00A306FC" w:rsidP="00A306FC">
      <w:pPr>
        <w:pStyle w:val="BodyText"/>
        <w:spacing w:before="0" w:after="0"/>
        <w:ind w:firstLine="567"/>
        <w:rPr>
          <w:rFonts w:ascii="Times New Roman" w:hAnsi="Times New Roman" w:cs="Times New Roman"/>
          <w:sz w:val="24"/>
          <w:szCs w:val="24"/>
          <w:lang w:val="ro-RO"/>
        </w:rPr>
      </w:pPr>
    </w:p>
    <w:p w14:paraId="6B1D4E02" w14:textId="7E4867B4" w:rsidR="00A05AEE" w:rsidRPr="003C7F53" w:rsidRDefault="00761E29" w:rsidP="00A05AEE">
      <w:pPr>
        <w:pStyle w:val="BodyText"/>
        <w:spacing w:before="0" w:after="0"/>
        <w:ind w:firstLine="567"/>
        <w:rPr>
          <w:rFonts w:ascii="Times New Roman" w:hAnsi="Times New Roman" w:cs="Times New Roman"/>
          <w:sz w:val="24"/>
          <w:szCs w:val="24"/>
          <w:lang w:val="ro-RO"/>
        </w:rPr>
      </w:pPr>
      <w:r w:rsidRPr="003C7F53">
        <w:rPr>
          <w:rFonts w:ascii="Times New Roman" w:hAnsi="Times New Roman" w:cs="Times New Roman"/>
          <w:sz w:val="24"/>
          <w:szCs w:val="24"/>
          <w:lang w:val="ro-RO"/>
        </w:rPr>
        <w:t>Proiectul propune înființarea unui centru de colectare prin aport voluntar destinate aglomerărilor urbane prin care se va eficientiza colectarea separată a diverselor tipuri de deșeuri – menajere, textile, lemn, anvelope, deșeuri voluminoase, electrice și electronice, periculoase, de grădină etc.</w:t>
      </w:r>
    </w:p>
    <w:p w14:paraId="5433753F" w14:textId="77777777" w:rsidR="00A05AEE" w:rsidRPr="003C7F53" w:rsidRDefault="00A05AEE" w:rsidP="00761E29">
      <w:pPr>
        <w:pStyle w:val="BodyText"/>
        <w:spacing w:before="0" w:after="0"/>
        <w:ind w:firstLine="567"/>
        <w:rPr>
          <w:rFonts w:ascii="Times New Roman" w:hAnsi="Times New Roman" w:cs="Times New Roman"/>
          <w:sz w:val="24"/>
          <w:szCs w:val="24"/>
          <w:lang w:val="ro-RO"/>
        </w:rPr>
      </w:pPr>
    </w:p>
    <w:p w14:paraId="10DDCEF9" w14:textId="116A184D" w:rsidR="00287B73" w:rsidRPr="003C7F53" w:rsidRDefault="005734DD" w:rsidP="00D86FF2">
      <w:pPr>
        <w:pStyle w:val="BodyText"/>
        <w:spacing w:before="0" w:after="0"/>
        <w:ind w:firstLine="567"/>
        <w:rPr>
          <w:rFonts w:ascii="Times New Roman" w:hAnsi="Times New Roman" w:cs="Times New Roman"/>
          <w:b/>
          <w:bCs/>
          <w:sz w:val="24"/>
          <w:szCs w:val="24"/>
          <w:lang w:val="ro-RO"/>
        </w:rPr>
      </w:pPr>
      <w:r w:rsidRPr="003C7F53">
        <w:rPr>
          <w:rFonts w:ascii="Times New Roman" w:hAnsi="Times New Roman" w:cs="Times New Roman"/>
          <w:b/>
          <w:bCs/>
          <w:sz w:val="24"/>
          <w:szCs w:val="24"/>
          <w:lang w:val="ro-RO"/>
        </w:rPr>
        <w:t>Codificarea deșeurilor colectate și generate</w:t>
      </w:r>
    </w:p>
    <w:p w14:paraId="1DEC09A0" w14:textId="209C8ABB" w:rsidR="00A05AEE" w:rsidRPr="003C7F53" w:rsidRDefault="00A05AEE" w:rsidP="00A05AEE">
      <w:pPr>
        <w:spacing w:after="0" w:line="240" w:lineRule="auto"/>
        <w:ind w:firstLine="567"/>
        <w:rPr>
          <w:rFonts w:ascii="Times New Roman" w:eastAsia="Times New Roman" w:hAnsi="Times New Roman" w:cs="Times New Roman"/>
          <w:noProof/>
          <w:sz w:val="24"/>
          <w:szCs w:val="24"/>
          <w:lang w:val="ro-RO" w:eastAsia="ro-RO"/>
        </w:rPr>
      </w:pPr>
      <w:r w:rsidRPr="003C7F53">
        <w:rPr>
          <w:rFonts w:ascii="Times New Roman" w:eastAsia="Times New Roman" w:hAnsi="Times New Roman" w:cs="Times New Roman"/>
          <w:noProof/>
          <w:sz w:val="24"/>
          <w:szCs w:val="24"/>
          <w:lang w:val="ro-RO" w:eastAsia="ro-RO"/>
        </w:rPr>
        <w:t>În cadrul centrului de colectare cu aport voluntar vor fi gestionate următoarele deșeuri (minim)</w:t>
      </w:r>
      <w:r w:rsidR="00287B73" w:rsidRPr="003C7F53">
        <w:rPr>
          <w:rFonts w:ascii="Times New Roman" w:eastAsia="Times New Roman" w:hAnsi="Times New Roman" w:cs="Times New Roman"/>
          <w:noProof/>
          <w:sz w:val="24"/>
          <w:szCs w:val="24"/>
          <w:lang w:val="ro-RO" w:eastAsia="ro-RO"/>
        </w:rPr>
        <w:t>, codificate conform anexa 2*), HG 856 din 16/08/2002</w:t>
      </w:r>
      <w:r w:rsidRPr="003C7F53">
        <w:rPr>
          <w:rFonts w:ascii="Times New Roman" w:eastAsia="Times New Roman" w:hAnsi="Times New Roman" w:cs="Times New Roman"/>
          <w:noProof/>
          <w:sz w:val="24"/>
          <w:szCs w:val="24"/>
          <w:lang w:val="ro-RO" w:eastAsia="ro-RO"/>
        </w:rPr>
        <w:t>:</w:t>
      </w:r>
    </w:p>
    <w:p w14:paraId="6DB77688" w14:textId="77777777" w:rsidR="00287B73" w:rsidRPr="003C7F53" w:rsidRDefault="00287B73" w:rsidP="00A05AEE">
      <w:pPr>
        <w:spacing w:after="0" w:line="240" w:lineRule="auto"/>
        <w:ind w:firstLine="567"/>
        <w:rPr>
          <w:rFonts w:ascii="Times New Roman" w:eastAsia="Times New Roman" w:hAnsi="Times New Roman" w:cs="Times New Roman"/>
          <w:noProof/>
          <w:sz w:val="24"/>
          <w:szCs w:val="24"/>
          <w:lang w:val="ro-RO" w:eastAsia="ro-RO"/>
        </w:rPr>
      </w:pPr>
    </w:p>
    <w:tbl>
      <w:tblPr>
        <w:tblStyle w:val="TableGrid"/>
        <w:tblW w:w="0" w:type="auto"/>
        <w:tblLook w:val="04A0" w:firstRow="1" w:lastRow="0" w:firstColumn="1" w:lastColumn="0" w:noHBand="0" w:noVBand="1"/>
      </w:tblPr>
      <w:tblGrid>
        <w:gridCol w:w="7648"/>
        <w:gridCol w:w="1702"/>
      </w:tblGrid>
      <w:tr w:rsidR="00287B73" w:rsidRPr="003C7F53" w14:paraId="74D0E373" w14:textId="77777777" w:rsidTr="00287B73">
        <w:tc>
          <w:tcPr>
            <w:tcW w:w="7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FC381" w14:textId="04A6E218" w:rsidR="00287B73" w:rsidRPr="003C7F53" w:rsidRDefault="00287B73" w:rsidP="00A05AEE">
            <w:pPr>
              <w:rPr>
                <w:rFonts w:ascii="Times New Roman" w:eastAsia="Times New Roman" w:hAnsi="Times New Roman" w:cs="Times New Roman"/>
                <w:b/>
                <w:bCs/>
                <w:noProof/>
                <w:lang w:val="ro-RO" w:eastAsia="ro-RO"/>
              </w:rPr>
            </w:pPr>
            <w:r w:rsidRPr="003C7F53">
              <w:rPr>
                <w:rFonts w:ascii="Times New Roman" w:eastAsia="Times New Roman" w:hAnsi="Times New Roman" w:cs="Times New Roman"/>
                <w:b/>
                <w:bCs/>
                <w:noProof/>
                <w:lang w:val="ro-RO" w:eastAsia="ro-RO"/>
              </w:rPr>
              <w:lastRenderedPageBreak/>
              <w:t>Tip deșeuri</w:t>
            </w:r>
          </w:p>
        </w:tc>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BDC58" w14:textId="60C435C2" w:rsidR="00287B73" w:rsidRPr="003C7F53" w:rsidRDefault="00287B73" w:rsidP="00A05AEE">
            <w:pPr>
              <w:rPr>
                <w:rFonts w:ascii="Times New Roman" w:eastAsia="Times New Roman" w:hAnsi="Times New Roman" w:cs="Times New Roman"/>
                <w:b/>
                <w:bCs/>
                <w:noProof/>
                <w:lang w:val="ro-RO" w:eastAsia="ro-RO"/>
              </w:rPr>
            </w:pPr>
            <w:r w:rsidRPr="003C7F53">
              <w:rPr>
                <w:rFonts w:ascii="Times New Roman" w:eastAsia="Times New Roman" w:hAnsi="Times New Roman" w:cs="Times New Roman"/>
                <w:b/>
                <w:bCs/>
                <w:noProof/>
                <w:lang w:val="ro-RO" w:eastAsia="ro-RO"/>
              </w:rPr>
              <w:t>Cod deșeuri</w:t>
            </w:r>
          </w:p>
        </w:tc>
      </w:tr>
      <w:tr w:rsidR="00287B73" w:rsidRPr="003C7F53" w14:paraId="56E77F3E" w14:textId="77777777" w:rsidTr="007974D4">
        <w:tc>
          <w:tcPr>
            <w:tcW w:w="7848" w:type="dxa"/>
            <w:tcBorders>
              <w:top w:val="single" w:sz="4" w:space="0" w:color="auto"/>
              <w:left w:val="single" w:sz="4" w:space="0" w:color="auto"/>
            </w:tcBorders>
          </w:tcPr>
          <w:p w14:paraId="380A9065" w14:textId="178E6831" w:rsidR="00287B73" w:rsidRPr="003C7F53" w:rsidRDefault="00287B73" w:rsidP="00A05AEE">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Plastic</w:t>
            </w:r>
          </w:p>
        </w:tc>
        <w:tc>
          <w:tcPr>
            <w:tcW w:w="1728" w:type="dxa"/>
            <w:tcBorders>
              <w:top w:val="single" w:sz="4" w:space="0" w:color="auto"/>
              <w:right w:val="single" w:sz="4" w:space="0" w:color="auto"/>
            </w:tcBorders>
            <w:shd w:val="clear" w:color="auto" w:fill="auto"/>
          </w:tcPr>
          <w:p w14:paraId="0852432B" w14:textId="2F083916" w:rsidR="00287B73" w:rsidRPr="003C7F53" w:rsidRDefault="001D6857" w:rsidP="00D86FF2">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20 01 39</w:t>
            </w:r>
          </w:p>
        </w:tc>
      </w:tr>
      <w:tr w:rsidR="00287B73" w:rsidRPr="003C7F53" w14:paraId="60C6589A" w14:textId="77777777" w:rsidTr="007974D4">
        <w:tc>
          <w:tcPr>
            <w:tcW w:w="7848" w:type="dxa"/>
            <w:tcBorders>
              <w:left w:val="single" w:sz="4" w:space="0" w:color="auto"/>
            </w:tcBorders>
          </w:tcPr>
          <w:p w14:paraId="0A095753" w14:textId="0DE659B0" w:rsidR="00287B73" w:rsidRPr="003C7F53" w:rsidRDefault="00287B73" w:rsidP="00A05AEE">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Sticle PET</w:t>
            </w:r>
          </w:p>
        </w:tc>
        <w:tc>
          <w:tcPr>
            <w:tcW w:w="1728" w:type="dxa"/>
            <w:tcBorders>
              <w:right w:val="single" w:sz="4" w:space="0" w:color="auto"/>
            </w:tcBorders>
            <w:shd w:val="clear" w:color="auto" w:fill="auto"/>
          </w:tcPr>
          <w:p w14:paraId="2367D0EA" w14:textId="692D778C" w:rsidR="00287B73" w:rsidRPr="003C7F53" w:rsidRDefault="001D6857" w:rsidP="00D86FF2">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20 01 39</w:t>
            </w:r>
          </w:p>
        </w:tc>
      </w:tr>
      <w:tr w:rsidR="00287B73" w:rsidRPr="003C7F53" w14:paraId="53A6FD2C" w14:textId="77777777" w:rsidTr="007974D4">
        <w:tc>
          <w:tcPr>
            <w:tcW w:w="7848" w:type="dxa"/>
            <w:tcBorders>
              <w:left w:val="single" w:sz="4" w:space="0" w:color="auto"/>
            </w:tcBorders>
          </w:tcPr>
          <w:p w14:paraId="3442039B" w14:textId="446CB201" w:rsidR="00287B73" w:rsidRPr="003C7F53" w:rsidRDefault="00287B73" w:rsidP="00A05AEE">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Hârtie/ carton</w:t>
            </w:r>
          </w:p>
        </w:tc>
        <w:tc>
          <w:tcPr>
            <w:tcW w:w="1728" w:type="dxa"/>
            <w:tcBorders>
              <w:right w:val="single" w:sz="4" w:space="0" w:color="auto"/>
            </w:tcBorders>
            <w:shd w:val="clear" w:color="auto" w:fill="auto"/>
          </w:tcPr>
          <w:p w14:paraId="63912E38" w14:textId="259770CC" w:rsidR="00287B73" w:rsidRPr="003C7F53" w:rsidRDefault="002437C9" w:rsidP="00D86FF2">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20 01 01</w:t>
            </w:r>
          </w:p>
        </w:tc>
      </w:tr>
      <w:tr w:rsidR="00287B73" w:rsidRPr="003C7F53" w14:paraId="69B750D9" w14:textId="77777777" w:rsidTr="00E45D62">
        <w:tc>
          <w:tcPr>
            <w:tcW w:w="7848" w:type="dxa"/>
            <w:tcBorders>
              <w:left w:val="single" w:sz="4" w:space="0" w:color="auto"/>
            </w:tcBorders>
          </w:tcPr>
          <w:p w14:paraId="484B713A" w14:textId="6B27EE8F" w:rsidR="00287B73" w:rsidRPr="003C7F53" w:rsidRDefault="00287B73" w:rsidP="00A05AEE">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Metal</w:t>
            </w:r>
          </w:p>
        </w:tc>
        <w:tc>
          <w:tcPr>
            <w:tcW w:w="1728" w:type="dxa"/>
            <w:tcBorders>
              <w:right w:val="single" w:sz="4" w:space="0" w:color="auto"/>
            </w:tcBorders>
            <w:shd w:val="clear" w:color="auto" w:fill="auto"/>
          </w:tcPr>
          <w:p w14:paraId="11439BA9" w14:textId="585E8EB4" w:rsidR="00287B73" w:rsidRPr="003C7F53" w:rsidRDefault="002437C9" w:rsidP="00D86FF2">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20 01 40</w:t>
            </w:r>
          </w:p>
        </w:tc>
      </w:tr>
      <w:tr w:rsidR="00287B73" w:rsidRPr="003C7F53" w14:paraId="7FAC235E" w14:textId="77777777" w:rsidTr="007974D4">
        <w:tc>
          <w:tcPr>
            <w:tcW w:w="7848" w:type="dxa"/>
            <w:tcBorders>
              <w:left w:val="single" w:sz="4" w:space="0" w:color="auto"/>
            </w:tcBorders>
          </w:tcPr>
          <w:p w14:paraId="38A58659" w14:textId="02A9CC8D" w:rsidR="00287B73" w:rsidRPr="003C7F53" w:rsidRDefault="00287B73" w:rsidP="00A05AEE">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Lemn</w:t>
            </w:r>
          </w:p>
        </w:tc>
        <w:tc>
          <w:tcPr>
            <w:tcW w:w="1728" w:type="dxa"/>
            <w:tcBorders>
              <w:right w:val="single" w:sz="4" w:space="0" w:color="auto"/>
            </w:tcBorders>
            <w:shd w:val="clear" w:color="auto" w:fill="auto"/>
          </w:tcPr>
          <w:p w14:paraId="411FE54A" w14:textId="70E306D4" w:rsidR="00287B73" w:rsidRPr="003C7F53" w:rsidRDefault="002437C9" w:rsidP="00D86FF2">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20 01 37</w:t>
            </w:r>
          </w:p>
        </w:tc>
      </w:tr>
      <w:tr w:rsidR="00287B73" w:rsidRPr="003C7F53" w14:paraId="0EEC50AD" w14:textId="77777777" w:rsidTr="007974D4">
        <w:tc>
          <w:tcPr>
            <w:tcW w:w="7848" w:type="dxa"/>
            <w:tcBorders>
              <w:left w:val="single" w:sz="4" w:space="0" w:color="auto"/>
            </w:tcBorders>
          </w:tcPr>
          <w:p w14:paraId="09D5C50A" w14:textId="5505BC2F" w:rsidR="00287B73" w:rsidRPr="003C7F53" w:rsidRDefault="00287B73" w:rsidP="00A05AEE">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Doze aluminiu</w:t>
            </w:r>
          </w:p>
        </w:tc>
        <w:tc>
          <w:tcPr>
            <w:tcW w:w="1728" w:type="dxa"/>
            <w:tcBorders>
              <w:right w:val="single" w:sz="4" w:space="0" w:color="auto"/>
            </w:tcBorders>
            <w:shd w:val="clear" w:color="auto" w:fill="auto"/>
          </w:tcPr>
          <w:p w14:paraId="68F4B5B8" w14:textId="6C7B64DD" w:rsidR="00287B73" w:rsidRPr="003C7F53" w:rsidRDefault="002437C9" w:rsidP="00D86FF2">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20 01 40</w:t>
            </w:r>
          </w:p>
        </w:tc>
      </w:tr>
      <w:tr w:rsidR="00287B73" w:rsidRPr="003C7F53" w14:paraId="03EE26B7" w14:textId="77777777" w:rsidTr="00E45D62">
        <w:tc>
          <w:tcPr>
            <w:tcW w:w="7848" w:type="dxa"/>
            <w:tcBorders>
              <w:left w:val="single" w:sz="4" w:space="0" w:color="auto"/>
            </w:tcBorders>
          </w:tcPr>
          <w:p w14:paraId="1ADFC7DA" w14:textId="0782E010" w:rsidR="00287B73" w:rsidRPr="003C7F53" w:rsidRDefault="00287B73" w:rsidP="00A05AEE">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Sticle și borcane (ambalaje sticlă)</w:t>
            </w:r>
          </w:p>
        </w:tc>
        <w:tc>
          <w:tcPr>
            <w:tcW w:w="1728" w:type="dxa"/>
            <w:tcBorders>
              <w:right w:val="single" w:sz="4" w:space="0" w:color="auto"/>
            </w:tcBorders>
            <w:shd w:val="clear" w:color="auto" w:fill="auto"/>
          </w:tcPr>
          <w:p w14:paraId="1602C938" w14:textId="625F17ED" w:rsidR="00287B73" w:rsidRPr="003C7F53" w:rsidRDefault="002437C9" w:rsidP="00D86FF2">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20 01 02</w:t>
            </w:r>
          </w:p>
        </w:tc>
      </w:tr>
      <w:tr w:rsidR="00287B73" w:rsidRPr="003C7F53" w14:paraId="3CC73678" w14:textId="77777777" w:rsidTr="00E45D62">
        <w:tc>
          <w:tcPr>
            <w:tcW w:w="7848" w:type="dxa"/>
            <w:tcBorders>
              <w:left w:val="single" w:sz="4" w:space="0" w:color="auto"/>
            </w:tcBorders>
          </w:tcPr>
          <w:p w14:paraId="624FE4E3" w14:textId="28A3AFC3" w:rsidR="00287B73" w:rsidRPr="003C7F53" w:rsidRDefault="00287B73" w:rsidP="00A05AEE">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Deșeuri vegetale</w:t>
            </w:r>
          </w:p>
        </w:tc>
        <w:tc>
          <w:tcPr>
            <w:tcW w:w="1728" w:type="dxa"/>
            <w:tcBorders>
              <w:right w:val="single" w:sz="4" w:space="0" w:color="auto"/>
            </w:tcBorders>
            <w:shd w:val="clear" w:color="auto" w:fill="auto"/>
          </w:tcPr>
          <w:p w14:paraId="2E0CD153" w14:textId="3D940A12" w:rsidR="00287B73" w:rsidRPr="003C7F53" w:rsidRDefault="001D6857" w:rsidP="00D86FF2">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20 02</w:t>
            </w:r>
          </w:p>
        </w:tc>
      </w:tr>
      <w:tr w:rsidR="00287B73" w:rsidRPr="003C7F53" w14:paraId="520491CF" w14:textId="77777777" w:rsidTr="00E45D62">
        <w:tc>
          <w:tcPr>
            <w:tcW w:w="7848" w:type="dxa"/>
            <w:tcBorders>
              <w:left w:val="single" w:sz="4" w:space="0" w:color="auto"/>
            </w:tcBorders>
          </w:tcPr>
          <w:p w14:paraId="4D4B8D24" w14:textId="49AD9A2C" w:rsidR="00287B73" w:rsidRPr="003C7F53" w:rsidRDefault="00287B73" w:rsidP="00A05AEE">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Din construcții și demolări</w:t>
            </w:r>
          </w:p>
        </w:tc>
        <w:tc>
          <w:tcPr>
            <w:tcW w:w="1728" w:type="dxa"/>
            <w:tcBorders>
              <w:right w:val="single" w:sz="4" w:space="0" w:color="auto"/>
            </w:tcBorders>
            <w:shd w:val="clear" w:color="auto" w:fill="auto"/>
          </w:tcPr>
          <w:p w14:paraId="6672827B" w14:textId="0D71E988" w:rsidR="00287B73" w:rsidRPr="003C7F53" w:rsidRDefault="00D86FF2" w:rsidP="00D86FF2">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17</w:t>
            </w:r>
          </w:p>
        </w:tc>
      </w:tr>
      <w:tr w:rsidR="00287B73" w:rsidRPr="003C7F53" w14:paraId="737E6194" w14:textId="77777777" w:rsidTr="00E45D62">
        <w:tc>
          <w:tcPr>
            <w:tcW w:w="7848" w:type="dxa"/>
            <w:tcBorders>
              <w:left w:val="single" w:sz="4" w:space="0" w:color="auto"/>
            </w:tcBorders>
          </w:tcPr>
          <w:p w14:paraId="145A85F9" w14:textId="02E9CE10" w:rsidR="00287B73" w:rsidRPr="003C7F53" w:rsidRDefault="00287B73" w:rsidP="00A05AEE">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Anvelope</w:t>
            </w:r>
          </w:p>
        </w:tc>
        <w:tc>
          <w:tcPr>
            <w:tcW w:w="1728" w:type="dxa"/>
            <w:tcBorders>
              <w:right w:val="single" w:sz="4" w:space="0" w:color="auto"/>
            </w:tcBorders>
            <w:shd w:val="clear" w:color="auto" w:fill="auto"/>
          </w:tcPr>
          <w:p w14:paraId="6FD257C7" w14:textId="54199CC1" w:rsidR="00287B73" w:rsidRPr="003C7F53" w:rsidRDefault="001D6857" w:rsidP="00D86FF2">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16 01 03</w:t>
            </w:r>
          </w:p>
        </w:tc>
      </w:tr>
      <w:tr w:rsidR="00287B73" w:rsidRPr="003C7F53" w14:paraId="047AA6B7" w14:textId="77777777" w:rsidTr="00E45D62">
        <w:tc>
          <w:tcPr>
            <w:tcW w:w="7848" w:type="dxa"/>
            <w:tcBorders>
              <w:left w:val="single" w:sz="4" w:space="0" w:color="auto"/>
            </w:tcBorders>
          </w:tcPr>
          <w:p w14:paraId="5272675F" w14:textId="7F9562AD" w:rsidR="00287B73" w:rsidRPr="003C7F53" w:rsidRDefault="00287B73" w:rsidP="00D86FF2">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 xml:space="preserve">Deșeuri periculoase: Uleiuri uzate </w:t>
            </w:r>
          </w:p>
        </w:tc>
        <w:tc>
          <w:tcPr>
            <w:tcW w:w="1728" w:type="dxa"/>
            <w:tcBorders>
              <w:right w:val="single" w:sz="4" w:space="0" w:color="auto"/>
            </w:tcBorders>
            <w:shd w:val="clear" w:color="auto" w:fill="auto"/>
          </w:tcPr>
          <w:p w14:paraId="09F4840D" w14:textId="13F57D89" w:rsidR="00287B73" w:rsidRPr="003C7F53" w:rsidRDefault="001D6857" w:rsidP="00D86FF2">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20 01 25</w:t>
            </w:r>
          </w:p>
        </w:tc>
      </w:tr>
      <w:tr w:rsidR="002437C9" w:rsidRPr="003C7F53" w14:paraId="0F9E7F2C" w14:textId="77777777" w:rsidTr="00E45D62">
        <w:tc>
          <w:tcPr>
            <w:tcW w:w="7848" w:type="dxa"/>
            <w:tcBorders>
              <w:left w:val="single" w:sz="4" w:space="0" w:color="auto"/>
            </w:tcBorders>
          </w:tcPr>
          <w:p w14:paraId="47D184FC" w14:textId="6C935AB7" w:rsidR="002437C9" w:rsidRPr="003C7F53" w:rsidRDefault="002437C9" w:rsidP="00D86FF2">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Deșeuri periculoase: vopseluri, cerneluri, pigmenți și ambalajele de la acestea</w:t>
            </w:r>
          </w:p>
        </w:tc>
        <w:tc>
          <w:tcPr>
            <w:tcW w:w="1728" w:type="dxa"/>
            <w:tcBorders>
              <w:right w:val="single" w:sz="4" w:space="0" w:color="auto"/>
            </w:tcBorders>
            <w:shd w:val="clear" w:color="auto" w:fill="auto"/>
          </w:tcPr>
          <w:p w14:paraId="4BE79DD3" w14:textId="3FD90CFD" w:rsidR="002437C9" w:rsidRPr="003C7F53" w:rsidRDefault="001D6857" w:rsidP="00D86FF2">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20 01 27</w:t>
            </w:r>
          </w:p>
        </w:tc>
      </w:tr>
      <w:tr w:rsidR="00D86FF2" w:rsidRPr="003C7F53" w14:paraId="46379252" w14:textId="77777777" w:rsidTr="00E45D62">
        <w:tc>
          <w:tcPr>
            <w:tcW w:w="7848" w:type="dxa"/>
            <w:tcBorders>
              <w:left w:val="single" w:sz="4" w:space="0" w:color="auto"/>
            </w:tcBorders>
            <w:shd w:val="clear" w:color="auto" w:fill="auto"/>
          </w:tcPr>
          <w:p w14:paraId="46ACD64B" w14:textId="773348FF" w:rsidR="00D86FF2" w:rsidRPr="003C7F53" w:rsidRDefault="00D86FF2" w:rsidP="00287B73">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DEEE – deșeuri electronice, electrice și electrocasnice</w:t>
            </w:r>
          </w:p>
        </w:tc>
        <w:tc>
          <w:tcPr>
            <w:tcW w:w="1728" w:type="dxa"/>
            <w:tcBorders>
              <w:right w:val="single" w:sz="4" w:space="0" w:color="auto"/>
            </w:tcBorders>
            <w:shd w:val="clear" w:color="auto" w:fill="auto"/>
          </w:tcPr>
          <w:p w14:paraId="6FA5C9B2" w14:textId="4ED7A654" w:rsidR="00D86FF2" w:rsidRPr="003C7F53" w:rsidRDefault="001D6857" w:rsidP="00D86FF2">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20 01 35</w:t>
            </w:r>
          </w:p>
        </w:tc>
      </w:tr>
      <w:tr w:rsidR="00287B73" w:rsidRPr="003C7F53" w14:paraId="57DB6875" w14:textId="77777777" w:rsidTr="00E45D62">
        <w:tc>
          <w:tcPr>
            <w:tcW w:w="7848" w:type="dxa"/>
            <w:tcBorders>
              <w:left w:val="single" w:sz="4" w:space="0" w:color="auto"/>
            </w:tcBorders>
          </w:tcPr>
          <w:p w14:paraId="705A7299" w14:textId="02E80210" w:rsidR="00287B73" w:rsidRPr="003C7F53" w:rsidRDefault="00287B73" w:rsidP="00A05AEE">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Deșeuri voluminoase (saltele, perne, pilote, covoare, mobilă)</w:t>
            </w:r>
          </w:p>
        </w:tc>
        <w:tc>
          <w:tcPr>
            <w:tcW w:w="1728" w:type="dxa"/>
            <w:tcBorders>
              <w:right w:val="single" w:sz="4" w:space="0" w:color="auto"/>
            </w:tcBorders>
            <w:shd w:val="clear" w:color="auto" w:fill="auto"/>
          </w:tcPr>
          <w:p w14:paraId="58EB59A8" w14:textId="13391276" w:rsidR="00287B73" w:rsidRPr="003C7F53" w:rsidRDefault="001D6857" w:rsidP="00D86FF2">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20 03 07</w:t>
            </w:r>
          </w:p>
        </w:tc>
      </w:tr>
      <w:tr w:rsidR="00287B73" w:rsidRPr="003C7F53" w14:paraId="441DE105" w14:textId="77777777" w:rsidTr="00E45D62">
        <w:tc>
          <w:tcPr>
            <w:tcW w:w="7848" w:type="dxa"/>
            <w:tcBorders>
              <w:left w:val="single" w:sz="4" w:space="0" w:color="auto"/>
            </w:tcBorders>
          </w:tcPr>
          <w:p w14:paraId="174335F6" w14:textId="1140F582" w:rsidR="00287B73" w:rsidRPr="003C7F53" w:rsidRDefault="00287B73" w:rsidP="00287B73">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Deșeuri textile (haine uzate și separat deșeuri textile nespecifice)</w:t>
            </w:r>
          </w:p>
        </w:tc>
        <w:tc>
          <w:tcPr>
            <w:tcW w:w="1728" w:type="dxa"/>
            <w:tcBorders>
              <w:right w:val="single" w:sz="4" w:space="0" w:color="auto"/>
            </w:tcBorders>
            <w:shd w:val="clear" w:color="auto" w:fill="auto"/>
          </w:tcPr>
          <w:p w14:paraId="55B97E1D" w14:textId="40D36236" w:rsidR="001D6857" w:rsidRPr="003C7F53" w:rsidRDefault="001D6857" w:rsidP="00D86FF2">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20 01 10</w:t>
            </w:r>
          </w:p>
          <w:p w14:paraId="0879CF99" w14:textId="04D40B13" w:rsidR="00287B73" w:rsidRPr="003C7F53" w:rsidRDefault="002437C9" w:rsidP="00D86FF2">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20 01 11</w:t>
            </w:r>
          </w:p>
        </w:tc>
      </w:tr>
      <w:tr w:rsidR="00287B73" w:rsidRPr="003C7F53" w14:paraId="2F5D4AF9" w14:textId="77777777" w:rsidTr="00E45D62">
        <w:tc>
          <w:tcPr>
            <w:tcW w:w="7848" w:type="dxa"/>
            <w:tcBorders>
              <w:left w:val="single" w:sz="4" w:space="0" w:color="auto"/>
              <w:bottom w:val="single" w:sz="4" w:space="0" w:color="auto"/>
            </w:tcBorders>
          </w:tcPr>
          <w:p w14:paraId="494E5EBF" w14:textId="6A6A810E" w:rsidR="00287B73" w:rsidRPr="003C7F53" w:rsidRDefault="00287B73" w:rsidP="00A05AEE">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Deșeuri nespecifice (deșeuri din ambalaje de polistiren care nu se reciclează)</w:t>
            </w:r>
          </w:p>
        </w:tc>
        <w:tc>
          <w:tcPr>
            <w:tcW w:w="1728" w:type="dxa"/>
            <w:tcBorders>
              <w:bottom w:val="single" w:sz="4" w:space="0" w:color="auto"/>
              <w:right w:val="single" w:sz="4" w:space="0" w:color="auto"/>
            </w:tcBorders>
            <w:shd w:val="clear" w:color="auto" w:fill="auto"/>
          </w:tcPr>
          <w:p w14:paraId="5E95AEBC" w14:textId="29A76765" w:rsidR="00287B73" w:rsidRPr="003C7F53" w:rsidRDefault="001D6857" w:rsidP="00D86FF2">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20 03 99</w:t>
            </w:r>
          </w:p>
        </w:tc>
      </w:tr>
    </w:tbl>
    <w:p w14:paraId="2B9D7FF8" w14:textId="54430703" w:rsidR="00E611EF" w:rsidRPr="003C7F53" w:rsidRDefault="00E611EF" w:rsidP="00287B73">
      <w:pPr>
        <w:pStyle w:val="BodyText"/>
        <w:spacing w:before="0" w:after="0"/>
        <w:rPr>
          <w:rFonts w:ascii="Times New Roman" w:hAnsi="Times New Roman" w:cs="Times New Roman"/>
          <w:sz w:val="24"/>
          <w:szCs w:val="24"/>
          <w:lang w:val="ro-RO"/>
        </w:rPr>
      </w:pPr>
    </w:p>
    <w:p w14:paraId="2A70E797" w14:textId="16721A39" w:rsidR="00E611EF" w:rsidRPr="003C7F53" w:rsidRDefault="00E611EF" w:rsidP="00761E29">
      <w:pPr>
        <w:pStyle w:val="BodyText"/>
        <w:spacing w:before="0" w:after="0"/>
        <w:ind w:firstLine="567"/>
        <w:rPr>
          <w:rFonts w:ascii="Times New Roman" w:hAnsi="Times New Roman" w:cs="Times New Roman"/>
          <w:b/>
          <w:bCs/>
          <w:sz w:val="24"/>
          <w:szCs w:val="24"/>
          <w:lang w:val="ro-RO"/>
        </w:rPr>
      </w:pPr>
      <w:r w:rsidRPr="003C7F53">
        <w:rPr>
          <w:rFonts w:ascii="Times New Roman" w:hAnsi="Times New Roman" w:cs="Times New Roman"/>
          <w:b/>
          <w:bCs/>
          <w:sz w:val="24"/>
          <w:szCs w:val="24"/>
          <w:lang w:val="ro-RO"/>
        </w:rPr>
        <w:t>Capacitatea de depozitare a centrului de colectare</w:t>
      </w:r>
    </w:p>
    <w:p w14:paraId="3264A971" w14:textId="5AC51862" w:rsidR="005734DD" w:rsidRPr="003C7F53" w:rsidRDefault="005734DD" w:rsidP="00761E29">
      <w:pPr>
        <w:pStyle w:val="BodyText"/>
        <w:spacing w:before="0" w:after="0"/>
        <w:ind w:firstLine="567"/>
        <w:rPr>
          <w:rFonts w:ascii="Times New Roman" w:hAnsi="Times New Roman" w:cs="Times New Roman"/>
          <w:b/>
          <w:bCs/>
          <w:sz w:val="24"/>
          <w:szCs w:val="24"/>
          <w:lang w:val="ro-RO"/>
        </w:rPr>
      </w:pPr>
    </w:p>
    <w:tbl>
      <w:tblPr>
        <w:tblW w:w="5000" w:type="pct"/>
        <w:tblLayout w:type="fixed"/>
        <w:tblLook w:val="04A0" w:firstRow="1" w:lastRow="0" w:firstColumn="1" w:lastColumn="0" w:noHBand="0" w:noVBand="1"/>
      </w:tblPr>
      <w:tblGrid>
        <w:gridCol w:w="6153"/>
        <w:gridCol w:w="609"/>
        <w:gridCol w:w="1561"/>
        <w:gridCol w:w="1022"/>
      </w:tblGrid>
      <w:tr w:rsidR="00C45A06" w:rsidRPr="003C7F53" w14:paraId="6E67B404" w14:textId="77777777" w:rsidTr="00004782">
        <w:trPr>
          <w:trHeight w:val="300"/>
        </w:trPr>
        <w:tc>
          <w:tcPr>
            <w:tcW w:w="3292" w:type="pct"/>
            <w:tcBorders>
              <w:top w:val="single" w:sz="4" w:space="0" w:color="auto"/>
              <w:left w:val="single" w:sz="8" w:space="0" w:color="auto"/>
              <w:bottom w:val="single" w:sz="4" w:space="0" w:color="auto"/>
              <w:right w:val="single" w:sz="4" w:space="0" w:color="auto"/>
            </w:tcBorders>
            <w:shd w:val="clear" w:color="000000" w:fill="E2EFDA"/>
            <w:noWrap/>
            <w:vAlign w:val="center"/>
            <w:hideMark/>
          </w:tcPr>
          <w:p w14:paraId="7B7998AD" w14:textId="77777777" w:rsidR="00C45A06" w:rsidRPr="007B39D5" w:rsidRDefault="00C45A06" w:rsidP="00004782">
            <w:pPr>
              <w:spacing w:after="0" w:line="240" w:lineRule="auto"/>
              <w:jc w:val="center"/>
              <w:rPr>
                <w:rFonts w:ascii="Times New Roman" w:eastAsia="Times New Roman" w:hAnsi="Times New Roman" w:cs="Times New Roman"/>
                <w:b/>
                <w:bCs/>
                <w:color w:val="000000"/>
                <w:lang w:val="ro-RO"/>
              </w:rPr>
            </w:pPr>
            <w:r w:rsidRPr="007B39D5">
              <w:rPr>
                <w:rFonts w:ascii="Times New Roman" w:eastAsia="Times New Roman" w:hAnsi="Times New Roman" w:cs="Times New Roman"/>
                <w:b/>
                <w:bCs/>
                <w:color w:val="000000"/>
                <w:lang w:val="ro-RO"/>
              </w:rPr>
              <w:t>CONTAINERE – DESEURI COLECTATE IN CAV</w:t>
            </w:r>
          </w:p>
          <w:p w14:paraId="02E3311E" w14:textId="77777777" w:rsidR="00C45A06" w:rsidRPr="007B39D5" w:rsidRDefault="00C45A06" w:rsidP="00004782">
            <w:pPr>
              <w:spacing w:after="0" w:line="240" w:lineRule="auto"/>
              <w:jc w:val="center"/>
              <w:rPr>
                <w:rFonts w:ascii="Times New Roman" w:eastAsia="Times New Roman" w:hAnsi="Times New Roman" w:cs="Times New Roman"/>
                <w:b/>
                <w:bCs/>
                <w:color w:val="000000"/>
                <w:lang w:val="ro-RO"/>
              </w:rPr>
            </w:pPr>
            <w:r w:rsidRPr="007B39D5">
              <w:rPr>
                <w:rFonts w:ascii="Times New Roman" w:eastAsia="Times New Roman" w:hAnsi="Times New Roman" w:cs="Times New Roman"/>
                <w:b/>
                <w:bCs/>
                <w:color w:val="000000"/>
                <w:lang w:val="ro-RO"/>
              </w:rPr>
              <w:t>(In urma implementarii)</w:t>
            </w:r>
          </w:p>
        </w:tc>
        <w:tc>
          <w:tcPr>
            <w:tcW w:w="326" w:type="pct"/>
            <w:tcBorders>
              <w:top w:val="single" w:sz="4" w:space="0" w:color="auto"/>
              <w:left w:val="single" w:sz="8" w:space="0" w:color="auto"/>
              <w:bottom w:val="single" w:sz="4" w:space="0" w:color="auto"/>
              <w:right w:val="single" w:sz="4" w:space="0" w:color="auto"/>
            </w:tcBorders>
            <w:shd w:val="clear" w:color="000000" w:fill="E2EFDA"/>
            <w:vAlign w:val="center"/>
          </w:tcPr>
          <w:p w14:paraId="60E00092" w14:textId="77777777" w:rsidR="00C45A06" w:rsidRPr="007B39D5" w:rsidRDefault="00C45A06" w:rsidP="00004782">
            <w:pPr>
              <w:spacing w:after="0" w:line="240" w:lineRule="auto"/>
              <w:jc w:val="center"/>
              <w:rPr>
                <w:rFonts w:ascii="Times New Roman" w:eastAsia="Times New Roman" w:hAnsi="Times New Roman" w:cs="Times New Roman"/>
                <w:b/>
                <w:bCs/>
                <w:color w:val="000000"/>
                <w:lang w:val="ro-RO"/>
              </w:rPr>
            </w:pPr>
            <w:r w:rsidRPr="007B39D5">
              <w:rPr>
                <w:rFonts w:ascii="Times New Roman" w:eastAsia="Times New Roman" w:hAnsi="Times New Roman" w:cs="Times New Roman"/>
                <w:b/>
                <w:bCs/>
                <w:color w:val="000000"/>
                <w:lang w:val="ro-RO"/>
              </w:rPr>
              <w:t>Nr. buc</w:t>
            </w:r>
          </w:p>
        </w:tc>
        <w:tc>
          <w:tcPr>
            <w:tcW w:w="835" w:type="pct"/>
            <w:tcBorders>
              <w:top w:val="single" w:sz="4" w:space="0" w:color="auto"/>
              <w:left w:val="single" w:sz="8" w:space="0" w:color="auto"/>
              <w:bottom w:val="single" w:sz="4" w:space="0" w:color="auto"/>
              <w:right w:val="single" w:sz="8" w:space="0" w:color="auto"/>
            </w:tcBorders>
            <w:shd w:val="clear" w:color="000000" w:fill="E2EFDA"/>
            <w:vAlign w:val="center"/>
          </w:tcPr>
          <w:p w14:paraId="0C82D57C" w14:textId="77777777" w:rsidR="00C45A06" w:rsidRPr="007B39D5" w:rsidRDefault="00C45A06" w:rsidP="00004782">
            <w:pPr>
              <w:spacing w:after="0" w:line="240" w:lineRule="auto"/>
              <w:jc w:val="center"/>
              <w:rPr>
                <w:rFonts w:ascii="Times New Roman" w:eastAsia="Times New Roman" w:hAnsi="Times New Roman" w:cs="Times New Roman"/>
                <w:b/>
                <w:bCs/>
                <w:color w:val="000000"/>
                <w:lang w:val="ro-RO"/>
              </w:rPr>
            </w:pPr>
            <w:r w:rsidRPr="007B39D5">
              <w:rPr>
                <w:rFonts w:ascii="Times New Roman" w:eastAsia="Times New Roman" w:hAnsi="Times New Roman" w:cs="Times New Roman"/>
                <w:b/>
                <w:bCs/>
                <w:color w:val="000000"/>
                <w:lang w:val="ro-RO"/>
              </w:rPr>
              <w:t>Capacitate</w:t>
            </w:r>
          </w:p>
        </w:tc>
        <w:tc>
          <w:tcPr>
            <w:tcW w:w="547" w:type="pct"/>
            <w:tcBorders>
              <w:top w:val="single" w:sz="4" w:space="0" w:color="auto"/>
              <w:left w:val="single" w:sz="8" w:space="0" w:color="auto"/>
              <w:bottom w:val="single" w:sz="4" w:space="0" w:color="auto"/>
              <w:right w:val="single" w:sz="4" w:space="0" w:color="auto"/>
            </w:tcBorders>
            <w:shd w:val="clear" w:color="000000" w:fill="E2EFDA"/>
            <w:vAlign w:val="center"/>
          </w:tcPr>
          <w:p w14:paraId="1244A481" w14:textId="77777777" w:rsidR="00C45A06" w:rsidRPr="007B39D5" w:rsidRDefault="00C45A06" w:rsidP="00004782">
            <w:pPr>
              <w:spacing w:after="0" w:line="240" w:lineRule="auto"/>
              <w:jc w:val="center"/>
              <w:rPr>
                <w:rFonts w:ascii="Times New Roman" w:eastAsia="Times New Roman" w:hAnsi="Times New Roman" w:cs="Times New Roman"/>
                <w:b/>
                <w:bCs/>
                <w:color w:val="000000"/>
                <w:lang w:val="ro-RO"/>
              </w:rPr>
            </w:pPr>
            <w:r w:rsidRPr="007B39D5">
              <w:rPr>
                <w:rFonts w:ascii="Times New Roman" w:eastAsia="Times New Roman" w:hAnsi="Times New Roman" w:cs="Times New Roman"/>
                <w:b/>
                <w:bCs/>
                <w:color w:val="000000"/>
                <w:lang w:val="ro-RO"/>
              </w:rPr>
              <w:t>Cod deseuri</w:t>
            </w:r>
          </w:p>
        </w:tc>
      </w:tr>
      <w:tr w:rsidR="00C45A06" w:rsidRPr="003C7F53" w14:paraId="07998FF2" w14:textId="77777777" w:rsidTr="00004782">
        <w:trPr>
          <w:trHeight w:val="300"/>
        </w:trPr>
        <w:tc>
          <w:tcPr>
            <w:tcW w:w="3292" w:type="pct"/>
            <w:tcBorders>
              <w:top w:val="nil"/>
              <w:left w:val="single" w:sz="8" w:space="0" w:color="auto"/>
              <w:bottom w:val="single" w:sz="4" w:space="0" w:color="auto"/>
              <w:right w:val="single" w:sz="4" w:space="0" w:color="auto"/>
            </w:tcBorders>
            <w:shd w:val="clear" w:color="auto" w:fill="auto"/>
            <w:vAlign w:val="center"/>
            <w:hideMark/>
          </w:tcPr>
          <w:p w14:paraId="1B71DE6A" w14:textId="77777777" w:rsidR="00C45A06" w:rsidRPr="007B39D5" w:rsidRDefault="00C45A06" w:rsidP="00004782">
            <w:pPr>
              <w:spacing w:after="0" w:line="240" w:lineRule="auto"/>
              <w:jc w:val="both"/>
              <w:rPr>
                <w:rFonts w:ascii="Times New Roman" w:eastAsia="Times New Roman" w:hAnsi="Times New Roman" w:cs="Times New Roman"/>
              </w:rPr>
            </w:pPr>
            <w:r w:rsidRPr="007B39D5">
              <w:rPr>
                <w:rFonts w:ascii="Times New Roman" w:eastAsia="Times New Roman" w:hAnsi="Times New Roman" w:cs="Times New Roman"/>
                <w:lang w:val="ro-RO"/>
              </w:rPr>
              <w:t>Container colectare 35 mc deșeuri voluminoase</w:t>
            </w:r>
          </w:p>
        </w:tc>
        <w:tc>
          <w:tcPr>
            <w:tcW w:w="326" w:type="pct"/>
            <w:tcBorders>
              <w:top w:val="nil"/>
              <w:left w:val="single" w:sz="8" w:space="0" w:color="auto"/>
              <w:bottom w:val="single" w:sz="4" w:space="0" w:color="auto"/>
              <w:right w:val="single" w:sz="4" w:space="0" w:color="auto"/>
            </w:tcBorders>
          </w:tcPr>
          <w:p w14:paraId="7A6E3DC7"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6</w:t>
            </w:r>
          </w:p>
        </w:tc>
        <w:tc>
          <w:tcPr>
            <w:tcW w:w="835" w:type="pct"/>
            <w:tcBorders>
              <w:top w:val="nil"/>
              <w:left w:val="single" w:sz="8" w:space="0" w:color="auto"/>
              <w:bottom w:val="single" w:sz="4" w:space="0" w:color="auto"/>
              <w:right w:val="single" w:sz="8" w:space="0" w:color="auto"/>
            </w:tcBorders>
          </w:tcPr>
          <w:p w14:paraId="7245011D" w14:textId="77777777" w:rsidR="00C45A06" w:rsidRPr="007B39D5" w:rsidRDefault="00C45A06" w:rsidP="00004782">
            <w:pPr>
              <w:spacing w:after="0" w:line="240" w:lineRule="auto"/>
              <w:jc w:val="center"/>
              <w:rPr>
                <w:rFonts w:ascii="Times New Roman" w:eastAsia="Times New Roman" w:hAnsi="Times New Roman" w:cs="Times New Roman"/>
                <w:noProof/>
                <w:lang w:val="ro-RO" w:eastAsia="ro-RO"/>
              </w:rPr>
            </w:pPr>
            <w:r>
              <w:rPr>
                <w:rFonts w:ascii="Times New Roman" w:eastAsia="Times New Roman" w:hAnsi="Times New Roman" w:cs="Times New Roman"/>
                <w:noProof/>
                <w:lang w:val="ro-RO" w:eastAsia="ro-RO"/>
              </w:rPr>
              <w:t>210</w:t>
            </w:r>
            <w:r w:rsidRPr="007B39D5">
              <w:rPr>
                <w:rFonts w:ascii="Times New Roman" w:eastAsia="Times New Roman" w:hAnsi="Times New Roman" w:cs="Times New Roman"/>
                <w:noProof/>
                <w:lang w:val="ro-RO" w:eastAsia="ro-RO"/>
              </w:rPr>
              <w:t xml:space="preserve"> mc</w:t>
            </w:r>
          </w:p>
        </w:tc>
        <w:tc>
          <w:tcPr>
            <w:tcW w:w="547" w:type="pct"/>
            <w:tcBorders>
              <w:top w:val="nil"/>
              <w:left w:val="single" w:sz="8" w:space="0" w:color="auto"/>
              <w:bottom w:val="single" w:sz="4" w:space="0" w:color="auto"/>
              <w:right w:val="single" w:sz="4" w:space="0" w:color="auto"/>
            </w:tcBorders>
          </w:tcPr>
          <w:p w14:paraId="5C489F42" w14:textId="77777777" w:rsidR="00C45A06" w:rsidRDefault="00C45A06" w:rsidP="00004782">
            <w:pPr>
              <w:spacing w:after="0" w:line="240" w:lineRule="auto"/>
              <w:jc w:val="center"/>
              <w:rPr>
                <w:rFonts w:ascii="Times New Roman" w:eastAsia="Times New Roman" w:hAnsi="Times New Roman" w:cs="Times New Roman"/>
                <w:noProof/>
                <w:lang w:val="ro-RO" w:eastAsia="ro-RO"/>
              </w:rPr>
            </w:pPr>
            <w:r w:rsidRPr="007B39D5">
              <w:rPr>
                <w:rFonts w:ascii="Times New Roman" w:eastAsia="Times New Roman" w:hAnsi="Times New Roman" w:cs="Times New Roman"/>
                <w:noProof/>
                <w:lang w:val="ro-RO" w:eastAsia="ro-RO"/>
              </w:rPr>
              <w:t>20 03 07</w:t>
            </w:r>
          </w:p>
          <w:p w14:paraId="69128C34" w14:textId="77777777" w:rsidR="00C45A06" w:rsidRPr="007B39D5" w:rsidRDefault="00C45A06" w:rsidP="00004782">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noProof/>
                <w:lang w:val="ro-RO" w:eastAsia="ro-RO"/>
              </w:rPr>
              <w:t>17</w:t>
            </w:r>
          </w:p>
        </w:tc>
      </w:tr>
      <w:tr w:rsidR="00C45A06" w:rsidRPr="003C7F53" w14:paraId="04328423" w14:textId="77777777" w:rsidTr="00004782">
        <w:trPr>
          <w:trHeight w:val="300"/>
        </w:trPr>
        <w:tc>
          <w:tcPr>
            <w:tcW w:w="3292" w:type="pct"/>
            <w:tcBorders>
              <w:top w:val="nil"/>
              <w:left w:val="single" w:sz="8" w:space="0" w:color="auto"/>
              <w:bottom w:val="single" w:sz="4" w:space="0" w:color="auto"/>
              <w:right w:val="single" w:sz="4" w:space="0" w:color="auto"/>
            </w:tcBorders>
            <w:shd w:val="clear" w:color="auto" w:fill="auto"/>
            <w:vAlign w:val="center"/>
            <w:hideMark/>
          </w:tcPr>
          <w:p w14:paraId="2933DD5B" w14:textId="77777777" w:rsidR="00C45A06" w:rsidRPr="007B39D5" w:rsidRDefault="00C45A06" w:rsidP="00004782">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Container colectare deșeuri 16 mc - deschis</w:t>
            </w:r>
          </w:p>
        </w:tc>
        <w:tc>
          <w:tcPr>
            <w:tcW w:w="326" w:type="pct"/>
            <w:tcBorders>
              <w:top w:val="nil"/>
              <w:left w:val="single" w:sz="8" w:space="0" w:color="auto"/>
              <w:bottom w:val="single" w:sz="4" w:space="0" w:color="auto"/>
              <w:right w:val="single" w:sz="4" w:space="0" w:color="auto"/>
            </w:tcBorders>
          </w:tcPr>
          <w:p w14:paraId="45BFA681"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3</w:t>
            </w:r>
          </w:p>
        </w:tc>
        <w:tc>
          <w:tcPr>
            <w:tcW w:w="835" w:type="pct"/>
            <w:tcBorders>
              <w:top w:val="nil"/>
              <w:left w:val="single" w:sz="8" w:space="0" w:color="auto"/>
              <w:bottom w:val="single" w:sz="4" w:space="0" w:color="auto"/>
              <w:right w:val="single" w:sz="8" w:space="0" w:color="auto"/>
            </w:tcBorders>
          </w:tcPr>
          <w:p w14:paraId="6463706A" w14:textId="77777777" w:rsidR="00C45A06" w:rsidRPr="007B39D5" w:rsidRDefault="00C45A06" w:rsidP="00004782">
            <w:pPr>
              <w:spacing w:after="0" w:line="240" w:lineRule="auto"/>
              <w:jc w:val="center"/>
              <w:rPr>
                <w:rFonts w:ascii="Times New Roman" w:eastAsia="Times New Roman" w:hAnsi="Times New Roman" w:cs="Times New Roman"/>
                <w:noProof/>
                <w:lang w:val="ro-RO" w:eastAsia="ro-RO"/>
              </w:rPr>
            </w:pPr>
            <w:r w:rsidRPr="007B39D5">
              <w:rPr>
                <w:rFonts w:ascii="Times New Roman" w:eastAsia="Times New Roman" w:hAnsi="Times New Roman" w:cs="Times New Roman"/>
                <w:noProof/>
                <w:lang w:val="ro-RO" w:eastAsia="ro-RO"/>
              </w:rPr>
              <w:t>48 mc</w:t>
            </w:r>
          </w:p>
        </w:tc>
        <w:tc>
          <w:tcPr>
            <w:tcW w:w="547" w:type="pct"/>
            <w:tcBorders>
              <w:top w:val="nil"/>
              <w:left w:val="single" w:sz="8" w:space="0" w:color="auto"/>
              <w:bottom w:val="single" w:sz="4" w:space="0" w:color="auto"/>
              <w:right w:val="single" w:sz="4" w:space="0" w:color="auto"/>
            </w:tcBorders>
          </w:tcPr>
          <w:p w14:paraId="55DC6C45"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20 01 39</w:t>
            </w:r>
          </w:p>
        </w:tc>
      </w:tr>
      <w:tr w:rsidR="00C45A06" w:rsidRPr="003C7F53" w14:paraId="0CE7BAA8" w14:textId="77777777" w:rsidTr="00004782">
        <w:trPr>
          <w:trHeight w:val="300"/>
        </w:trPr>
        <w:tc>
          <w:tcPr>
            <w:tcW w:w="3292" w:type="pct"/>
            <w:tcBorders>
              <w:top w:val="nil"/>
              <w:left w:val="single" w:sz="8" w:space="0" w:color="auto"/>
              <w:bottom w:val="single" w:sz="4" w:space="0" w:color="auto"/>
              <w:right w:val="single" w:sz="4" w:space="0" w:color="auto"/>
            </w:tcBorders>
            <w:shd w:val="clear" w:color="auto" w:fill="auto"/>
            <w:vAlign w:val="center"/>
            <w:hideMark/>
          </w:tcPr>
          <w:p w14:paraId="2103E9DD" w14:textId="77777777" w:rsidR="00C45A06" w:rsidRPr="007B39D5" w:rsidRDefault="00C45A06" w:rsidP="00004782">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 xml:space="preserve">Container colectare deșeuri 24 mc - acoperit </w:t>
            </w:r>
          </w:p>
        </w:tc>
        <w:tc>
          <w:tcPr>
            <w:tcW w:w="326" w:type="pct"/>
            <w:tcBorders>
              <w:top w:val="nil"/>
              <w:left w:val="single" w:sz="8" w:space="0" w:color="auto"/>
              <w:bottom w:val="single" w:sz="4" w:space="0" w:color="auto"/>
              <w:right w:val="single" w:sz="4" w:space="0" w:color="auto"/>
            </w:tcBorders>
            <w:vAlign w:val="center"/>
          </w:tcPr>
          <w:p w14:paraId="2E2F9123"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8</w:t>
            </w:r>
          </w:p>
        </w:tc>
        <w:tc>
          <w:tcPr>
            <w:tcW w:w="835" w:type="pct"/>
            <w:tcBorders>
              <w:top w:val="nil"/>
              <w:left w:val="single" w:sz="8" w:space="0" w:color="auto"/>
              <w:bottom w:val="single" w:sz="4" w:space="0" w:color="auto"/>
              <w:right w:val="single" w:sz="8" w:space="0" w:color="auto"/>
            </w:tcBorders>
            <w:vAlign w:val="center"/>
          </w:tcPr>
          <w:p w14:paraId="71DFBAFC" w14:textId="77777777" w:rsidR="00C45A06" w:rsidRPr="007B39D5" w:rsidRDefault="00C45A06" w:rsidP="00004782">
            <w:pPr>
              <w:spacing w:after="0" w:line="240" w:lineRule="auto"/>
              <w:jc w:val="center"/>
              <w:rPr>
                <w:rFonts w:ascii="Times New Roman" w:eastAsia="Times New Roman" w:hAnsi="Times New Roman" w:cs="Times New Roman"/>
                <w:noProof/>
                <w:lang w:val="ro-RO" w:eastAsia="ro-RO"/>
              </w:rPr>
            </w:pPr>
            <w:r>
              <w:rPr>
                <w:rFonts w:ascii="Times New Roman" w:eastAsia="Times New Roman" w:hAnsi="Times New Roman" w:cs="Times New Roman"/>
                <w:noProof/>
                <w:lang w:val="ro-RO" w:eastAsia="ro-RO"/>
              </w:rPr>
              <w:t>192</w:t>
            </w:r>
            <w:r w:rsidRPr="007B39D5">
              <w:rPr>
                <w:rFonts w:ascii="Times New Roman" w:eastAsia="Times New Roman" w:hAnsi="Times New Roman" w:cs="Times New Roman"/>
                <w:noProof/>
                <w:lang w:val="ro-RO" w:eastAsia="ro-RO"/>
              </w:rPr>
              <w:t xml:space="preserve"> mc</w:t>
            </w:r>
          </w:p>
        </w:tc>
        <w:tc>
          <w:tcPr>
            <w:tcW w:w="547" w:type="pct"/>
            <w:tcBorders>
              <w:top w:val="nil"/>
              <w:left w:val="single" w:sz="8" w:space="0" w:color="auto"/>
              <w:bottom w:val="single" w:sz="4" w:space="0" w:color="auto"/>
              <w:right w:val="single" w:sz="4" w:space="0" w:color="auto"/>
            </w:tcBorders>
            <w:vAlign w:val="center"/>
          </w:tcPr>
          <w:p w14:paraId="2F155C7E" w14:textId="77777777" w:rsidR="00C45A06" w:rsidRPr="007B39D5" w:rsidRDefault="00C45A06" w:rsidP="00004782">
            <w:pPr>
              <w:spacing w:after="0" w:line="240" w:lineRule="auto"/>
              <w:jc w:val="center"/>
              <w:rPr>
                <w:rFonts w:ascii="Times New Roman" w:eastAsia="Times New Roman" w:hAnsi="Times New Roman" w:cs="Times New Roman"/>
                <w:noProof/>
                <w:lang w:val="ro-RO" w:eastAsia="ro-RO"/>
              </w:rPr>
            </w:pPr>
            <w:r w:rsidRPr="007B39D5">
              <w:rPr>
                <w:rFonts w:ascii="Times New Roman" w:eastAsia="Times New Roman" w:hAnsi="Times New Roman" w:cs="Times New Roman"/>
                <w:noProof/>
                <w:lang w:val="ro-RO" w:eastAsia="ro-RO"/>
              </w:rPr>
              <w:t>20 01 37</w:t>
            </w:r>
          </w:p>
          <w:p w14:paraId="618A2CDB"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20 01 01</w:t>
            </w:r>
          </w:p>
        </w:tc>
      </w:tr>
      <w:tr w:rsidR="00C45A06" w:rsidRPr="003C7F53" w14:paraId="4ABE0164" w14:textId="77777777" w:rsidTr="00004782">
        <w:trPr>
          <w:trHeight w:val="300"/>
        </w:trPr>
        <w:tc>
          <w:tcPr>
            <w:tcW w:w="3292" w:type="pct"/>
            <w:tcBorders>
              <w:top w:val="nil"/>
              <w:left w:val="single" w:sz="8" w:space="0" w:color="auto"/>
              <w:bottom w:val="single" w:sz="4" w:space="0" w:color="auto"/>
              <w:right w:val="single" w:sz="4" w:space="0" w:color="auto"/>
            </w:tcBorders>
            <w:shd w:val="clear" w:color="auto" w:fill="auto"/>
            <w:vAlign w:val="center"/>
            <w:hideMark/>
          </w:tcPr>
          <w:p w14:paraId="30F0847E" w14:textId="77777777" w:rsidR="00C45A06" w:rsidRPr="007B39D5" w:rsidRDefault="00C45A06" w:rsidP="00004782">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Container colectare deșeuri 24 mc - deschis</w:t>
            </w:r>
          </w:p>
        </w:tc>
        <w:tc>
          <w:tcPr>
            <w:tcW w:w="326" w:type="pct"/>
            <w:tcBorders>
              <w:top w:val="nil"/>
              <w:left w:val="single" w:sz="8" w:space="0" w:color="auto"/>
              <w:bottom w:val="single" w:sz="4" w:space="0" w:color="auto"/>
              <w:right w:val="single" w:sz="4" w:space="0" w:color="auto"/>
            </w:tcBorders>
            <w:vAlign w:val="center"/>
          </w:tcPr>
          <w:p w14:paraId="161797DD"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2</w:t>
            </w:r>
          </w:p>
        </w:tc>
        <w:tc>
          <w:tcPr>
            <w:tcW w:w="835" w:type="pct"/>
            <w:tcBorders>
              <w:top w:val="nil"/>
              <w:left w:val="single" w:sz="8" w:space="0" w:color="auto"/>
              <w:bottom w:val="single" w:sz="4" w:space="0" w:color="auto"/>
              <w:right w:val="single" w:sz="8" w:space="0" w:color="auto"/>
            </w:tcBorders>
            <w:vAlign w:val="center"/>
          </w:tcPr>
          <w:p w14:paraId="2229B4B5" w14:textId="77777777" w:rsidR="00C45A06" w:rsidRPr="007B39D5" w:rsidRDefault="00C45A06" w:rsidP="00004782">
            <w:pPr>
              <w:spacing w:after="0" w:line="240" w:lineRule="auto"/>
              <w:jc w:val="center"/>
              <w:rPr>
                <w:rFonts w:ascii="Times New Roman" w:eastAsia="Times New Roman" w:hAnsi="Times New Roman" w:cs="Times New Roman"/>
                <w:noProof/>
                <w:lang w:val="ro-RO" w:eastAsia="ro-RO"/>
              </w:rPr>
            </w:pPr>
            <w:r w:rsidRPr="007B39D5">
              <w:rPr>
                <w:rFonts w:ascii="Times New Roman" w:eastAsia="Times New Roman" w:hAnsi="Times New Roman" w:cs="Times New Roman"/>
                <w:noProof/>
                <w:lang w:val="ro-RO" w:eastAsia="ro-RO"/>
              </w:rPr>
              <w:t>48 mc</w:t>
            </w:r>
          </w:p>
        </w:tc>
        <w:tc>
          <w:tcPr>
            <w:tcW w:w="547" w:type="pct"/>
            <w:tcBorders>
              <w:top w:val="nil"/>
              <w:left w:val="single" w:sz="8" w:space="0" w:color="auto"/>
              <w:bottom w:val="single" w:sz="4" w:space="0" w:color="auto"/>
              <w:right w:val="single" w:sz="4" w:space="0" w:color="auto"/>
            </w:tcBorders>
            <w:vAlign w:val="center"/>
          </w:tcPr>
          <w:p w14:paraId="350638CE"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20 02</w:t>
            </w:r>
          </w:p>
        </w:tc>
      </w:tr>
      <w:tr w:rsidR="00C45A06" w:rsidRPr="007B39D5" w14:paraId="22EF8A25" w14:textId="77777777" w:rsidTr="00004782">
        <w:trPr>
          <w:trHeight w:val="300"/>
        </w:trPr>
        <w:tc>
          <w:tcPr>
            <w:tcW w:w="3292" w:type="pct"/>
            <w:tcBorders>
              <w:top w:val="nil"/>
              <w:left w:val="single" w:sz="8" w:space="0" w:color="auto"/>
              <w:bottom w:val="single" w:sz="4" w:space="0" w:color="auto"/>
              <w:right w:val="single" w:sz="4" w:space="0" w:color="auto"/>
            </w:tcBorders>
            <w:shd w:val="clear" w:color="auto" w:fill="auto"/>
            <w:vAlign w:val="center"/>
            <w:hideMark/>
          </w:tcPr>
          <w:p w14:paraId="764828E6" w14:textId="77777777" w:rsidR="00C45A06" w:rsidRPr="007B39D5" w:rsidRDefault="00C45A06" w:rsidP="00004782">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Container colectare deșeuri 30 mc - acoperit</w:t>
            </w:r>
          </w:p>
        </w:tc>
        <w:tc>
          <w:tcPr>
            <w:tcW w:w="326" w:type="pct"/>
            <w:tcBorders>
              <w:top w:val="nil"/>
              <w:left w:val="single" w:sz="8" w:space="0" w:color="auto"/>
              <w:bottom w:val="single" w:sz="4" w:space="0" w:color="auto"/>
              <w:right w:val="single" w:sz="4" w:space="0" w:color="auto"/>
            </w:tcBorders>
            <w:vAlign w:val="center"/>
          </w:tcPr>
          <w:p w14:paraId="4955FC03"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4</w:t>
            </w:r>
          </w:p>
        </w:tc>
        <w:tc>
          <w:tcPr>
            <w:tcW w:w="835" w:type="pct"/>
            <w:tcBorders>
              <w:top w:val="nil"/>
              <w:left w:val="single" w:sz="8" w:space="0" w:color="auto"/>
              <w:bottom w:val="single" w:sz="4" w:space="0" w:color="auto"/>
              <w:right w:val="single" w:sz="8" w:space="0" w:color="auto"/>
            </w:tcBorders>
            <w:vAlign w:val="center"/>
          </w:tcPr>
          <w:p w14:paraId="02B1CDB2" w14:textId="77777777" w:rsidR="00C45A06" w:rsidRPr="007B39D5" w:rsidRDefault="00C45A06" w:rsidP="00004782">
            <w:pPr>
              <w:spacing w:after="0" w:line="240" w:lineRule="auto"/>
              <w:jc w:val="center"/>
              <w:rPr>
                <w:rFonts w:ascii="Times New Roman" w:eastAsia="Times New Roman" w:hAnsi="Times New Roman" w:cs="Times New Roman"/>
                <w:noProof/>
                <w:lang w:val="ro-RO" w:eastAsia="ro-RO"/>
              </w:rPr>
            </w:pPr>
            <w:r>
              <w:rPr>
                <w:rFonts w:ascii="Times New Roman" w:eastAsia="Times New Roman" w:hAnsi="Times New Roman" w:cs="Times New Roman"/>
                <w:noProof/>
                <w:lang w:val="ro-RO" w:eastAsia="ro-RO"/>
              </w:rPr>
              <w:t>12</w:t>
            </w:r>
            <w:r w:rsidRPr="007B39D5">
              <w:rPr>
                <w:rFonts w:ascii="Times New Roman" w:eastAsia="Times New Roman" w:hAnsi="Times New Roman" w:cs="Times New Roman"/>
                <w:noProof/>
                <w:lang w:val="ro-RO" w:eastAsia="ro-RO"/>
              </w:rPr>
              <w:t>0 mc</w:t>
            </w:r>
          </w:p>
        </w:tc>
        <w:tc>
          <w:tcPr>
            <w:tcW w:w="547" w:type="pct"/>
            <w:tcBorders>
              <w:top w:val="nil"/>
              <w:left w:val="single" w:sz="8" w:space="0" w:color="auto"/>
              <w:bottom w:val="single" w:sz="4" w:space="0" w:color="auto"/>
              <w:right w:val="single" w:sz="4" w:space="0" w:color="auto"/>
            </w:tcBorders>
            <w:vAlign w:val="center"/>
          </w:tcPr>
          <w:p w14:paraId="7A2CC787"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20 01 40</w:t>
            </w:r>
          </w:p>
        </w:tc>
      </w:tr>
      <w:tr w:rsidR="00C45A06" w:rsidRPr="003C7F53" w14:paraId="77DE98B4" w14:textId="77777777" w:rsidTr="00004782">
        <w:trPr>
          <w:trHeight w:val="300"/>
        </w:trPr>
        <w:tc>
          <w:tcPr>
            <w:tcW w:w="3292" w:type="pct"/>
            <w:tcBorders>
              <w:top w:val="nil"/>
              <w:left w:val="single" w:sz="8" w:space="0" w:color="auto"/>
              <w:bottom w:val="single" w:sz="4" w:space="0" w:color="auto"/>
              <w:right w:val="single" w:sz="4" w:space="0" w:color="auto"/>
            </w:tcBorders>
            <w:shd w:val="clear" w:color="auto" w:fill="auto"/>
            <w:vAlign w:val="center"/>
            <w:hideMark/>
          </w:tcPr>
          <w:p w14:paraId="5A9380D6" w14:textId="77777777" w:rsidR="00C45A06" w:rsidRPr="007B39D5" w:rsidRDefault="00C45A06" w:rsidP="00004782">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Container modular colectare deșeuri periculoase</w:t>
            </w:r>
          </w:p>
          <w:p w14:paraId="67C271F3" w14:textId="77777777" w:rsidR="00C45A06" w:rsidRPr="007B39D5" w:rsidRDefault="00C45A06" w:rsidP="00004782">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3,2 x 2,7 x 2,5m</w:t>
            </w:r>
          </w:p>
        </w:tc>
        <w:tc>
          <w:tcPr>
            <w:tcW w:w="326" w:type="pct"/>
            <w:tcBorders>
              <w:top w:val="nil"/>
              <w:left w:val="single" w:sz="8" w:space="0" w:color="auto"/>
              <w:bottom w:val="single" w:sz="4" w:space="0" w:color="auto"/>
              <w:right w:val="single" w:sz="4" w:space="0" w:color="auto"/>
            </w:tcBorders>
            <w:vAlign w:val="center"/>
          </w:tcPr>
          <w:p w14:paraId="299A59CF"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2</w:t>
            </w:r>
          </w:p>
        </w:tc>
        <w:tc>
          <w:tcPr>
            <w:tcW w:w="835" w:type="pct"/>
            <w:tcBorders>
              <w:top w:val="nil"/>
              <w:left w:val="single" w:sz="8" w:space="0" w:color="auto"/>
              <w:bottom w:val="single" w:sz="4" w:space="0" w:color="auto"/>
              <w:right w:val="single" w:sz="8" w:space="0" w:color="auto"/>
            </w:tcBorders>
            <w:vAlign w:val="center"/>
          </w:tcPr>
          <w:p w14:paraId="21742E92" w14:textId="77777777" w:rsidR="00C45A06" w:rsidRPr="007B39D5" w:rsidRDefault="00C45A06" w:rsidP="00004782">
            <w:pPr>
              <w:spacing w:after="0" w:line="240" w:lineRule="auto"/>
              <w:jc w:val="center"/>
              <w:rPr>
                <w:rFonts w:ascii="Times New Roman" w:eastAsia="Times New Roman" w:hAnsi="Times New Roman" w:cs="Times New Roman"/>
                <w:noProof/>
                <w:lang w:val="ro-RO" w:eastAsia="ro-RO"/>
              </w:rPr>
            </w:pPr>
            <w:r>
              <w:rPr>
                <w:rFonts w:ascii="Times New Roman" w:eastAsia="Times New Roman" w:hAnsi="Times New Roman" w:cs="Times New Roman"/>
                <w:noProof/>
                <w:lang w:val="ro-RO" w:eastAsia="ro-RO"/>
              </w:rPr>
              <w:t>43.2</w:t>
            </w:r>
            <w:r w:rsidRPr="007B39D5">
              <w:rPr>
                <w:rFonts w:ascii="Times New Roman" w:eastAsia="Times New Roman" w:hAnsi="Times New Roman" w:cs="Times New Roman"/>
                <w:noProof/>
                <w:lang w:val="ro-RO" w:eastAsia="ro-RO"/>
              </w:rPr>
              <w:t xml:space="preserve"> mc</w:t>
            </w:r>
          </w:p>
        </w:tc>
        <w:tc>
          <w:tcPr>
            <w:tcW w:w="547" w:type="pct"/>
            <w:tcBorders>
              <w:top w:val="nil"/>
              <w:left w:val="single" w:sz="8" w:space="0" w:color="auto"/>
              <w:bottom w:val="single" w:sz="4" w:space="0" w:color="auto"/>
              <w:right w:val="single" w:sz="4" w:space="0" w:color="auto"/>
            </w:tcBorders>
            <w:vAlign w:val="center"/>
          </w:tcPr>
          <w:p w14:paraId="012B5EC0"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20 01 27</w:t>
            </w:r>
          </w:p>
        </w:tc>
      </w:tr>
      <w:tr w:rsidR="00C45A06" w:rsidRPr="003C7F53" w14:paraId="6269AD89" w14:textId="77777777" w:rsidTr="00004782">
        <w:trPr>
          <w:trHeight w:val="300"/>
        </w:trPr>
        <w:tc>
          <w:tcPr>
            <w:tcW w:w="3292" w:type="pct"/>
            <w:tcBorders>
              <w:top w:val="nil"/>
              <w:left w:val="single" w:sz="8" w:space="0" w:color="auto"/>
              <w:bottom w:val="single" w:sz="4" w:space="0" w:color="auto"/>
              <w:right w:val="single" w:sz="4" w:space="0" w:color="auto"/>
            </w:tcBorders>
            <w:shd w:val="clear" w:color="auto" w:fill="auto"/>
            <w:vAlign w:val="center"/>
            <w:hideMark/>
          </w:tcPr>
          <w:p w14:paraId="319530FF" w14:textId="77777777" w:rsidR="00C45A06" w:rsidRPr="007B39D5" w:rsidRDefault="00C45A06" w:rsidP="00004782">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Container/sopron modular colectare anvelope/cauciuc</w:t>
            </w:r>
          </w:p>
          <w:p w14:paraId="4385728A" w14:textId="77777777" w:rsidR="00C45A06" w:rsidRPr="007B39D5" w:rsidRDefault="00C45A06" w:rsidP="00004782">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4 X 2.4 X 2.5</w:t>
            </w:r>
          </w:p>
        </w:tc>
        <w:tc>
          <w:tcPr>
            <w:tcW w:w="326" w:type="pct"/>
            <w:tcBorders>
              <w:top w:val="nil"/>
              <w:left w:val="single" w:sz="8" w:space="0" w:color="auto"/>
              <w:bottom w:val="single" w:sz="4" w:space="0" w:color="auto"/>
              <w:right w:val="single" w:sz="4" w:space="0" w:color="auto"/>
            </w:tcBorders>
            <w:vAlign w:val="center"/>
          </w:tcPr>
          <w:p w14:paraId="7187F20B"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2</w:t>
            </w:r>
          </w:p>
        </w:tc>
        <w:tc>
          <w:tcPr>
            <w:tcW w:w="835" w:type="pct"/>
            <w:tcBorders>
              <w:top w:val="nil"/>
              <w:left w:val="single" w:sz="8" w:space="0" w:color="auto"/>
              <w:bottom w:val="single" w:sz="4" w:space="0" w:color="auto"/>
              <w:right w:val="single" w:sz="8" w:space="0" w:color="auto"/>
            </w:tcBorders>
            <w:vAlign w:val="center"/>
          </w:tcPr>
          <w:p w14:paraId="075D8F01" w14:textId="77777777" w:rsidR="00C45A06" w:rsidRPr="007B39D5" w:rsidRDefault="00C45A06" w:rsidP="00004782">
            <w:pPr>
              <w:spacing w:after="0" w:line="240" w:lineRule="auto"/>
              <w:jc w:val="center"/>
              <w:rPr>
                <w:rFonts w:ascii="Times New Roman" w:eastAsia="Times New Roman" w:hAnsi="Times New Roman" w:cs="Times New Roman"/>
                <w:noProof/>
                <w:lang w:val="ro-RO" w:eastAsia="ro-RO"/>
              </w:rPr>
            </w:pPr>
            <w:r>
              <w:rPr>
                <w:rFonts w:ascii="Times New Roman" w:eastAsia="Times New Roman" w:hAnsi="Times New Roman" w:cs="Times New Roman"/>
                <w:noProof/>
                <w:lang w:val="ro-RO" w:eastAsia="ro-RO"/>
              </w:rPr>
              <w:t>48</w:t>
            </w:r>
            <w:r w:rsidRPr="007B39D5">
              <w:rPr>
                <w:rFonts w:ascii="Times New Roman" w:eastAsia="Times New Roman" w:hAnsi="Times New Roman" w:cs="Times New Roman"/>
                <w:noProof/>
                <w:lang w:val="ro-RO" w:eastAsia="ro-RO"/>
              </w:rPr>
              <w:t xml:space="preserve"> mc</w:t>
            </w:r>
          </w:p>
        </w:tc>
        <w:tc>
          <w:tcPr>
            <w:tcW w:w="547" w:type="pct"/>
            <w:tcBorders>
              <w:top w:val="nil"/>
              <w:left w:val="single" w:sz="8" w:space="0" w:color="auto"/>
              <w:bottom w:val="single" w:sz="4" w:space="0" w:color="auto"/>
              <w:right w:val="single" w:sz="4" w:space="0" w:color="auto"/>
            </w:tcBorders>
            <w:vAlign w:val="center"/>
          </w:tcPr>
          <w:p w14:paraId="2B43C858"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16 01 03</w:t>
            </w:r>
          </w:p>
        </w:tc>
      </w:tr>
      <w:tr w:rsidR="00C45A06" w:rsidRPr="003C7F53" w14:paraId="62B6AFF9" w14:textId="77777777" w:rsidTr="00004782">
        <w:trPr>
          <w:trHeight w:val="300"/>
        </w:trPr>
        <w:tc>
          <w:tcPr>
            <w:tcW w:w="3292" w:type="pct"/>
            <w:tcBorders>
              <w:top w:val="nil"/>
              <w:left w:val="single" w:sz="8" w:space="0" w:color="auto"/>
              <w:bottom w:val="single" w:sz="4" w:space="0" w:color="auto"/>
              <w:right w:val="single" w:sz="4" w:space="0" w:color="auto"/>
            </w:tcBorders>
            <w:shd w:val="clear" w:color="000000" w:fill="FFFFFF"/>
            <w:vAlign w:val="center"/>
            <w:hideMark/>
          </w:tcPr>
          <w:p w14:paraId="0B334B3F" w14:textId="77777777" w:rsidR="00C45A06" w:rsidRPr="007B39D5" w:rsidRDefault="00C45A06" w:rsidP="00004782">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Container modular colectare ulei - 1,2 x 1,0 x 1,0 m</w:t>
            </w:r>
          </w:p>
        </w:tc>
        <w:tc>
          <w:tcPr>
            <w:tcW w:w="326" w:type="pct"/>
            <w:tcBorders>
              <w:top w:val="nil"/>
              <w:left w:val="single" w:sz="8" w:space="0" w:color="auto"/>
              <w:bottom w:val="single" w:sz="4" w:space="0" w:color="auto"/>
              <w:right w:val="single" w:sz="4" w:space="0" w:color="auto"/>
            </w:tcBorders>
            <w:shd w:val="clear" w:color="000000" w:fill="FFFFFF"/>
          </w:tcPr>
          <w:p w14:paraId="49DA67A2" w14:textId="77777777" w:rsidR="00C45A06" w:rsidRPr="007B39D5" w:rsidRDefault="00C45A06" w:rsidP="00004782">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3</w:t>
            </w:r>
          </w:p>
        </w:tc>
        <w:tc>
          <w:tcPr>
            <w:tcW w:w="835" w:type="pct"/>
            <w:tcBorders>
              <w:top w:val="nil"/>
              <w:left w:val="single" w:sz="8" w:space="0" w:color="auto"/>
              <w:bottom w:val="single" w:sz="4" w:space="0" w:color="auto"/>
              <w:right w:val="single" w:sz="8" w:space="0" w:color="auto"/>
            </w:tcBorders>
            <w:shd w:val="clear" w:color="000000" w:fill="FFFFFF"/>
          </w:tcPr>
          <w:p w14:paraId="5AC69116" w14:textId="77777777" w:rsidR="00C45A06" w:rsidRPr="007B39D5" w:rsidRDefault="00C45A06" w:rsidP="00004782">
            <w:pPr>
              <w:spacing w:after="0" w:line="240" w:lineRule="auto"/>
              <w:jc w:val="center"/>
              <w:rPr>
                <w:rFonts w:ascii="Times New Roman" w:eastAsia="Times New Roman" w:hAnsi="Times New Roman" w:cs="Times New Roman"/>
                <w:noProof/>
                <w:lang w:val="ro-RO" w:eastAsia="ro-RO"/>
              </w:rPr>
            </w:pPr>
            <w:r>
              <w:rPr>
                <w:rFonts w:ascii="Times New Roman" w:eastAsia="Times New Roman" w:hAnsi="Times New Roman" w:cs="Times New Roman"/>
                <w:noProof/>
                <w:lang w:val="ro-RO" w:eastAsia="ro-RO"/>
              </w:rPr>
              <w:t>3</w:t>
            </w:r>
            <w:r w:rsidRPr="007B39D5">
              <w:rPr>
                <w:rFonts w:ascii="Times New Roman" w:eastAsia="Times New Roman" w:hAnsi="Times New Roman" w:cs="Times New Roman"/>
                <w:noProof/>
                <w:lang w:val="ro-RO" w:eastAsia="ro-RO"/>
              </w:rPr>
              <w:t>.</w:t>
            </w:r>
            <w:r>
              <w:rPr>
                <w:rFonts w:ascii="Times New Roman" w:eastAsia="Times New Roman" w:hAnsi="Times New Roman" w:cs="Times New Roman"/>
                <w:noProof/>
                <w:lang w:val="ro-RO" w:eastAsia="ro-RO"/>
              </w:rPr>
              <w:t>6</w:t>
            </w:r>
            <w:r w:rsidRPr="007B39D5">
              <w:rPr>
                <w:rFonts w:ascii="Times New Roman" w:eastAsia="Times New Roman" w:hAnsi="Times New Roman" w:cs="Times New Roman"/>
                <w:noProof/>
                <w:lang w:val="ro-RO" w:eastAsia="ro-RO"/>
              </w:rPr>
              <w:t xml:space="preserve"> mc</w:t>
            </w:r>
          </w:p>
        </w:tc>
        <w:tc>
          <w:tcPr>
            <w:tcW w:w="547" w:type="pct"/>
            <w:tcBorders>
              <w:top w:val="nil"/>
              <w:left w:val="single" w:sz="8" w:space="0" w:color="auto"/>
              <w:bottom w:val="single" w:sz="4" w:space="0" w:color="auto"/>
              <w:right w:val="single" w:sz="4" w:space="0" w:color="auto"/>
            </w:tcBorders>
            <w:shd w:val="clear" w:color="000000" w:fill="FFFFFF"/>
          </w:tcPr>
          <w:p w14:paraId="0EB8CDAA"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20 01 25</w:t>
            </w:r>
          </w:p>
        </w:tc>
      </w:tr>
      <w:tr w:rsidR="00C45A06" w:rsidRPr="003C7F53" w14:paraId="5F3DE476" w14:textId="77777777" w:rsidTr="00004782">
        <w:trPr>
          <w:trHeight w:val="600"/>
        </w:trPr>
        <w:tc>
          <w:tcPr>
            <w:tcW w:w="3292" w:type="pct"/>
            <w:tcBorders>
              <w:top w:val="nil"/>
              <w:left w:val="single" w:sz="8" w:space="0" w:color="auto"/>
              <w:bottom w:val="single" w:sz="4" w:space="0" w:color="auto"/>
              <w:right w:val="single" w:sz="4" w:space="0" w:color="auto"/>
            </w:tcBorders>
            <w:shd w:val="clear" w:color="auto" w:fill="auto"/>
            <w:vAlign w:val="center"/>
            <w:hideMark/>
          </w:tcPr>
          <w:p w14:paraId="1589CCA9" w14:textId="77777777" w:rsidR="00C45A06" w:rsidRPr="007B39D5" w:rsidRDefault="00C45A06" w:rsidP="00004782">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 xml:space="preserve">Container modular colectare deșeuri electrice și electronice DEEE - 6,0 x 2,4 x 2,5m </w:t>
            </w:r>
          </w:p>
        </w:tc>
        <w:tc>
          <w:tcPr>
            <w:tcW w:w="326" w:type="pct"/>
            <w:tcBorders>
              <w:top w:val="nil"/>
              <w:left w:val="single" w:sz="8" w:space="0" w:color="auto"/>
              <w:bottom w:val="single" w:sz="4" w:space="0" w:color="auto"/>
              <w:right w:val="single" w:sz="4" w:space="0" w:color="auto"/>
            </w:tcBorders>
            <w:vAlign w:val="center"/>
          </w:tcPr>
          <w:p w14:paraId="627D23C5"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2</w:t>
            </w:r>
          </w:p>
        </w:tc>
        <w:tc>
          <w:tcPr>
            <w:tcW w:w="835" w:type="pct"/>
            <w:tcBorders>
              <w:top w:val="nil"/>
              <w:left w:val="single" w:sz="8" w:space="0" w:color="auto"/>
              <w:bottom w:val="single" w:sz="4" w:space="0" w:color="auto"/>
              <w:right w:val="single" w:sz="8" w:space="0" w:color="auto"/>
            </w:tcBorders>
            <w:vAlign w:val="center"/>
          </w:tcPr>
          <w:p w14:paraId="75D21521" w14:textId="77777777" w:rsidR="00C45A06" w:rsidRPr="007B39D5" w:rsidRDefault="00C45A06" w:rsidP="00004782">
            <w:pPr>
              <w:spacing w:after="0" w:line="240" w:lineRule="auto"/>
              <w:jc w:val="center"/>
              <w:rPr>
                <w:rFonts w:ascii="Times New Roman" w:eastAsia="Times New Roman" w:hAnsi="Times New Roman" w:cs="Times New Roman"/>
                <w:noProof/>
                <w:lang w:val="ro-RO" w:eastAsia="ro-RO"/>
              </w:rPr>
            </w:pPr>
            <w:r>
              <w:rPr>
                <w:rFonts w:ascii="Times New Roman" w:eastAsia="Times New Roman" w:hAnsi="Times New Roman" w:cs="Times New Roman"/>
                <w:noProof/>
                <w:lang w:val="ro-RO" w:eastAsia="ro-RO"/>
              </w:rPr>
              <w:t>72</w:t>
            </w:r>
            <w:r w:rsidRPr="007B39D5">
              <w:rPr>
                <w:rFonts w:ascii="Times New Roman" w:eastAsia="Times New Roman" w:hAnsi="Times New Roman" w:cs="Times New Roman"/>
                <w:noProof/>
                <w:lang w:val="ro-RO" w:eastAsia="ro-RO"/>
              </w:rPr>
              <w:t xml:space="preserve"> mc</w:t>
            </w:r>
          </w:p>
        </w:tc>
        <w:tc>
          <w:tcPr>
            <w:tcW w:w="547" w:type="pct"/>
            <w:tcBorders>
              <w:top w:val="nil"/>
              <w:left w:val="single" w:sz="8" w:space="0" w:color="auto"/>
              <w:bottom w:val="single" w:sz="4" w:space="0" w:color="auto"/>
              <w:right w:val="single" w:sz="4" w:space="0" w:color="auto"/>
            </w:tcBorders>
            <w:vAlign w:val="center"/>
          </w:tcPr>
          <w:p w14:paraId="178187A8"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20 01 35</w:t>
            </w:r>
          </w:p>
        </w:tc>
      </w:tr>
      <w:tr w:rsidR="00C45A06" w:rsidRPr="003C7F53" w14:paraId="0171E328" w14:textId="77777777" w:rsidTr="00004782">
        <w:trPr>
          <w:trHeight w:val="323"/>
        </w:trPr>
        <w:tc>
          <w:tcPr>
            <w:tcW w:w="3292" w:type="pct"/>
            <w:tcBorders>
              <w:top w:val="nil"/>
              <w:left w:val="single" w:sz="8" w:space="0" w:color="auto"/>
              <w:bottom w:val="single" w:sz="4" w:space="0" w:color="auto"/>
              <w:right w:val="single" w:sz="4" w:space="0" w:color="auto"/>
            </w:tcBorders>
            <w:shd w:val="clear" w:color="auto" w:fill="auto"/>
            <w:vAlign w:val="center"/>
            <w:hideMark/>
          </w:tcPr>
          <w:p w14:paraId="6472780E" w14:textId="77777777" w:rsidR="00C45A06" w:rsidRPr="007B39D5" w:rsidRDefault="00C45A06" w:rsidP="00004782">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 xml:space="preserve">Container/Pubele colectare deșeuri diverse 770l cu roți </w:t>
            </w:r>
          </w:p>
        </w:tc>
        <w:tc>
          <w:tcPr>
            <w:tcW w:w="326" w:type="pct"/>
            <w:tcBorders>
              <w:top w:val="nil"/>
              <w:left w:val="single" w:sz="8" w:space="0" w:color="auto"/>
              <w:bottom w:val="single" w:sz="4" w:space="0" w:color="auto"/>
              <w:right w:val="single" w:sz="4" w:space="0" w:color="auto"/>
            </w:tcBorders>
          </w:tcPr>
          <w:p w14:paraId="16748E3A"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3</w:t>
            </w:r>
          </w:p>
        </w:tc>
        <w:tc>
          <w:tcPr>
            <w:tcW w:w="835" w:type="pct"/>
            <w:tcBorders>
              <w:top w:val="nil"/>
              <w:left w:val="single" w:sz="8" w:space="0" w:color="auto"/>
              <w:bottom w:val="single" w:sz="4" w:space="0" w:color="auto"/>
              <w:right w:val="single" w:sz="8" w:space="0" w:color="auto"/>
            </w:tcBorders>
          </w:tcPr>
          <w:p w14:paraId="1080F215" w14:textId="77777777" w:rsidR="00C45A06" w:rsidRPr="007B39D5" w:rsidRDefault="00C45A06" w:rsidP="00004782">
            <w:pPr>
              <w:spacing w:after="0" w:line="240" w:lineRule="auto"/>
              <w:jc w:val="center"/>
              <w:rPr>
                <w:rFonts w:ascii="Times New Roman" w:eastAsia="Times New Roman" w:hAnsi="Times New Roman" w:cs="Times New Roman"/>
                <w:noProof/>
                <w:lang w:val="ro-RO" w:eastAsia="ro-RO"/>
              </w:rPr>
            </w:pPr>
            <w:r w:rsidRPr="007B39D5">
              <w:rPr>
                <w:rFonts w:ascii="Times New Roman" w:eastAsia="Times New Roman" w:hAnsi="Times New Roman" w:cs="Times New Roman"/>
                <w:noProof/>
                <w:lang w:val="ro-RO" w:eastAsia="ro-RO"/>
              </w:rPr>
              <w:t>2.</w:t>
            </w:r>
            <w:r>
              <w:rPr>
                <w:rFonts w:ascii="Times New Roman" w:eastAsia="Times New Roman" w:hAnsi="Times New Roman" w:cs="Times New Roman"/>
                <w:noProof/>
                <w:lang w:val="ro-RO" w:eastAsia="ro-RO"/>
              </w:rPr>
              <w:t>3</w:t>
            </w:r>
            <w:r w:rsidRPr="007B39D5">
              <w:rPr>
                <w:rFonts w:ascii="Times New Roman" w:eastAsia="Times New Roman" w:hAnsi="Times New Roman" w:cs="Times New Roman"/>
                <w:noProof/>
                <w:lang w:val="ro-RO" w:eastAsia="ro-RO"/>
              </w:rPr>
              <w:t xml:space="preserve"> mc</w:t>
            </w:r>
          </w:p>
        </w:tc>
        <w:tc>
          <w:tcPr>
            <w:tcW w:w="547" w:type="pct"/>
            <w:tcBorders>
              <w:top w:val="nil"/>
              <w:left w:val="single" w:sz="8" w:space="0" w:color="auto"/>
              <w:bottom w:val="single" w:sz="4" w:space="0" w:color="auto"/>
              <w:right w:val="single" w:sz="4" w:space="0" w:color="auto"/>
            </w:tcBorders>
          </w:tcPr>
          <w:p w14:paraId="3DD3CD25"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20 03 99</w:t>
            </w:r>
          </w:p>
        </w:tc>
      </w:tr>
      <w:tr w:rsidR="00C45A06" w:rsidRPr="003C7F53" w14:paraId="619E5376" w14:textId="77777777" w:rsidTr="00004782">
        <w:trPr>
          <w:trHeight w:val="300"/>
        </w:trPr>
        <w:tc>
          <w:tcPr>
            <w:tcW w:w="3292" w:type="pct"/>
            <w:tcBorders>
              <w:top w:val="nil"/>
              <w:left w:val="single" w:sz="8" w:space="0" w:color="auto"/>
              <w:bottom w:val="single" w:sz="4" w:space="0" w:color="auto"/>
              <w:right w:val="single" w:sz="4" w:space="0" w:color="auto"/>
            </w:tcBorders>
            <w:shd w:val="clear" w:color="auto" w:fill="auto"/>
            <w:vAlign w:val="center"/>
            <w:hideMark/>
          </w:tcPr>
          <w:p w14:paraId="0924196D" w14:textId="77777777" w:rsidR="00C45A06" w:rsidRPr="007B39D5" w:rsidRDefault="00C45A06" w:rsidP="00004782">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Container colectare deșeuri textile (1mc)</w:t>
            </w:r>
          </w:p>
        </w:tc>
        <w:tc>
          <w:tcPr>
            <w:tcW w:w="326" w:type="pct"/>
            <w:tcBorders>
              <w:top w:val="nil"/>
              <w:left w:val="single" w:sz="8" w:space="0" w:color="auto"/>
              <w:bottom w:val="single" w:sz="4" w:space="0" w:color="auto"/>
              <w:right w:val="single" w:sz="4" w:space="0" w:color="auto"/>
            </w:tcBorders>
            <w:vAlign w:val="center"/>
          </w:tcPr>
          <w:p w14:paraId="48F01E4D"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1</w:t>
            </w:r>
          </w:p>
        </w:tc>
        <w:tc>
          <w:tcPr>
            <w:tcW w:w="835" w:type="pct"/>
            <w:tcBorders>
              <w:top w:val="nil"/>
              <w:left w:val="single" w:sz="8" w:space="0" w:color="auto"/>
              <w:bottom w:val="single" w:sz="4" w:space="0" w:color="auto"/>
              <w:right w:val="single" w:sz="8" w:space="0" w:color="auto"/>
            </w:tcBorders>
            <w:vAlign w:val="center"/>
          </w:tcPr>
          <w:p w14:paraId="3EC73BB0" w14:textId="77777777" w:rsidR="00C45A06" w:rsidRPr="007B39D5" w:rsidRDefault="00C45A06" w:rsidP="00004782">
            <w:pPr>
              <w:spacing w:after="0"/>
              <w:jc w:val="center"/>
              <w:rPr>
                <w:rFonts w:ascii="Times New Roman" w:eastAsia="Times New Roman" w:hAnsi="Times New Roman" w:cs="Times New Roman"/>
                <w:noProof/>
                <w:lang w:val="ro-RO" w:eastAsia="ro-RO"/>
              </w:rPr>
            </w:pPr>
            <w:r w:rsidRPr="007B39D5">
              <w:rPr>
                <w:rFonts w:ascii="Times New Roman" w:eastAsia="Times New Roman" w:hAnsi="Times New Roman" w:cs="Times New Roman"/>
                <w:noProof/>
                <w:lang w:val="ro-RO" w:eastAsia="ro-RO"/>
              </w:rPr>
              <w:t>1 mc</w:t>
            </w:r>
          </w:p>
        </w:tc>
        <w:tc>
          <w:tcPr>
            <w:tcW w:w="547" w:type="pct"/>
            <w:tcBorders>
              <w:top w:val="nil"/>
              <w:left w:val="single" w:sz="8" w:space="0" w:color="auto"/>
              <w:bottom w:val="single" w:sz="4" w:space="0" w:color="auto"/>
              <w:right w:val="single" w:sz="4" w:space="0" w:color="auto"/>
            </w:tcBorders>
          </w:tcPr>
          <w:p w14:paraId="7C49AAA5" w14:textId="77777777" w:rsidR="00C45A06" w:rsidRPr="007B39D5" w:rsidRDefault="00C45A06" w:rsidP="00004782">
            <w:pPr>
              <w:spacing w:after="0"/>
              <w:jc w:val="center"/>
              <w:rPr>
                <w:rFonts w:ascii="Times New Roman" w:eastAsia="Times New Roman" w:hAnsi="Times New Roman" w:cs="Times New Roman"/>
                <w:noProof/>
                <w:lang w:val="ro-RO" w:eastAsia="ro-RO"/>
              </w:rPr>
            </w:pPr>
            <w:r w:rsidRPr="007B39D5">
              <w:rPr>
                <w:rFonts w:ascii="Times New Roman" w:eastAsia="Times New Roman" w:hAnsi="Times New Roman" w:cs="Times New Roman"/>
                <w:noProof/>
                <w:lang w:val="ro-RO" w:eastAsia="ro-RO"/>
              </w:rPr>
              <w:t>20 01 10</w:t>
            </w:r>
          </w:p>
          <w:p w14:paraId="312488BC"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20 01 11</w:t>
            </w:r>
          </w:p>
        </w:tc>
      </w:tr>
      <w:tr w:rsidR="00C45A06" w:rsidRPr="003C7F53" w14:paraId="267E94B7" w14:textId="77777777" w:rsidTr="00004782">
        <w:trPr>
          <w:trHeight w:val="300"/>
        </w:trPr>
        <w:tc>
          <w:tcPr>
            <w:tcW w:w="3292" w:type="pct"/>
            <w:tcBorders>
              <w:top w:val="nil"/>
              <w:left w:val="single" w:sz="8" w:space="0" w:color="auto"/>
              <w:bottom w:val="single" w:sz="4" w:space="0" w:color="auto"/>
              <w:right w:val="single" w:sz="4" w:space="0" w:color="auto"/>
            </w:tcBorders>
            <w:shd w:val="clear" w:color="000000" w:fill="FFFFFF"/>
            <w:vAlign w:val="center"/>
            <w:hideMark/>
          </w:tcPr>
          <w:p w14:paraId="11F4B46E" w14:textId="77777777" w:rsidR="00C45A06" w:rsidRPr="007B39D5" w:rsidRDefault="00C45A06" w:rsidP="00004782">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Container colectare sticlă 1,2 x 1,0 x 1,0</w:t>
            </w:r>
          </w:p>
        </w:tc>
        <w:tc>
          <w:tcPr>
            <w:tcW w:w="326" w:type="pct"/>
            <w:tcBorders>
              <w:top w:val="nil"/>
              <w:left w:val="single" w:sz="8" w:space="0" w:color="auto"/>
              <w:bottom w:val="single" w:sz="4" w:space="0" w:color="auto"/>
              <w:right w:val="single" w:sz="4" w:space="0" w:color="auto"/>
            </w:tcBorders>
            <w:shd w:val="clear" w:color="000000" w:fill="FFFFFF"/>
          </w:tcPr>
          <w:p w14:paraId="73BA9C46"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3</w:t>
            </w:r>
          </w:p>
        </w:tc>
        <w:tc>
          <w:tcPr>
            <w:tcW w:w="835" w:type="pct"/>
            <w:tcBorders>
              <w:top w:val="nil"/>
              <w:left w:val="single" w:sz="8" w:space="0" w:color="auto"/>
              <w:bottom w:val="single" w:sz="4" w:space="0" w:color="auto"/>
              <w:right w:val="single" w:sz="8" w:space="0" w:color="auto"/>
            </w:tcBorders>
            <w:shd w:val="clear" w:color="000000" w:fill="FFFFFF"/>
          </w:tcPr>
          <w:p w14:paraId="590A3219" w14:textId="77777777" w:rsidR="00C45A06" w:rsidRPr="007B39D5" w:rsidRDefault="00C45A06" w:rsidP="00004782">
            <w:pPr>
              <w:spacing w:after="0" w:line="240" w:lineRule="auto"/>
              <w:jc w:val="center"/>
              <w:rPr>
                <w:rFonts w:ascii="Times New Roman" w:eastAsia="Times New Roman" w:hAnsi="Times New Roman" w:cs="Times New Roman"/>
                <w:noProof/>
                <w:lang w:val="ro-RO" w:eastAsia="ro-RO"/>
              </w:rPr>
            </w:pPr>
            <w:r>
              <w:rPr>
                <w:rFonts w:ascii="Times New Roman" w:eastAsia="Times New Roman" w:hAnsi="Times New Roman" w:cs="Times New Roman"/>
                <w:noProof/>
                <w:lang w:val="ro-RO" w:eastAsia="ro-RO"/>
              </w:rPr>
              <w:t>3.6</w:t>
            </w:r>
            <w:r w:rsidRPr="007B39D5">
              <w:rPr>
                <w:rFonts w:ascii="Times New Roman" w:eastAsia="Times New Roman" w:hAnsi="Times New Roman" w:cs="Times New Roman"/>
                <w:noProof/>
                <w:lang w:val="ro-RO" w:eastAsia="ro-RO"/>
              </w:rPr>
              <w:t xml:space="preserve"> mc</w:t>
            </w:r>
          </w:p>
        </w:tc>
        <w:tc>
          <w:tcPr>
            <w:tcW w:w="547" w:type="pct"/>
            <w:tcBorders>
              <w:top w:val="nil"/>
              <w:left w:val="single" w:sz="8" w:space="0" w:color="auto"/>
              <w:bottom w:val="single" w:sz="4" w:space="0" w:color="auto"/>
              <w:right w:val="single" w:sz="4" w:space="0" w:color="auto"/>
            </w:tcBorders>
            <w:shd w:val="clear" w:color="000000" w:fill="FFFFFF"/>
          </w:tcPr>
          <w:p w14:paraId="7730CEE8"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20 01 02</w:t>
            </w:r>
          </w:p>
        </w:tc>
      </w:tr>
      <w:tr w:rsidR="00C45A06" w:rsidRPr="003C7F53" w14:paraId="3CCB98BF" w14:textId="77777777" w:rsidTr="00004782">
        <w:trPr>
          <w:trHeight w:val="300"/>
        </w:trPr>
        <w:tc>
          <w:tcPr>
            <w:tcW w:w="3292" w:type="pct"/>
            <w:tcBorders>
              <w:top w:val="nil"/>
              <w:left w:val="single" w:sz="8" w:space="0" w:color="auto"/>
              <w:bottom w:val="single" w:sz="4" w:space="0" w:color="auto"/>
              <w:right w:val="single" w:sz="4" w:space="0" w:color="auto"/>
            </w:tcBorders>
            <w:shd w:val="clear" w:color="000000" w:fill="FFFFFF"/>
            <w:vAlign w:val="center"/>
            <w:hideMark/>
          </w:tcPr>
          <w:p w14:paraId="611C02D3" w14:textId="77777777" w:rsidR="00C45A06" w:rsidRPr="007B39D5" w:rsidRDefault="00C45A06" w:rsidP="00004782">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Container pentru sticla 7mc</w:t>
            </w:r>
          </w:p>
        </w:tc>
        <w:tc>
          <w:tcPr>
            <w:tcW w:w="326" w:type="pct"/>
            <w:tcBorders>
              <w:top w:val="nil"/>
              <w:left w:val="single" w:sz="8" w:space="0" w:color="auto"/>
              <w:bottom w:val="single" w:sz="4" w:space="0" w:color="auto"/>
              <w:right w:val="single" w:sz="4" w:space="0" w:color="auto"/>
            </w:tcBorders>
            <w:shd w:val="clear" w:color="000000" w:fill="FFFFFF"/>
          </w:tcPr>
          <w:p w14:paraId="0AA54A66"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3</w:t>
            </w:r>
          </w:p>
        </w:tc>
        <w:tc>
          <w:tcPr>
            <w:tcW w:w="835" w:type="pct"/>
            <w:tcBorders>
              <w:top w:val="nil"/>
              <w:left w:val="single" w:sz="8" w:space="0" w:color="auto"/>
              <w:bottom w:val="single" w:sz="4" w:space="0" w:color="auto"/>
              <w:right w:val="single" w:sz="8" w:space="0" w:color="auto"/>
            </w:tcBorders>
            <w:shd w:val="clear" w:color="000000" w:fill="FFFFFF"/>
          </w:tcPr>
          <w:p w14:paraId="0223D432" w14:textId="77777777" w:rsidR="00C45A06" w:rsidRPr="007B39D5" w:rsidRDefault="00C45A06" w:rsidP="00004782">
            <w:pPr>
              <w:spacing w:after="0" w:line="240" w:lineRule="auto"/>
              <w:jc w:val="center"/>
              <w:rPr>
                <w:rFonts w:ascii="Times New Roman" w:eastAsia="Times New Roman" w:hAnsi="Times New Roman" w:cs="Times New Roman"/>
                <w:noProof/>
                <w:lang w:val="ro-RO" w:eastAsia="ro-RO"/>
              </w:rPr>
            </w:pPr>
            <w:r w:rsidRPr="007B39D5">
              <w:rPr>
                <w:rFonts w:ascii="Times New Roman" w:eastAsia="Times New Roman" w:hAnsi="Times New Roman" w:cs="Times New Roman"/>
                <w:noProof/>
                <w:lang w:val="ro-RO" w:eastAsia="ro-RO"/>
              </w:rPr>
              <w:t>21 mc</w:t>
            </w:r>
          </w:p>
        </w:tc>
        <w:tc>
          <w:tcPr>
            <w:tcW w:w="547" w:type="pct"/>
            <w:tcBorders>
              <w:top w:val="nil"/>
              <w:left w:val="single" w:sz="8" w:space="0" w:color="auto"/>
              <w:bottom w:val="single" w:sz="4" w:space="0" w:color="auto"/>
              <w:right w:val="single" w:sz="4" w:space="0" w:color="auto"/>
            </w:tcBorders>
            <w:shd w:val="clear" w:color="000000" w:fill="FFFFFF"/>
          </w:tcPr>
          <w:p w14:paraId="33902AED" w14:textId="77777777" w:rsidR="00C45A06" w:rsidRPr="007B39D5" w:rsidRDefault="00C45A06" w:rsidP="00004782">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20 01 02</w:t>
            </w:r>
          </w:p>
        </w:tc>
      </w:tr>
      <w:tr w:rsidR="00C45A06" w:rsidRPr="003C7F53" w14:paraId="2FBDC442" w14:textId="77777777" w:rsidTr="00004782">
        <w:trPr>
          <w:trHeight w:val="300"/>
        </w:trPr>
        <w:tc>
          <w:tcPr>
            <w:tcW w:w="3618" w:type="pct"/>
            <w:gridSpan w:val="2"/>
            <w:tcBorders>
              <w:top w:val="single" w:sz="4" w:space="0" w:color="auto"/>
              <w:left w:val="single" w:sz="8" w:space="0" w:color="auto"/>
              <w:bottom w:val="single" w:sz="4" w:space="0" w:color="auto"/>
              <w:right w:val="single" w:sz="4" w:space="0" w:color="auto"/>
            </w:tcBorders>
            <w:shd w:val="clear" w:color="000000" w:fill="FFFFFF"/>
            <w:vAlign w:val="center"/>
          </w:tcPr>
          <w:p w14:paraId="69AFAF46" w14:textId="77777777" w:rsidR="00C45A06" w:rsidRPr="00C45A06" w:rsidRDefault="00C45A06" w:rsidP="00004782">
            <w:pPr>
              <w:spacing w:after="0" w:line="240" w:lineRule="auto"/>
              <w:jc w:val="center"/>
              <w:rPr>
                <w:rFonts w:ascii="Times New Roman" w:eastAsia="Times New Roman" w:hAnsi="Times New Roman" w:cs="Times New Roman"/>
                <w:lang w:val="ro-RO"/>
              </w:rPr>
            </w:pPr>
            <w:r w:rsidRPr="00C45A06">
              <w:rPr>
                <w:rFonts w:ascii="Times New Roman" w:eastAsia="Times New Roman" w:hAnsi="Times New Roman" w:cs="Times New Roman"/>
                <w:lang w:val="ro-RO"/>
              </w:rPr>
              <w:t>TOTAL CAPACITATE DEPOZITARE TEMPORARĂ</w:t>
            </w:r>
          </w:p>
        </w:tc>
        <w:tc>
          <w:tcPr>
            <w:tcW w:w="1382" w:type="pct"/>
            <w:gridSpan w:val="2"/>
            <w:tcBorders>
              <w:top w:val="single" w:sz="4" w:space="0" w:color="auto"/>
              <w:left w:val="single" w:sz="8" w:space="0" w:color="auto"/>
              <w:bottom w:val="single" w:sz="4" w:space="0" w:color="auto"/>
              <w:right w:val="single" w:sz="4" w:space="0" w:color="auto"/>
            </w:tcBorders>
            <w:shd w:val="clear" w:color="000000" w:fill="FFFFFF"/>
          </w:tcPr>
          <w:p w14:paraId="13E4131C" w14:textId="77777777" w:rsidR="00C45A06" w:rsidRPr="00C45A06" w:rsidRDefault="00C45A06" w:rsidP="00004782">
            <w:pPr>
              <w:spacing w:after="0" w:line="240" w:lineRule="auto"/>
              <w:jc w:val="center"/>
              <w:rPr>
                <w:rFonts w:ascii="Times New Roman" w:eastAsia="Times New Roman" w:hAnsi="Times New Roman" w:cs="Times New Roman"/>
                <w:noProof/>
                <w:lang w:val="ro-RO" w:eastAsia="ro-RO"/>
              </w:rPr>
            </w:pPr>
            <w:r w:rsidRPr="00C45A06">
              <w:rPr>
                <w:rFonts w:ascii="Times New Roman" w:eastAsia="Times New Roman" w:hAnsi="Times New Roman" w:cs="Times New Roman"/>
                <w:noProof/>
                <w:lang w:val="ro-RO" w:eastAsia="ro-RO"/>
              </w:rPr>
              <w:t>812.7 mc</w:t>
            </w:r>
          </w:p>
        </w:tc>
      </w:tr>
    </w:tbl>
    <w:p w14:paraId="588107FC" w14:textId="1E1EDC77" w:rsidR="00E81936" w:rsidRDefault="00E81936" w:rsidP="008E10C7">
      <w:pPr>
        <w:pStyle w:val="BodyText"/>
        <w:spacing w:before="0" w:after="0"/>
        <w:rPr>
          <w:rFonts w:ascii="Times New Roman" w:hAnsi="Times New Roman" w:cs="Times New Roman"/>
          <w:b/>
          <w:bCs/>
          <w:sz w:val="24"/>
          <w:szCs w:val="24"/>
          <w:highlight w:val="yellow"/>
          <w:lang w:val="ro-RO"/>
        </w:rPr>
      </w:pPr>
    </w:p>
    <w:p w14:paraId="20FC7575" w14:textId="77777777" w:rsidR="00C45A06" w:rsidRPr="003C7F53" w:rsidRDefault="00C45A06" w:rsidP="008E10C7">
      <w:pPr>
        <w:pStyle w:val="BodyText"/>
        <w:spacing w:before="0" w:after="0"/>
        <w:rPr>
          <w:rFonts w:ascii="Times New Roman" w:hAnsi="Times New Roman" w:cs="Times New Roman"/>
          <w:b/>
          <w:bCs/>
          <w:sz w:val="24"/>
          <w:szCs w:val="24"/>
          <w:highlight w:val="yellow"/>
          <w:lang w:val="ro-RO"/>
        </w:rPr>
      </w:pPr>
    </w:p>
    <w:p w14:paraId="57C3B150" w14:textId="77777777" w:rsidR="00AB0041" w:rsidRPr="003C7F53" w:rsidRDefault="00AB0041" w:rsidP="00281210">
      <w:pPr>
        <w:pStyle w:val="BodyText"/>
        <w:spacing w:before="0" w:after="0"/>
        <w:ind w:firstLine="567"/>
        <w:rPr>
          <w:rFonts w:ascii="Times New Roman" w:hAnsi="Times New Roman" w:cs="Times New Roman"/>
          <w:sz w:val="24"/>
          <w:szCs w:val="24"/>
          <w:lang w:val="ro-RO"/>
        </w:rPr>
      </w:pPr>
      <w:r w:rsidRPr="003C7F53">
        <w:rPr>
          <w:rFonts w:ascii="Times New Roman" w:hAnsi="Times New Roman" w:cs="Times New Roman"/>
          <w:sz w:val="24"/>
          <w:szCs w:val="24"/>
          <w:lang w:val="ro-RO"/>
        </w:rPr>
        <w:t>Deșeurile  nu se vor depozita pe termen lung, ci doar temporar, în scopul sortării acestora.</w:t>
      </w:r>
    </w:p>
    <w:p w14:paraId="0075D83D" w14:textId="77777777" w:rsidR="00AB0041" w:rsidRPr="003C7F53" w:rsidRDefault="00AB0041" w:rsidP="008E10C7">
      <w:pPr>
        <w:pStyle w:val="BodyText"/>
        <w:spacing w:before="0" w:after="0"/>
        <w:rPr>
          <w:rFonts w:ascii="Times New Roman" w:hAnsi="Times New Roman" w:cs="Times New Roman"/>
          <w:b/>
          <w:bCs/>
          <w:sz w:val="24"/>
          <w:szCs w:val="24"/>
          <w:lang w:val="ro-RO"/>
        </w:rPr>
      </w:pPr>
    </w:p>
    <w:p w14:paraId="3F1700A8" w14:textId="6453FEF1" w:rsidR="00E611EF" w:rsidRPr="003C7F53" w:rsidRDefault="00E611EF" w:rsidP="00761E29">
      <w:pPr>
        <w:pStyle w:val="BodyText"/>
        <w:spacing w:before="0" w:after="0"/>
        <w:ind w:firstLine="567"/>
        <w:rPr>
          <w:rFonts w:ascii="Times New Roman" w:hAnsi="Times New Roman" w:cs="Times New Roman"/>
          <w:b/>
          <w:bCs/>
          <w:sz w:val="24"/>
          <w:szCs w:val="24"/>
          <w:lang w:val="ro-RO"/>
        </w:rPr>
      </w:pPr>
      <w:r w:rsidRPr="003C7F53">
        <w:rPr>
          <w:rFonts w:ascii="Times New Roman" w:hAnsi="Times New Roman" w:cs="Times New Roman"/>
          <w:b/>
          <w:bCs/>
          <w:sz w:val="24"/>
          <w:szCs w:val="24"/>
          <w:lang w:val="ro-RO"/>
        </w:rPr>
        <w:lastRenderedPageBreak/>
        <w:t xml:space="preserve">Capacitatea de sortare a liniilor </w:t>
      </w:r>
    </w:p>
    <w:p w14:paraId="05685E4A" w14:textId="77777777" w:rsidR="008E10C7" w:rsidRPr="003C7F53" w:rsidRDefault="008E10C7" w:rsidP="00761E29">
      <w:pPr>
        <w:pStyle w:val="BodyText"/>
        <w:spacing w:before="0" w:after="0"/>
        <w:ind w:firstLine="567"/>
        <w:rPr>
          <w:rFonts w:ascii="Times New Roman" w:hAnsi="Times New Roman" w:cs="Times New Roman"/>
          <w:b/>
          <w:bCs/>
          <w:sz w:val="24"/>
          <w:szCs w:val="24"/>
          <w:lang w:val="ro-RO"/>
        </w:rPr>
      </w:pPr>
    </w:p>
    <w:p w14:paraId="610B057F" w14:textId="00BE6630" w:rsidR="008E10C7" w:rsidRPr="003C7F53" w:rsidRDefault="008E10C7" w:rsidP="008A3262">
      <w:pPr>
        <w:pStyle w:val="BodyText"/>
        <w:spacing w:before="0" w:after="0"/>
        <w:ind w:firstLine="567"/>
        <w:rPr>
          <w:rFonts w:ascii="Times New Roman" w:hAnsi="Times New Roman" w:cs="Times New Roman"/>
          <w:sz w:val="24"/>
          <w:szCs w:val="24"/>
          <w:lang w:val="ro-RO"/>
        </w:rPr>
      </w:pPr>
      <w:r w:rsidRPr="003C7F53">
        <w:rPr>
          <w:rFonts w:ascii="Times New Roman" w:hAnsi="Times New Roman" w:cs="Times New Roman"/>
          <w:sz w:val="24"/>
          <w:szCs w:val="24"/>
          <w:lang w:val="ro-RO"/>
        </w:rPr>
        <w:t xml:space="preserve">Linia de sortare </w:t>
      </w:r>
      <w:r w:rsidRPr="003C7F53">
        <w:rPr>
          <w:rFonts w:ascii="Times New Roman" w:hAnsi="Times New Roman" w:cs="Times New Roman"/>
          <w:i/>
          <w:iCs/>
          <w:sz w:val="24"/>
          <w:szCs w:val="24"/>
          <w:lang w:val="ro-RO"/>
        </w:rPr>
        <w:t>deșeuri reciclabile mixte</w:t>
      </w:r>
      <w:r w:rsidRPr="003C7F53">
        <w:rPr>
          <w:rFonts w:ascii="Times New Roman" w:hAnsi="Times New Roman" w:cs="Times New Roman"/>
          <w:sz w:val="24"/>
          <w:szCs w:val="24"/>
          <w:lang w:val="ro-RO"/>
        </w:rPr>
        <w:t xml:space="preserve"> are capacitatea de a sorta aproxatimativ 10 tone pe oră, în funcție de material și modul de alimentare al stației. </w:t>
      </w:r>
    </w:p>
    <w:p w14:paraId="48FCDA7A" w14:textId="16B6E00F" w:rsidR="008E10C7" w:rsidRPr="003C7F53" w:rsidRDefault="008E10C7" w:rsidP="008A3262">
      <w:pPr>
        <w:pStyle w:val="BodyText"/>
        <w:spacing w:before="0" w:after="0"/>
        <w:ind w:firstLine="567"/>
        <w:rPr>
          <w:rFonts w:ascii="Times New Roman" w:hAnsi="Times New Roman" w:cs="Times New Roman"/>
          <w:sz w:val="24"/>
          <w:szCs w:val="24"/>
          <w:lang w:val="ro-RO"/>
        </w:rPr>
      </w:pPr>
      <w:r w:rsidRPr="003C7F53">
        <w:rPr>
          <w:rFonts w:ascii="Times New Roman" w:hAnsi="Times New Roman" w:cs="Times New Roman"/>
          <w:sz w:val="24"/>
          <w:szCs w:val="24"/>
          <w:lang w:val="ro-RO"/>
        </w:rPr>
        <w:t xml:space="preserve">Linia de sortare </w:t>
      </w:r>
      <w:r w:rsidRPr="003C7F53">
        <w:rPr>
          <w:rFonts w:ascii="Times New Roman" w:hAnsi="Times New Roman" w:cs="Times New Roman"/>
          <w:i/>
          <w:iCs/>
          <w:sz w:val="24"/>
          <w:szCs w:val="24"/>
          <w:lang w:val="ro-RO"/>
        </w:rPr>
        <w:t xml:space="preserve">deșeuri din construcții și demolări </w:t>
      </w:r>
      <w:r w:rsidRPr="003C7F53">
        <w:rPr>
          <w:rFonts w:ascii="Times New Roman" w:hAnsi="Times New Roman" w:cs="Times New Roman"/>
          <w:sz w:val="24"/>
          <w:szCs w:val="24"/>
          <w:lang w:val="ro-RO"/>
        </w:rPr>
        <w:t>are capacitatea de a sorta aproximativ 35 tone pe oră, în funcție de material și modul de alimentare al stației.</w:t>
      </w:r>
    </w:p>
    <w:p w14:paraId="6FF84B05" w14:textId="03E4176C" w:rsidR="008E10C7" w:rsidRPr="003C7F53" w:rsidRDefault="008E10C7" w:rsidP="00761E29">
      <w:pPr>
        <w:pStyle w:val="BodyText"/>
        <w:spacing w:before="0" w:after="0"/>
        <w:ind w:firstLine="567"/>
        <w:rPr>
          <w:rFonts w:ascii="Times New Roman" w:hAnsi="Times New Roman" w:cs="Times New Roman"/>
          <w:b/>
          <w:bCs/>
          <w:sz w:val="24"/>
          <w:szCs w:val="24"/>
          <w:lang w:val="ro-RO"/>
        </w:rPr>
      </w:pPr>
      <w:r w:rsidRPr="003C7F53">
        <w:rPr>
          <w:rFonts w:ascii="Times New Roman" w:hAnsi="Times New Roman" w:cs="Times New Roman"/>
          <w:sz w:val="24"/>
          <w:szCs w:val="24"/>
          <w:lang w:val="ro-RO"/>
        </w:rPr>
        <w:t>Aceste valori sunt estimate generale în condiții optime de lucru, productivitatea fiind direct influențată de factori precum compoziția deșeului, modul de alimentare al stației, nr operatori și timpul efectiv de lucru, factori de mediu, etc.</w:t>
      </w:r>
    </w:p>
    <w:p w14:paraId="259F4E6E" w14:textId="77777777" w:rsidR="008E10C7" w:rsidRPr="003C7F53" w:rsidRDefault="008E10C7" w:rsidP="00761E29">
      <w:pPr>
        <w:pStyle w:val="BodyText"/>
        <w:spacing w:before="0" w:after="0"/>
        <w:ind w:firstLine="567"/>
        <w:rPr>
          <w:rFonts w:ascii="Times New Roman" w:hAnsi="Times New Roman" w:cs="Times New Roman"/>
          <w:b/>
          <w:bCs/>
          <w:sz w:val="24"/>
          <w:szCs w:val="24"/>
          <w:lang w:val="ro-RO"/>
        </w:rPr>
      </w:pPr>
    </w:p>
    <w:p w14:paraId="3FE73FE4" w14:textId="6E57CE5F" w:rsidR="00E611EF" w:rsidRPr="003C7F53" w:rsidRDefault="008E10C7" w:rsidP="008E10C7">
      <w:pPr>
        <w:pStyle w:val="BodyText"/>
        <w:spacing w:before="0" w:after="0"/>
        <w:ind w:firstLine="567"/>
        <w:rPr>
          <w:rFonts w:ascii="Times New Roman" w:hAnsi="Times New Roman" w:cs="Times New Roman"/>
          <w:b/>
          <w:bCs/>
          <w:sz w:val="24"/>
          <w:szCs w:val="24"/>
          <w:lang w:val="ro-RO"/>
        </w:rPr>
      </w:pPr>
      <w:r w:rsidRPr="003C7F53">
        <w:rPr>
          <w:rFonts w:ascii="Times New Roman" w:hAnsi="Times New Roman" w:cs="Times New Roman"/>
          <w:b/>
          <w:bCs/>
          <w:sz w:val="24"/>
          <w:szCs w:val="24"/>
          <w:lang w:val="ro-RO"/>
        </w:rPr>
        <w:t>Descrierea proiectului</w:t>
      </w:r>
    </w:p>
    <w:p w14:paraId="399505AD" w14:textId="77777777" w:rsidR="008E10C7" w:rsidRPr="003C7F53" w:rsidRDefault="008E10C7" w:rsidP="008E10C7">
      <w:pPr>
        <w:pStyle w:val="BodyText"/>
        <w:spacing w:before="0" w:after="0"/>
        <w:ind w:firstLine="567"/>
        <w:rPr>
          <w:rFonts w:ascii="Times New Roman" w:hAnsi="Times New Roman" w:cs="Times New Roman"/>
          <w:sz w:val="24"/>
          <w:szCs w:val="24"/>
          <w:lang w:val="ro-RO"/>
        </w:rPr>
      </w:pPr>
    </w:p>
    <w:p w14:paraId="5319DC6C" w14:textId="1255347D" w:rsidR="00761E29" w:rsidRPr="003C7F53" w:rsidRDefault="00761E29" w:rsidP="00761E29">
      <w:pPr>
        <w:spacing w:after="0" w:line="240" w:lineRule="auto"/>
        <w:ind w:firstLine="360"/>
        <w:jc w:val="both"/>
        <w:rPr>
          <w:rFonts w:ascii="Times New Roman" w:eastAsia="Times New Roman" w:hAnsi="Times New Roman" w:cs="Times New Roman"/>
          <w:noProof/>
          <w:sz w:val="24"/>
          <w:szCs w:val="24"/>
          <w:lang w:val="ro-RO" w:eastAsia="ro-RO"/>
        </w:rPr>
      </w:pPr>
      <w:bookmarkStart w:id="0" w:name="_Hlk155705709"/>
      <w:r w:rsidRPr="003C7F53">
        <w:rPr>
          <w:rFonts w:ascii="Times New Roman" w:eastAsia="Times New Roman" w:hAnsi="Times New Roman" w:cs="Times New Roman"/>
          <w:noProof/>
          <w:sz w:val="24"/>
          <w:szCs w:val="24"/>
          <w:lang w:val="ro-RO" w:eastAsia="ro-RO"/>
        </w:rPr>
        <w:t xml:space="preserve">Proiectul propune realizarea unui Centru de Colectare cu Aport Voluntar în două faze. </w:t>
      </w:r>
    </w:p>
    <w:p w14:paraId="407B8BB8" w14:textId="77777777" w:rsidR="00761E29" w:rsidRPr="003C7F53" w:rsidRDefault="00761E29" w:rsidP="00761E29">
      <w:pPr>
        <w:spacing w:after="0" w:line="240" w:lineRule="auto"/>
        <w:jc w:val="both"/>
        <w:rPr>
          <w:rFonts w:ascii="Times New Roman" w:eastAsia="Times New Roman" w:hAnsi="Times New Roman" w:cs="Times New Roman"/>
          <w:noProof/>
          <w:sz w:val="24"/>
          <w:szCs w:val="24"/>
          <w:lang w:val="ro-RO" w:eastAsia="ro-RO"/>
        </w:rPr>
      </w:pPr>
    </w:p>
    <w:p w14:paraId="5EABE277" w14:textId="77777777" w:rsidR="00761E29" w:rsidRPr="003C7F53" w:rsidRDefault="00761E29" w:rsidP="00761E29">
      <w:pPr>
        <w:spacing w:after="0" w:line="240" w:lineRule="auto"/>
        <w:jc w:val="both"/>
        <w:rPr>
          <w:rFonts w:ascii="Times New Roman" w:eastAsia="Times New Roman" w:hAnsi="Times New Roman" w:cs="Times New Roman"/>
          <w:noProof/>
          <w:sz w:val="24"/>
          <w:szCs w:val="24"/>
          <w:lang w:val="ro-RO" w:eastAsia="ro-RO"/>
        </w:rPr>
      </w:pPr>
      <w:r w:rsidRPr="003C7F53">
        <w:rPr>
          <w:rFonts w:ascii="Times New Roman" w:eastAsia="Times New Roman" w:hAnsi="Times New Roman" w:cs="Times New Roman"/>
          <w:b/>
          <w:bCs/>
          <w:noProof/>
          <w:sz w:val="24"/>
          <w:szCs w:val="24"/>
          <w:lang w:val="ro-RO" w:eastAsia="ro-RO"/>
        </w:rPr>
        <w:t>Faza I</w:t>
      </w:r>
      <w:r w:rsidRPr="003C7F53">
        <w:rPr>
          <w:rFonts w:ascii="Times New Roman" w:eastAsia="Times New Roman" w:hAnsi="Times New Roman" w:cs="Times New Roman"/>
          <w:noProof/>
          <w:sz w:val="24"/>
          <w:szCs w:val="24"/>
          <w:lang w:val="ro-RO" w:eastAsia="ro-RO"/>
        </w:rPr>
        <w:t xml:space="preserve"> va avea în vedere amenajarea terenului, construirea și dotarea corespunzătoare pentru a putea pune in funcțiune:</w:t>
      </w:r>
    </w:p>
    <w:p w14:paraId="031BDA28" w14:textId="77777777" w:rsidR="00761E29" w:rsidRPr="003C7F53" w:rsidRDefault="00761E29" w:rsidP="00761E29">
      <w:pPr>
        <w:pStyle w:val="ListParagraph"/>
        <w:numPr>
          <w:ilvl w:val="1"/>
          <w:numId w:val="2"/>
        </w:numPr>
        <w:spacing w:before="120" w:after="0" w:line="240" w:lineRule="auto"/>
        <w:ind w:left="0" w:firstLine="0"/>
        <w:jc w:val="both"/>
        <w:rPr>
          <w:rFonts w:ascii="Times New Roman" w:eastAsia="Times New Roman" w:hAnsi="Times New Roman" w:cs="Times New Roman"/>
          <w:noProof/>
          <w:sz w:val="24"/>
          <w:szCs w:val="24"/>
          <w:lang w:val="ro-RO" w:eastAsia="ro-RO"/>
        </w:rPr>
      </w:pPr>
      <w:r w:rsidRPr="003C7F53">
        <w:rPr>
          <w:rFonts w:ascii="Times New Roman" w:eastAsia="Times New Roman" w:hAnsi="Times New Roman" w:cs="Times New Roman"/>
          <w:noProof/>
          <w:sz w:val="24"/>
          <w:szCs w:val="24"/>
          <w:lang w:val="ro-RO" w:eastAsia="ro-RO"/>
        </w:rPr>
        <w:t xml:space="preserve">Zona publică, unde cetățenii pot merge să arunce deșeurile în containere special amenajate. De aici, containerele vor fi prelute și duse către linia de sortareu. Aici, în zona publică, vor exista două construcții: C1 – clădire ce va adăposti laboratorul de deșeuri periculoase, birouri și funcțiuni anexe și C2 – cu funcțiunile: atelier recondiționare mobilă, sală expozițională pentru evenimente cu donații / vânzare obiecte recondiționate, grupuri sanitare și alte funcțiuni conexe. </w:t>
      </w:r>
    </w:p>
    <w:p w14:paraId="5E8CEBB9" w14:textId="77777777" w:rsidR="00761E29" w:rsidRPr="003C7F53" w:rsidRDefault="00761E29" w:rsidP="00761E29">
      <w:pPr>
        <w:pStyle w:val="ListParagraph"/>
        <w:numPr>
          <w:ilvl w:val="1"/>
          <w:numId w:val="2"/>
        </w:numPr>
        <w:spacing w:before="120" w:after="0" w:line="240" w:lineRule="auto"/>
        <w:ind w:left="0" w:firstLine="0"/>
        <w:jc w:val="both"/>
        <w:rPr>
          <w:rFonts w:ascii="Times New Roman" w:eastAsia="Times New Roman" w:hAnsi="Times New Roman" w:cs="Times New Roman"/>
          <w:noProof/>
          <w:sz w:val="24"/>
          <w:szCs w:val="24"/>
          <w:lang w:val="ro-RO" w:eastAsia="ro-RO"/>
        </w:rPr>
      </w:pPr>
      <w:r w:rsidRPr="003C7F53">
        <w:rPr>
          <w:rFonts w:ascii="Times New Roman" w:eastAsia="Times New Roman" w:hAnsi="Times New Roman" w:cs="Times New Roman"/>
          <w:noProof/>
          <w:sz w:val="24"/>
          <w:szCs w:val="24"/>
          <w:lang w:val="ro-RO" w:eastAsia="ro-RO"/>
        </w:rPr>
        <w:t xml:space="preserve">Zona privată deșeuri în amestec – linia de sortare deșeuri în amestec, alături de spațiul de preluare baloți de către operatorii economici. Tot în această zonă regăsim parcarea de utilaje și platforma depozitare celule compost. </w:t>
      </w:r>
    </w:p>
    <w:p w14:paraId="5F3C0514" w14:textId="77777777" w:rsidR="00761E29" w:rsidRPr="003C7F53" w:rsidRDefault="00761E29" w:rsidP="00761E29">
      <w:pPr>
        <w:pStyle w:val="ListParagraph"/>
        <w:numPr>
          <w:ilvl w:val="1"/>
          <w:numId w:val="2"/>
        </w:numPr>
        <w:spacing w:before="120" w:after="0" w:line="240" w:lineRule="auto"/>
        <w:ind w:left="0" w:firstLine="0"/>
        <w:jc w:val="both"/>
        <w:rPr>
          <w:rFonts w:ascii="Times New Roman" w:eastAsia="Times New Roman" w:hAnsi="Times New Roman" w:cs="Times New Roman"/>
          <w:noProof/>
          <w:sz w:val="24"/>
          <w:szCs w:val="24"/>
          <w:lang w:val="ro-RO" w:eastAsia="ro-RO"/>
        </w:rPr>
      </w:pPr>
      <w:r w:rsidRPr="003C7F53">
        <w:rPr>
          <w:rFonts w:ascii="Times New Roman" w:eastAsia="Times New Roman" w:hAnsi="Times New Roman" w:cs="Times New Roman"/>
          <w:noProof/>
          <w:sz w:val="24"/>
          <w:szCs w:val="24"/>
          <w:lang w:val="ro-RO" w:eastAsia="ro-RO"/>
        </w:rPr>
        <w:t>Platforme carosabile și pietonale pentru o bună funcționare a proiectului. Acestea vor fi gândite încât să vină în ajutorul unei posibile extinderi.</w:t>
      </w:r>
    </w:p>
    <w:p w14:paraId="1C9BBE30" w14:textId="77777777" w:rsidR="00761E29" w:rsidRPr="003C7F53" w:rsidRDefault="00761E29" w:rsidP="00761E29">
      <w:pPr>
        <w:pStyle w:val="ListParagraph"/>
        <w:spacing w:before="120" w:after="0" w:line="240" w:lineRule="auto"/>
        <w:ind w:left="0"/>
        <w:jc w:val="both"/>
        <w:rPr>
          <w:rFonts w:ascii="Times New Roman" w:eastAsia="Times New Roman" w:hAnsi="Times New Roman" w:cs="Times New Roman"/>
          <w:noProof/>
          <w:sz w:val="24"/>
          <w:szCs w:val="24"/>
          <w:lang w:val="ro-RO" w:eastAsia="ro-RO"/>
        </w:rPr>
      </w:pPr>
    </w:p>
    <w:p w14:paraId="1DDBFCD3" w14:textId="77777777" w:rsidR="00761E29" w:rsidRPr="003C7F53" w:rsidRDefault="00761E29" w:rsidP="00761E29">
      <w:pPr>
        <w:jc w:val="both"/>
        <w:rPr>
          <w:rFonts w:ascii="Times New Roman" w:eastAsia="Times New Roman" w:hAnsi="Times New Roman" w:cs="Times New Roman"/>
          <w:noProof/>
          <w:sz w:val="24"/>
          <w:szCs w:val="24"/>
          <w:lang w:val="ro-RO" w:eastAsia="ro-RO"/>
        </w:rPr>
      </w:pPr>
      <w:r w:rsidRPr="003C7F53">
        <w:rPr>
          <w:rFonts w:ascii="Times New Roman" w:eastAsia="Times New Roman" w:hAnsi="Times New Roman" w:cs="Times New Roman"/>
          <w:b/>
          <w:bCs/>
          <w:noProof/>
          <w:sz w:val="24"/>
          <w:szCs w:val="24"/>
          <w:lang w:val="ro-RO" w:eastAsia="ro-RO"/>
        </w:rPr>
        <w:t>Faza II</w:t>
      </w:r>
      <w:r w:rsidRPr="003C7F53">
        <w:rPr>
          <w:rFonts w:ascii="Times New Roman" w:eastAsia="Times New Roman" w:hAnsi="Times New Roman" w:cs="Times New Roman"/>
          <w:noProof/>
          <w:sz w:val="24"/>
          <w:szCs w:val="24"/>
          <w:lang w:val="ro-RO" w:eastAsia="ro-RO"/>
        </w:rPr>
        <w:t xml:space="preserve"> – reprezintă faza a 2-a de dezvoltare a proiectului – propune construirea unei zone de sortare deșeuri din construcții și demolări ce include:</w:t>
      </w:r>
    </w:p>
    <w:p w14:paraId="1B7EE5C6" w14:textId="77777777" w:rsidR="00761E29" w:rsidRPr="003C7F53" w:rsidRDefault="00761E29" w:rsidP="00CC734E">
      <w:pPr>
        <w:pStyle w:val="ListParagraph"/>
        <w:numPr>
          <w:ilvl w:val="0"/>
          <w:numId w:val="2"/>
        </w:numPr>
        <w:spacing w:after="0"/>
        <w:ind w:hanging="720"/>
        <w:jc w:val="both"/>
        <w:rPr>
          <w:rFonts w:ascii="Times New Roman" w:eastAsia="Times New Roman" w:hAnsi="Times New Roman" w:cs="Times New Roman"/>
          <w:noProof/>
          <w:sz w:val="24"/>
          <w:szCs w:val="24"/>
          <w:lang w:val="ro-RO" w:eastAsia="ro-RO"/>
        </w:rPr>
      </w:pPr>
      <w:r w:rsidRPr="003C7F53">
        <w:rPr>
          <w:rFonts w:ascii="Times New Roman" w:eastAsia="Times New Roman" w:hAnsi="Times New Roman" w:cs="Times New Roman"/>
          <w:noProof/>
          <w:sz w:val="24"/>
          <w:szCs w:val="24"/>
          <w:lang w:val="ro-RO" w:eastAsia="ro-RO"/>
        </w:rPr>
        <w:t>Platformă betonată – zonă deșeuri din construcții și demolări</w:t>
      </w:r>
    </w:p>
    <w:p w14:paraId="6E419C77" w14:textId="77777777" w:rsidR="00761E29" w:rsidRPr="003C7F53" w:rsidRDefault="00761E29" w:rsidP="00CC734E">
      <w:pPr>
        <w:pStyle w:val="ListParagraph"/>
        <w:numPr>
          <w:ilvl w:val="0"/>
          <w:numId w:val="2"/>
        </w:numPr>
        <w:spacing w:after="0"/>
        <w:ind w:hanging="720"/>
        <w:jc w:val="both"/>
        <w:rPr>
          <w:rFonts w:ascii="Times New Roman" w:eastAsia="Times New Roman" w:hAnsi="Times New Roman" w:cs="Times New Roman"/>
          <w:noProof/>
          <w:sz w:val="24"/>
          <w:szCs w:val="24"/>
          <w:lang w:val="ro-RO" w:eastAsia="ro-RO"/>
        </w:rPr>
      </w:pPr>
      <w:r w:rsidRPr="003C7F53">
        <w:rPr>
          <w:rFonts w:ascii="Times New Roman" w:eastAsia="Times New Roman" w:hAnsi="Times New Roman" w:cs="Times New Roman"/>
          <w:noProof/>
          <w:sz w:val="24"/>
          <w:szCs w:val="24"/>
          <w:lang w:val="ro-RO" w:eastAsia="ro-RO"/>
        </w:rPr>
        <w:t>Linie sortare deșeuri construcții și demolări</w:t>
      </w:r>
    </w:p>
    <w:p w14:paraId="791404A3" w14:textId="067334C0" w:rsidR="00F927C8" w:rsidRDefault="00761E29" w:rsidP="00CC734E">
      <w:pPr>
        <w:pStyle w:val="ListParagraph"/>
        <w:numPr>
          <w:ilvl w:val="0"/>
          <w:numId w:val="2"/>
        </w:numPr>
        <w:spacing w:after="0"/>
        <w:ind w:hanging="720"/>
        <w:jc w:val="both"/>
        <w:rPr>
          <w:rFonts w:ascii="Times New Roman" w:eastAsia="Times New Roman" w:hAnsi="Times New Roman" w:cs="Times New Roman"/>
          <w:noProof/>
          <w:sz w:val="24"/>
          <w:szCs w:val="24"/>
          <w:lang w:val="ro-RO" w:eastAsia="ro-RO"/>
        </w:rPr>
      </w:pPr>
      <w:r w:rsidRPr="003C7F53">
        <w:rPr>
          <w:rFonts w:ascii="Times New Roman" w:eastAsia="Times New Roman" w:hAnsi="Times New Roman" w:cs="Times New Roman"/>
          <w:noProof/>
          <w:sz w:val="24"/>
          <w:szCs w:val="24"/>
          <w:lang w:val="ro-RO" w:eastAsia="ro-RO"/>
        </w:rPr>
        <w:t xml:space="preserve">Diverse utilaje și dotări </w:t>
      </w:r>
    </w:p>
    <w:p w14:paraId="0CBB6698" w14:textId="77777777" w:rsidR="00CC734E" w:rsidRPr="003C7F53" w:rsidRDefault="00CC734E" w:rsidP="00CC734E">
      <w:pPr>
        <w:pStyle w:val="ListParagraph"/>
        <w:spacing w:after="0"/>
        <w:jc w:val="both"/>
        <w:rPr>
          <w:rFonts w:ascii="Times New Roman" w:eastAsia="Times New Roman" w:hAnsi="Times New Roman" w:cs="Times New Roman"/>
          <w:noProof/>
          <w:sz w:val="24"/>
          <w:szCs w:val="24"/>
          <w:lang w:val="ro-RO" w:eastAsia="ro-RO"/>
        </w:rPr>
      </w:pPr>
    </w:p>
    <w:bookmarkEnd w:id="0"/>
    <w:p w14:paraId="12212698" w14:textId="77777777" w:rsidR="00492927" w:rsidRPr="00492927" w:rsidRDefault="00492927" w:rsidP="00492927">
      <w:pPr>
        <w:spacing w:line="240" w:lineRule="auto"/>
        <w:ind w:firstLine="630"/>
        <w:rPr>
          <w:rFonts w:ascii="Times New Roman" w:hAnsi="Times New Roman" w:cs="Times New Roman"/>
          <w:sz w:val="24"/>
          <w:szCs w:val="24"/>
          <w:lang w:val="it-IT" w:eastAsia="ro-RO"/>
        </w:rPr>
      </w:pPr>
      <w:r w:rsidRPr="00492927">
        <w:rPr>
          <w:rFonts w:ascii="Times New Roman" w:hAnsi="Times New Roman" w:cs="Times New Roman"/>
          <w:sz w:val="24"/>
          <w:szCs w:val="24"/>
          <w:lang w:val="it-IT" w:eastAsia="ro-RO"/>
        </w:rPr>
        <w:t xml:space="preserve">Terenul este situat în intravilanul municipiului Brașov, strada Timișul Sec, C.F. 181208, județul Brașov. </w:t>
      </w:r>
      <w:r w:rsidRPr="00492927">
        <w:rPr>
          <w:rFonts w:ascii="Times New Roman" w:hAnsi="Times New Roman" w:cs="Times New Roman"/>
          <w:sz w:val="24"/>
          <w:szCs w:val="24"/>
          <w:lang w:eastAsia="ro-RO"/>
        </w:rPr>
        <w:t>În prezent terenul este liber de construcții.</w:t>
      </w:r>
    </w:p>
    <w:p w14:paraId="1CD240C1" w14:textId="77777777" w:rsidR="00492927" w:rsidRDefault="00492927" w:rsidP="00492927">
      <w:pPr>
        <w:spacing w:line="240" w:lineRule="auto"/>
        <w:rPr>
          <w:rFonts w:ascii="Times New Roman" w:hAnsi="Times New Roman" w:cs="Times New Roman"/>
          <w:sz w:val="24"/>
          <w:szCs w:val="24"/>
          <w:highlight w:val="yellow"/>
          <w:lang w:val="pt-BR"/>
        </w:rPr>
      </w:pPr>
    </w:p>
    <w:p w14:paraId="63CBF705" w14:textId="77777777" w:rsidR="00492927" w:rsidRDefault="00492927" w:rsidP="00492927">
      <w:pPr>
        <w:spacing w:line="240" w:lineRule="auto"/>
        <w:rPr>
          <w:rFonts w:ascii="Times New Roman" w:hAnsi="Times New Roman" w:cs="Times New Roman"/>
          <w:sz w:val="24"/>
          <w:szCs w:val="24"/>
          <w:highlight w:val="yellow"/>
          <w:lang w:val="pt-BR"/>
        </w:rPr>
      </w:pPr>
    </w:p>
    <w:p w14:paraId="2FB3A707" w14:textId="77777777" w:rsidR="00492927" w:rsidRDefault="00492927" w:rsidP="00492927">
      <w:pPr>
        <w:spacing w:line="240" w:lineRule="auto"/>
        <w:rPr>
          <w:rFonts w:ascii="Times New Roman" w:hAnsi="Times New Roman" w:cs="Times New Roman"/>
          <w:sz w:val="24"/>
          <w:szCs w:val="24"/>
          <w:highlight w:val="yellow"/>
          <w:lang w:val="pt-BR"/>
        </w:rPr>
      </w:pPr>
    </w:p>
    <w:p w14:paraId="2EA52E46" w14:textId="77777777" w:rsidR="00492927" w:rsidRDefault="00492927" w:rsidP="00492927">
      <w:pPr>
        <w:spacing w:line="240" w:lineRule="auto"/>
        <w:rPr>
          <w:rFonts w:ascii="Times New Roman" w:hAnsi="Times New Roman" w:cs="Times New Roman"/>
          <w:sz w:val="24"/>
          <w:szCs w:val="24"/>
          <w:highlight w:val="yellow"/>
          <w:lang w:val="pt-BR"/>
        </w:rPr>
      </w:pPr>
    </w:p>
    <w:p w14:paraId="4E11A283" w14:textId="77777777" w:rsidR="00492927" w:rsidRPr="00492927" w:rsidRDefault="00492927" w:rsidP="00492927">
      <w:pPr>
        <w:spacing w:line="240" w:lineRule="auto"/>
        <w:rPr>
          <w:rFonts w:ascii="Times New Roman" w:hAnsi="Times New Roman" w:cs="Times New Roman"/>
          <w:sz w:val="24"/>
          <w:szCs w:val="24"/>
          <w:highlight w:val="yellow"/>
          <w:lang w:val="pt-BR"/>
        </w:rPr>
      </w:pPr>
    </w:p>
    <w:tbl>
      <w:tblPr>
        <w:tblW w:w="5000" w:type="pct"/>
        <w:tblLook w:val="04A0" w:firstRow="1" w:lastRow="0" w:firstColumn="1" w:lastColumn="0" w:noHBand="0" w:noVBand="1"/>
      </w:tblPr>
      <w:tblGrid>
        <w:gridCol w:w="4686"/>
        <w:gridCol w:w="2016"/>
        <w:gridCol w:w="2016"/>
        <w:gridCol w:w="622"/>
      </w:tblGrid>
      <w:tr w:rsidR="00492927" w:rsidRPr="00492927" w14:paraId="44413239" w14:textId="77777777" w:rsidTr="00E10853">
        <w:trPr>
          <w:trHeight w:val="360"/>
        </w:trPr>
        <w:tc>
          <w:tcPr>
            <w:tcW w:w="5000" w:type="pct"/>
            <w:gridSpan w:val="4"/>
            <w:tcBorders>
              <w:top w:val="single" w:sz="8" w:space="0" w:color="auto"/>
              <w:left w:val="single" w:sz="8" w:space="0" w:color="auto"/>
              <w:bottom w:val="single" w:sz="4" w:space="0" w:color="auto"/>
              <w:right w:val="single" w:sz="8" w:space="0" w:color="000000"/>
            </w:tcBorders>
            <w:shd w:val="clear" w:color="auto" w:fill="D9D9D9"/>
            <w:noWrap/>
            <w:vAlign w:val="center"/>
            <w:hideMark/>
          </w:tcPr>
          <w:p w14:paraId="490AF40B" w14:textId="77777777" w:rsidR="00492927" w:rsidRPr="00492927" w:rsidRDefault="00492927" w:rsidP="00492927">
            <w:pPr>
              <w:spacing w:after="0" w:line="240" w:lineRule="auto"/>
              <w:jc w:val="both"/>
              <w:rPr>
                <w:rFonts w:ascii="Times New Roman" w:eastAsia="Times New Roman" w:hAnsi="Times New Roman" w:cs="Times New Roman"/>
                <w:lang w:val="ro-RO"/>
              </w:rPr>
            </w:pPr>
            <w:r w:rsidRPr="00492927">
              <w:rPr>
                <w:rFonts w:ascii="Times New Roman" w:eastAsia="Times New Roman" w:hAnsi="Times New Roman" w:cs="Times New Roman"/>
                <w:lang w:val="ro-RO"/>
              </w:rPr>
              <w:lastRenderedPageBreak/>
              <w:t>Parametri urbanistici</w:t>
            </w:r>
          </w:p>
        </w:tc>
      </w:tr>
      <w:tr w:rsidR="00492927" w:rsidRPr="00492927" w14:paraId="23E818E8" w14:textId="77777777" w:rsidTr="00E10853">
        <w:trPr>
          <w:trHeight w:val="360"/>
        </w:trPr>
        <w:tc>
          <w:tcPr>
            <w:tcW w:w="5000" w:type="pct"/>
            <w:gridSpan w:val="4"/>
            <w:tcBorders>
              <w:top w:val="single" w:sz="4" w:space="0" w:color="auto"/>
              <w:left w:val="single" w:sz="8" w:space="0" w:color="auto"/>
              <w:bottom w:val="single" w:sz="4" w:space="0" w:color="auto"/>
              <w:right w:val="single" w:sz="8" w:space="0" w:color="auto"/>
            </w:tcBorders>
            <w:shd w:val="clear" w:color="auto" w:fill="F2F2F2"/>
            <w:noWrap/>
            <w:vAlign w:val="center"/>
            <w:hideMark/>
          </w:tcPr>
          <w:p w14:paraId="14308196" w14:textId="77777777" w:rsidR="00492927" w:rsidRPr="00492927" w:rsidRDefault="00492927" w:rsidP="00492927">
            <w:pPr>
              <w:spacing w:after="0" w:line="240" w:lineRule="auto"/>
              <w:jc w:val="both"/>
              <w:rPr>
                <w:rFonts w:ascii="Times New Roman" w:eastAsia="Times New Roman" w:hAnsi="Times New Roman" w:cs="Times New Roman"/>
                <w:lang w:val="ro-RO"/>
              </w:rPr>
            </w:pPr>
            <w:r w:rsidRPr="00492927">
              <w:rPr>
                <w:rFonts w:ascii="Times New Roman" w:eastAsia="Times New Roman" w:hAnsi="Times New Roman" w:cs="Times New Roman"/>
                <w:lang w:val="ro-RO"/>
              </w:rPr>
              <w:t>CF 181028</w:t>
            </w:r>
          </w:p>
        </w:tc>
      </w:tr>
      <w:tr w:rsidR="00492927" w:rsidRPr="00492927" w14:paraId="390B85F3" w14:textId="77777777" w:rsidTr="00E10853">
        <w:trPr>
          <w:trHeight w:val="360"/>
        </w:trPr>
        <w:tc>
          <w:tcPr>
            <w:tcW w:w="3588" w:type="pct"/>
            <w:gridSpan w:val="2"/>
            <w:tcBorders>
              <w:top w:val="single" w:sz="4" w:space="0" w:color="auto"/>
              <w:left w:val="single" w:sz="8" w:space="0" w:color="auto"/>
              <w:bottom w:val="single" w:sz="4" w:space="0" w:color="auto"/>
              <w:right w:val="single" w:sz="4" w:space="0" w:color="auto"/>
            </w:tcBorders>
            <w:noWrap/>
            <w:vAlign w:val="center"/>
            <w:hideMark/>
          </w:tcPr>
          <w:p w14:paraId="1A1045B7" w14:textId="77777777" w:rsidR="00492927" w:rsidRPr="00492927" w:rsidRDefault="00492927" w:rsidP="00492927">
            <w:pPr>
              <w:spacing w:after="0" w:line="240" w:lineRule="auto"/>
              <w:jc w:val="both"/>
              <w:rPr>
                <w:rFonts w:ascii="Times New Roman" w:eastAsia="Times New Roman" w:hAnsi="Times New Roman" w:cs="Times New Roman"/>
                <w:lang w:val="ro-RO"/>
              </w:rPr>
            </w:pPr>
            <w:r w:rsidRPr="00492927">
              <w:rPr>
                <w:rFonts w:ascii="Times New Roman" w:eastAsia="Times New Roman" w:hAnsi="Times New Roman" w:cs="Times New Roman"/>
                <w:lang w:val="ro-RO"/>
              </w:rPr>
              <w:t>Teren conform studiu topografic</w:t>
            </w:r>
          </w:p>
        </w:tc>
        <w:tc>
          <w:tcPr>
            <w:tcW w:w="1079" w:type="pct"/>
            <w:tcBorders>
              <w:top w:val="nil"/>
              <w:left w:val="nil"/>
              <w:bottom w:val="single" w:sz="4" w:space="0" w:color="auto"/>
              <w:right w:val="single" w:sz="4" w:space="0" w:color="auto"/>
            </w:tcBorders>
            <w:noWrap/>
            <w:vAlign w:val="center"/>
            <w:hideMark/>
          </w:tcPr>
          <w:p w14:paraId="7D4F3141" w14:textId="77777777" w:rsidR="00492927" w:rsidRPr="00492927" w:rsidRDefault="00492927" w:rsidP="00492927">
            <w:pPr>
              <w:spacing w:after="0" w:line="240" w:lineRule="auto"/>
              <w:jc w:val="both"/>
              <w:rPr>
                <w:rFonts w:ascii="Times New Roman" w:eastAsia="Times New Roman" w:hAnsi="Times New Roman" w:cs="Times New Roman"/>
                <w:lang w:val="ro-RO"/>
              </w:rPr>
            </w:pPr>
            <w:r w:rsidRPr="00492927">
              <w:rPr>
                <w:rFonts w:ascii="Times New Roman" w:eastAsia="Times New Roman" w:hAnsi="Times New Roman" w:cs="Times New Roman"/>
                <w:lang w:val="ro-RO"/>
              </w:rPr>
              <w:t>40,615</w:t>
            </w:r>
          </w:p>
        </w:tc>
        <w:tc>
          <w:tcPr>
            <w:tcW w:w="333" w:type="pct"/>
            <w:tcBorders>
              <w:top w:val="nil"/>
              <w:left w:val="nil"/>
              <w:bottom w:val="single" w:sz="4" w:space="0" w:color="auto"/>
              <w:right w:val="single" w:sz="8" w:space="0" w:color="auto"/>
            </w:tcBorders>
            <w:shd w:val="clear" w:color="auto" w:fill="FFFFFF"/>
            <w:noWrap/>
            <w:vAlign w:val="center"/>
            <w:hideMark/>
          </w:tcPr>
          <w:p w14:paraId="62217828" w14:textId="77777777" w:rsidR="00492927" w:rsidRPr="00492927" w:rsidRDefault="00492927" w:rsidP="00492927">
            <w:pPr>
              <w:spacing w:after="0" w:line="240" w:lineRule="auto"/>
              <w:jc w:val="both"/>
              <w:rPr>
                <w:rFonts w:ascii="Times New Roman" w:eastAsia="Times New Roman" w:hAnsi="Times New Roman" w:cs="Times New Roman"/>
                <w:lang w:val="ro-RO"/>
              </w:rPr>
            </w:pPr>
            <w:r w:rsidRPr="00492927">
              <w:rPr>
                <w:rFonts w:ascii="Times New Roman" w:eastAsia="Times New Roman" w:hAnsi="Times New Roman" w:cs="Times New Roman"/>
                <w:lang w:val="ro-RO"/>
              </w:rPr>
              <w:t>mp</w:t>
            </w:r>
          </w:p>
        </w:tc>
      </w:tr>
      <w:tr w:rsidR="00492927" w:rsidRPr="00492927" w14:paraId="65338F86" w14:textId="77777777" w:rsidTr="00E10853">
        <w:trPr>
          <w:trHeight w:val="360"/>
        </w:trPr>
        <w:tc>
          <w:tcPr>
            <w:tcW w:w="3588" w:type="pct"/>
            <w:gridSpan w:val="2"/>
            <w:tcBorders>
              <w:top w:val="single" w:sz="4" w:space="0" w:color="auto"/>
              <w:left w:val="single" w:sz="8" w:space="0" w:color="auto"/>
              <w:bottom w:val="single" w:sz="4" w:space="0" w:color="auto"/>
              <w:right w:val="single" w:sz="4" w:space="0" w:color="auto"/>
            </w:tcBorders>
            <w:noWrap/>
            <w:vAlign w:val="center"/>
            <w:hideMark/>
          </w:tcPr>
          <w:p w14:paraId="0A1E98F1" w14:textId="77777777" w:rsidR="00492927" w:rsidRPr="00492927" w:rsidRDefault="00492927" w:rsidP="00492927">
            <w:pPr>
              <w:spacing w:after="0" w:line="240" w:lineRule="auto"/>
              <w:jc w:val="both"/>
              <w:rPr>
                <w:rFonts w:ascii="Times New Roman" w:eastAsia="Times New Roman" w:hAnsi="Times New Roman" w:cs="Times New Roman"/>
                <w:lang w:val="ro-RO"/>
              </w:rPr>
            </w:pPr>
            <w:r w:rsidRPr="00492927">
              <w:rPr>
                <w:rFonts w:ascii="Times New Roman" w:eastAsia="Times New Roman" w:hAnsi="Times New Roman" w:cs="Times New Roman"/>
                <w:lang w:val="ro-RO"/>
              </w:rPr>
              <w:t>Zonă studiată</w:t>
            </w:r>
          </w:p>
        </w:tc>
        <w:tc>
          <w:tcPr>
            <w:tcW w:w="1079" w:type="pct"/>
            <w:tcBorders>
              <w:top w:val="nil"/>
              <w:left w:val="nil"/>
              <w:bottom w:val="single" w:sz="4" w:space="0" w:color="auto"/>
              <w:right w:val="single" w:sz="4" w:space="0" w:color="auto"/>
            </w:tcBorders>
            <w:noWrap/>
            <w:vAlign w:val="center"/>
            <w:hideMark/>
          </w:tcPr>
          <w:p w14:paraId="52DE0AF9" w14:textId="77777777" w:rsidR="00492927" w:rsidRPr="00492927" w:rsidRDefault="00492927" w:rsidP="00492927">
            <w:pPr>
              <w:spacing w:after="0" w:line="240" w:lineRule="auto"/>
              <w:jc w:val="both"/>
              <w:rPr>
                <w:rFonts w:ascii="Times New Roman" w:eastAsia="Times New Roman" w:hAnsi="Times New Roman" w:cs="Times New Roman"/>
                <w:lang w:val="ro-RO"/>
              </w:rPr>
            </w:pPr>
            <w:r w:rsidRPr="00492927">
              <w:rPr>
                <w:rFonts w:ascii="Times New Roman" w:eastAsia="Times New Roman" w:hAnsi="Times New Roman" w:cs="Times New Roman"/>
                <w:lang w:val="ro-RO"/>
              </w:rPr>
              <w:t>19,374</w:t>
            </w:r>
          </w:p>
        </w:tc>
        <w:tc>
          <w:tcPr>
            <w:tcW w:w="333" w:type="pct"/>
            <w:tcBorders>
              <w:top w:val="nil"/>
              <w:left w:val="nil"/>
              <w:bottom w:val="single" w:sz="4" w:space="0" w:color="auto"/>
              <w:right w:val="single" w:sz="8" w:space="0" w:color="auto"/>
            </w:tcBorders>
            <w:shd w:val="clear" w:color="auto" w:fill="FFFFFF"/>
            <w:noWrap/>
            <w:vAlign w:val="center"/>
            <w:hideMark/>
          </w:tcPr>
          <w:p w14:paraId="2B57DFDB" w14:textId="77777777" w:rsidR="00492927" w:rsidRPr="00492927" w:rsidRDefault="00492927" w:rsidP="00492927">
            <w:pPr>
              <w:spacing w:after="0" w:line="240" w:lineRule="auto"/>
              <w:jc w:val="both"/>
              <w:rPr>
                <w:rFonts w:ascii="Times New Roman" w:eastAsia="Times New Roman" w:hAnsi="Times New Roman" w:cs="Times New Roman"/>
                <w:lang w:val="ro-RO"/>
              </w:rPr>
            </w:pPr>
            <w:r w:rsidRPr="00492927">
              <w:rPr>
                <w:rFonts w:ascii="Times New Roman" w:eastAsia="Times New Roman" w:hAnsi="Times New Roman" w:cs="Times New Roman"/>
                <w:lang w:val="ro-RO"/>
              </w:rPr>
              <w:t>mp</w:t>
            </w:r>
          </w:p>
        </w:tc>
      </w:tr>
      <w:tr w:rsidR="00492927" w:rsidRPr="00492927" w14:paraId="6F961DF1" w14:textId="77777777" w:rsidTr="00E10853">
        <w:trPr>
          <w:trHeight w:val="360"/>
        </w:trPr>
        <w:tc>
          <w:tcPr>
            <w:tcW w:w="3588" w:type="pct"/>
            <w:gridSpan w:val="2"/>
            <w:tcBorders>
              <w:top w:val="single" w:sz="4" w:space="0" w:color="auto"/>
              <w:left w:val="single" w:sz="8" w:space="0" w:color="auto"/>
              <w:bottom w:val="single" w:sz="4" w:space="0" w:color="auto"/>
              <w:right w:val="single" w:sz="4" w:space="0" w:color="auto"/>
            </w:tcBorders>
            <w:noWrap/>
            <w:vAlign w:val="center"/>
            <w:hideMark/>
          </w:tcPr>
          <w:p w14:paraId="06160603" w14:textId="77777777" w:rsidR="00492927" w:rsidRPr="00492927" w:rsidRDefault="00492927" w:rsidP="00492927">
            <w:pPr>
              <w:spacing w:after="0" w:line="240" w:lineRule="auto"/>
              <w:jc w:val="both"/>
              <w:rPr>
                <w:rFonts w:ascii="Times New Roman" w:eastAsia="Times New Roman" w:hAnsi="Times New Roman" w:cs="Times New Roman"/>
                <w:lang w:val="ro-RO"/>
              </w:rPr>
            </w:pPr>
            <w:r w:rsidRPr="00492927">
              <w:rPr>
                <w:rFonts w:ascii="Times New Roman" w:eastAsia="Times New Roman" w:hAnsi="Times New Roman" w:cs="Times New Roman"/>
                <w:lang w:val="ro-RO"/>
              </w:rPr>
              <w:t>Zonă investiții ulterioare</w:t>
            </w:r>
          </w:p>
        </w:tc>
        <w:tc>
          <w:tcPr>
            <w:tcW w:w="1079" w:type="pct"/>
            <w:tcBorders>
              <w:top w:val="nil"/>
              <w:left w:val="nil"/>
              <w:bottom w:val="single" w:sz="4" w:space="0" w:color="auto"/>
              <w:right w:val="single" w:sz="4" w:space="0" w:color="auto"/>
            </w:tcBorders>
            <w:noWrap/>
            <w:vAlign w:val="center"/>
            <w:hideMark/>
          </w:tcPr>
          <w:p w14:paraId="15F15E02" w14:textId="77777777" w:rsidR="00492927" w:rsidRPr="00492927" w:rsidRDefault="00492927" w:rsidP="00492927">
            <w:pPr>
              <w:spacing w:after="0" w:line="240" w:lineRule="auto"/>
              <w:jc w:val="both"/>
              <w:rPr>
                <w:rFonts w:ascii="Times New Roman" w:eastAsia="Times New Roman" w:hAnsi="Times New Roman" w:cs="Times New Roman"/>
                <w:lang w:val="ro-RO"/>
              </w:rPr>
            </w:pPr>
            <w:r w:rsidRPr="00492927">
              <w:rPr>
                <w:rFonts w:ascii="Times New Roman" w:eastAsia="Times New Roman" w:hAnsi="Times New Roman" w:cs="Times New Roman"/>
                <w:lang w:val="ro-RO"/>
              </w:rPr>
              <w:t>18,728</w:t>
            </w:r>
          </w:p>
        </w:tc>
        <w:tc>
          <w:tcPr>
            <w:tcW w:w="333" w:type="pct"/>
            <w:tcBorders>
              <w:top w:val="nil"/>
              <w:left w:val="nil"/>
              <w:bottom w:val="single" w:sz="4" w:space="0" w:color="auto"/>
              <w:right w:val="single" w:sz="8" w:space="0" w:color="auto"/>
            </w:tcBorders>
            <w:shd w:val="clear" w:color="auto" w:fill="FFFFFF"/>
            <w:noWrap/>
            <w:vAlign w:val="center"/>
            <w:hideMark/>
          </w:tcPr>
          <w:p w14:paraId="67B0400D" w14:textId="77777777" w:rsidR="00492927" w:rsidRPr="00492927" w:rsidRDefault="00492927" w:rsidP="00492927">
            <w:pPr>
              <w:spacing w:after="0" w:line="240" w:lineRule="auto"/>
              <w:jc w:val="both"/>
              <w:rPr>
                <w:rFonts w:ascii="Times New Roman" w:eastAsia="Times New Roman" w:hAnsi="Times New Roman" w:cs="Times New Roman"/>
                <w:lang w:val="ro-RO"/>
              </w:rPr>
            </w:pPr>
            <w:r w:rsidRPr="00492927">
              <w:rPr>
                <w:rFonts w:ascii="Times New Roman" w:eastAsia="Times New Roman" w:hAnsi="Times New Roman" w:cs="Times New Roman"/>
                <w:lang w:val="ro-RO"/>
              </w:rPr>
              <w:t>mp</w:t>
            </w:r>
          </w:p>
        </w:tc>
      </w:tr>
      <w:tr w:rsidR="00492927" w:rsidRPr="00492927" w14:paraId="51356185" w14:textId="77777777" w:rsidTr="00E10853">
        <w:trPr>
          <w:trHeight w:val="375"/>
        </w:trPr>
        <w:tc>
          <w:tcPr>
            <w:tcW w:w="3588" w:type="pct"/>
            <w:gridSpan w:val="2"/>
            <w:tcBorders>
              <w:top w:val="single" w:sz="4" w:space="0" w:color="auto"/>
              <w:left w:val="single" w:sz="8" w:space="0" w:color="auto"/>
              <w:bottom w:val="single" w:sz="8" w:space="0" w:color="auto"/>
              <w:right w:val="single" w:sz="4" w:space="0" w:color="auto"/>
            </w:tcBorders>
            <w:shd w:val="clear" w:color="auto" w:fill="D9D9D9"/>
            <w:noWrap/>
            <w:vAlign w:val="center"/>
            <w:hideMark/>
          </w:tcPr>
          <w:p w14:paraId="6D07A3FA" w14:textId="77777777" w:rsidR="00492927" w:rsidRPr="00492927" w:rsidRDefault="00492927" w:rsidP="00492927">
            <w:pPr>
              <w:spacing w:after="0" w:line="240" w:lineRule="auto"/>
              <w:jc w:val="both"/>
              <w:rPr>
                <w:rFonts w:ascii="Times New Roman" w:eastAsia="Times New Roman" w:hAnsi="Times New Roman" w:cs="Times New Roman"/>
                <w:lang w:val="ro-RO"/>
              </w:rPr>
            </w:pPr>
            <w:r w:rsidRPr="00492927">
              <w:rPr>
                <w:rFonts w:ascii="Times New Roman" w:eastAsia="Times New Roman" w:hAnsi="Times New Roman" w:cs="Times New Roman"/>
                <w:lang w:val="ro-RO"/>
              </w:rPr>
              <w:t xml:space="preserve">Suprafata totală teren </w:t>
            </w:r>
          </w:p>
        </w:tc>
        <w:tc>
          <w:tcPr>
            <w:tcW w:w="1079" w:type="pct"/>
            <w:tcBorders>
              <w:top w:val="nil"/>
              <w:left w:val="nil"/>
              <w:bottom w:val="single" w:sz="8" w:space="0" w:color="auto"/>
              <w:right w:val="single" w:sz="4" w:space="0" w:color="auto"/>
            </w:tcBorders>
            <w:shd w:val="clear" w:color="auto" w:fill="D9D9D9"/>
            <w:noWrap/>
            <w:vAlign w:val="center"/>
            <w:hideMark/>
          </w:tcPr>
          <w:p w14:paraId="592AB0B8" w14:textId="77777777" w:rsidR="00492927" w:rsidRPr="00492927" w:rsidRDefault="00492927" w:rsidP="00492927">
            <w:pPr>
              <w:spacing w:after="0" w:line="240" w:lineRule="auto"/>
              <w:jc w:val="both"/>
              <w:rPr>
                <w:rFonts w:ascii="Times New Roman" w:eastAsia="Times New Roman" w:hAnsi="Times New Roman" w:cs="Times New Roman"/>
                <w:lang w:val="ro-RO"/>
              </w:rPr>
            </w:pPr>
            <w:r w:rsidRPr="00492927">
              <w:rPr>
                <w:rFonts w:ascii="Times New Roman" w:eastAsia="Times New Roman" w:hAnsi="Times New Roman" w:cs="Times New Roman"/>
                <w:lang w:val="ro-RO"/>
              </w:rPr>
              <w:t>38,102</w:t>
            </w:r>
          </w:p>
        </w:tc>
        <w:tc>
          <w:tcPr>
            <w:tcW w:w="333" w:type="pct"/>
            <w:tcBorders>
              <w:top w:val="nil"/>
              <w:left w:val="nil"/>
              <w:bottom w:val="single" w:sz="8" w:space="0" w:color="auto"/>
              <w:right w:val="single" w:sz="8" w:space="0" w:color="auto"/>
            </w:tcBorders>
            <w:shd w:val="clear" w:color="auto" w:fill="D9D9D9"/>
            <w:noWrap/>
            <w:vAlign w:val="center"/>
            <w:hideMark/>
          </w:tcPr>
          <w:p w14:paraId="55CA6945" w14:textId="77777777" w:rsidR="00492927" w:rsidRPr="00492927" w:rsidRDefault="00492927" w:rsidP="00492927">
            <w:pPr>
              <w:spacing w:after="0" w:line="240" w:lineRule="auto"/>
              <w:jc w:val="both"/>
              <w:rPr>
                <w:rFonts w:ascii="Times New Roman" w:eastAsia="Times New Roman" w:hAnsi="Times New Roman" w:cs="Times New Roman"/>
                <w:lang w:val="ro-RO"/>
              </w:rPr>
            </w:pPr>
            <w:r w:rsidRPr="00492927">
              <w:rPr>
                <w:rFonts w:ascii="Times New Roman" w:eastAsia="Times New Roman" w:hAnsi="Times New Roman" w:cs="Times New Roman"/>
                <w:lang w:val="ro-RO"/>
              </w:rPr>
              <w:t>mp</w:t>
            </w:r>
          </w:p>
        </w:tc>
      </w:tr>
      <w:tr w:rsidR="00492927" w:rsidRPr="00492927" w14:paraId="586D5F48" w14:textId="77777777" w:rsidTr="00E10853">
        <w:trPr>
          <w:trHeight w:val="360"/>
        </w:trPr>
        <w:tc>
          <w:tcPr>
            <w:tcW w:w="2509" w:type="pct"/>
            <w:noWrap/>
            <w:vAlign w:val="bottom"/>
            <w:hideMark/>
          </w:tcPr>
          <w:p w14:paraId="07EB02E9" w14:textId="77777777" w:rsidR="00492927" w:rsidRPr="00492927" w:rsidRDefault="00492927" w:rsidP="00E10853">
            <w:pPr>
              <w:rPr>
                <w:rFonts w:ascii="Times New Roman" w:eastAsia="Times New Roman" w:hAnsi="Times New Roman" w:cs="Times New Roman"/>
                <w:color w:val="000000"/>
                <w:sz w:val="24"/>
                <w:szCs w:val="24"/>
              </w:rPr>
            </w:pPr>
          </w:p>
        </w:tc>
        <w:tc>
          <w:tcPr>
            <w:tcW w:w="1079" w:type="pct"/>
            <w:noWrap/>
            <w:vAlign w:val="bottom"/>
            <w:hideMark/>
          </w:tcPr>
          <w:p w14:paraId="5DDB6515" w14:textId="77777777" w:rsidR="00492927" w:rsidRPr="00492927" w:rsidRDefault="00492927" w:rsidP="00E10853">
            <w:pPr>
              <w:rPr>
                <w:rFonts w:ascii="Times New Roman" w:hAnsi="Times New Roman" w:cs="Times New Roman"/>
                <w:sz w:val="24"/>
                <w:szCs w:val="24"/>
              </w:rPr>
            </w:pPr>
          </w:p>
        </w:tc>
        <w:tc>
          <w:tcPr>
            <w:tcW w:w="1079" w:type="pct"/>
            <w:noWrap/>
            <w:vAlign w:val="bottom"/>
            <w:hideMark/>
          </w:tcPr>
          <w:p w14:paraId="44C1B88F" w14:textId="77777777" w:rsidR="00492927" w:rsidRPr="00492927" w:rsidRDefault="00492927" w:rsidP="00E10853">
            <w:pPr>
              <w:rPr>
                <w:rFonts w:ascii="Times New Roman" w:hAnsi="Times New Roman" w:cs="Times New Roman"/>
                <w:sz w:val="24"/>
                <w:szCs w:val="24"/>
              </w:rPr>
            </w:pPr>
          </w:p>
        </w:tc>
        <w:tc>
          <w:tcPr>
            <w:tcW w:w="333" w:type="pct"/>
            <w:noWrap/>
            <w:vAlign w:val="bottom"/>
            <w:hideMark/>
          </w:tcPr>
          <w:p w14:paraId="56D22F4C" w14:textId="77777777" w:rsidR="00492927" w:rsidRPr="00492927" w:rsidRDefault="00492927" w:rsidP="00E10853">
            <w:pPr>
              <w:rPr>
                <w:rFonts w:ascii="Times New Roman" w:hAnsi="Times New Roman" w:cs="Times New Roman"/>
                <w:sz w:val="24"/>
                <w:szCs w:val="24"/>
              </w:rPr>
            </w:pPr>
          </w:p>
        </w:tc>
      </w:tr>
      <w:tr w:rsidR="00492927" w:rsidRPr="00492927" w14:paraId="502C0CD6" w14:textId="77777777" w:rsidTr="00E10853">
        <w:trPr>
          <w:trHeight w:val="375"/>
        </w:trPr>
        <w:tc>
          <w:tcPr>
            <w:tcW w:w="2509" w:type="pct"/>
            <w:noWrap/>
            <w:vAlign w:val="bottom"/>
            <w:hideMark/>
          </w:tcPr>
          <w:p w14:paraId="76ED43D7" w14:textId="77777777" w:rsidR="00492927" w:rsidRPr="00492927" w:rsidRDefault="00492927" w:rsidP="00E10853">
            <w:pPr>
              <w:rPr>
                <w:rFonts w:ascii="Times New Roman" w:hAnsi="Times New Roman" w:cs="Times New Roman"/>
                <w:sz w:val="24"/>
                <w:szCs w:val="24"/>
              </w:rPr>
            </w:pPr>
          </w:p>
        </w:tc>
        <w:tc>
          <w:tcPr>
            <w:tcW w:w="1079" w:type="pct"/>
            <w:noWrap/>
            <w:vAlign w:val="bottom"/>
            <w:hideMark/>
          </w:tcPr>
          <w:p w14:paraId="07508486" w14:textId="77777777" w:rsidR="00492927" w:rsidRPr="00492927" w:rsidRDefault="00492927" w:rsidP="00E10853">
            <w:pPr>
              <w:rPr>
                <w:rFonts w:ascii="Times New Roman" w:hAnsi="Times New Roman" w:cs="Times New Roman"/>
                <w:sz w:val="24"/>
                <w:szCs w:val="24"/>
              </w:rPr>
            </w:pPr>
          </w:p>
        </w:tc>
        <w:tc>
          <w:tcPr>
            <w:tcW w:w="1079" w:type="pct"/>
            <w:noWrap/>
            <w:vAlign w:val="bottom"/>
            <w:hideMark/>
          </w:tcPr>
          <w:p w14:paraId="36F8AE12" w14:textId="77777777" w:rsidR="00492927" w:rsidRPr="00492927" w:rsidRDefault="00492927" w:rsidP="00E10853">
            <w:pPr>
              <w:rPr>
                <w:rFonts w:ascii="Times New Roman" w:hAnsi="Times New Roman" w:cs="Times New Roman"/>
                <w:sz w:val="24"/>
                <w:szCs w:val="24"/>
              </w:rPr>
            </w:pPr>
          </w:p>
        </w:tc>
        <w:tc>
          <w:tcPr>
            <w:tcW w:w="333" w:type="pct"/>
            <w:noWrap/>
            <w:vAlign w:val="bottom"/>
            <w:hideMark/>
          </w:tcPr>
          <w:p w14:paraId="7D3AB483" w14:textId="77777777" w:rsidR="00492927" w:rsidRPr="00492927" w:rsidRDefault="00492927" w:rsidP="00E10853">
            <w:pPr>
              <w:rPr>
                <w:rFonts w:ascii="Times New Roman" w:hAnsi="Times New Roman" w:cs="Times New Roman"/>
                <w:sz w:val="24"/>
                <w:szCs w:val="24"/>
              </w:rPr>
            </w:pPr>
          </w:p>
        </w:tc>
      </w:tr>
      <w:tr w:rsidR="00492927" w:rsidRPr="00492927" w14:paraId="0185CE84" w14:textId="77777777" w:rsidTr="00E10853">
        <w:trPr>
          <w:trHeight w:val="690"/>
        </w:trPr>
        <w:tc>
          <w:tcPr>
            <w:tcW w:w="2509" w:type="pct"/>
            <w:vMerge w:val="restart"/>
            <w:tcBorders>
              <w:top w:val="single" w:sz="8" w:space="0" w:color="auto"/>
              <w:left w:val="single" w:sz="8" w:space="0" w:color="auto"/>
              <w:bottom w:val="single" w:sz="8" w:space="0" w:color="000000"/>
              <w:right w:val="single" w:sz="8" w:space="0" w:color="auto"/>
            </w:tcBorders>
            <w:vAlign w:val="center"/>
            <w:hideMark/>
          </w:tcPr>
          <w:p w14:paraId="44F5425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FUNCTIUNE</w:t>
            </w:r>
          </w:p>
        </w:tc>
        <w:tc>
          <w:tcPr>
            <w:tcW w:w="1079" w:type="pct"/>
            <w:vMerge w:val="restart"/>
            <w:tcBorders>
              <w:top w:val="single" w:sz="8" w:space="0" w:color="auto"/>
              <w:left w:val="single" w:sz="8" w:space="0" w:color="auto"/>
              <w:bottom w:val="single" w:sz="8" w:space="0" w:color="000000"/>
              <w:right w:val="single" w:sz="8" w:space="0" w:color="auto"/>
            </w:tcBorders>
            <w:vAlign w:val="center"/>
            <w:hideMark/>
          </w:tcPr>
          <w:p w14:paraId="0FFEB9D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Suprafata construita</w:t>
            </w:r>
          </w:p>
        </w:tc>
        <w:tc>
          <w:tcPr>
            <w:tcW w:w="1079" w:type="pct"/>
            <w:tcBorders>
              <w:top w:val="single" w:sz="8" w:space="0" w:color="auto"/>
              <w:left w:val="nil"/>
              <w:bottom w:val="single" w:sz="8" w:space="0" w:color="auto"/>
              <w:right w:val="single" w:sz="8" w:space="0" w:color="auto"/>
            </w:tcBorders>
            <w:vAlign w:val="center"/>
            <w:hideMark/>
          </w:tcPr>
          <w:p w14:paraId="3A2CCD8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Suprafata construita</w:t>
            </w:r>
          </w:p>
        </w:tc>
        <w:tc>
          <w:tcPr>
            <w:tcW w:w="333" w:type="pct"/>
            <w:vMerge w:val="restart"/>
            <w:tcBorders>
              <w:top w:val="single" w:sz="8" w:space="0" w:color="auto"/>
              <w:left w:val="single" w:sz="8" w:space="0" w:color="auto"/>
              <w:bottom w:val="single" w:sz="8" w:space="0" w:color="000000"/>
              <w:right w:val="single" w:sz="8" w:space="0" w:color="auto"/>
            </w:tcBorders>
            <w:noWrap/>
            <w:vAlign w:val="center"/>
            <w:hideMark/>
          </w:tcPr>
          <w:p w14:paraId="63D51B5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UM</w:t>
            </w:r>
          </w:p>
        </w:tc>
      </w:tr>
      <w:tr w:rsidR="00492927" w:rsidRPr="00492927" w14:paraId="36C4D4B6" w14:textId="77777777" w:rsidTr="00E10853">
        <w:trPr>
          <w:trHeight w:val="37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5505A8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6AC8AF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p>
        </w:tc>
        <w:tc>
          <w:tcPr>
            <w:tcW w:w="1079" w:type="pct"/>
            <w:tcBorders>
              <w:top w:val="nil"/>
              <w:left w:val="nil"/>
              <w:bottom w:val="single" w:sz="8" w:space="0" w:color="auto"/>
              <w:right w:val="single" w:sz="8" w:space="0" w:color="auto"/>
            </w:tcBorders>
            <w:vAlign w:val="center"/>
            <w:hideMark/>
          </w:tcPr>
          <w:p w14:paraId="545CCA8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desfasurata</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6D1B97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p>
        </w:tc>
      </w:tr>
      <w:tr w:rsidR="00492927" w:rsidRPr="00492927" w14:paraId="67D81D6B" w14:textId="77777777" w:rsidTr="00E10853">
        <w:trPr>
          <w:trHeight w:val="375"/>
        </w:trPr>
        <w:tc>
          <w:tcPr>
            <w:tcW w:w="5000" w:type="pct"/>
            <w:gridSpan w:val="4"/>
            <w:tcBorders>
              <w:top w:val="single" w:sz="8" w:space="0" w:color="auto"/>
              <w:left w:val="single" w:sz="8" w:space="0" w:color="auto"/>
              <w:bottom w:val="nil"/>
              <w:right w:val="single" w:sz="8" w:space="0" w:color="000000"/>
            </w:tcBorders>
            <w:shd w:val="clear" w:color="auto" w:fill="C6E0B4"/>
            <w:vAlign w:val="center"/>
            <w:hideMark/>
          </w:tcPr>
          <w:p w14:paraId="382112B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FAZA I</w:t>
            </w:r>
          </w:p>
        </w:tc>
      </w:tr>
      <w:tr w:rsidR="00492927" w:rsidRPr="00492927" w14:paraId="69EDD784" w14:textId="77777777" w:rsidTr="00E10853">
        <w:trPr>
          <w:trHeight w:val="360"/>
        </w:trPr>
        <w:tc>
          <w:tcPr>
            <w:tcW w:w="2509" w:type="pct"/>
            <w:tcBorders>
              <w:top w:val="single" w:sz="8" w:space="0" w:color="auto"/>
              <w:left w:val="single" w:sz="8" w:space="0" w:color="auto"/>
              <w:bottom w:val="single" w:sz="4" w:space="0" w:color="auto"/>
              <w:right w:val="single" w:sz="4" w:space="0" w:color="auto"/>
            </w:tcBorders>
            <w:vAlign w:val="center"/>
            <w:hideMark/>
          </w:tcPr>
          <w:p w14:paraId="68ED866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C1 -  Clădire administrativă și laborator</w:t>
            </w:r>
          </w:p>
        </w:tc>
        <w:tc>
          <w:tcPr>
            <w:tcW w:w="1079" w:type="pct"/>
            <w:tcBorders>
              <w:top w:val="single" w:sz="8" w:space="0" w:color="auto"/>
              <w:left w:val="nil"/>
              <w:bottom w:val="single" w:sz="4" w:space="0" w:color="auto"/>
              <w:right w:val="single" w:sz="4" w:space="0" w:color="auto"/>
            </w:tcBorders>
            <w:noWrap/>
            <w:vAlign w:val="center"/>
            <w:hideMark/>
          </w:tcPr>
          <w:p w14:paraId="7B4948B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275.72</w:t>
            </w:r>
          </w:p>
        </w:tc>
        <w:tc>
          <w:tcPr>
            <w:tcW w:w="1079" w:type="pct"/>
            <w:tcBorders>
              <w:top w:val="single" w:sz="8" w:space="0" w:color="auto"/>
              <w:left w:val="nil"/>
              <w:bottom w:val="single" w:sz="4" w:space="0" w:color="auto"/>
              <w:right w:val="single" w:sz="4" w:space="0" w:color="auto"/>
            </w:tcBorders>
            <w:noWrap/>
            <w:vAlign w:val="center"/>
            <w:hideMark/>
          </w:tcPr>
          <w:p w14:paraId="4578BDD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275.72</w:t>
            </w:r>
          </w:p>
        </w:tc>
        <w:tc>
          <w:tcPr>
            <w:tcW w:w="333" w:type="pct"/>
            <w:tcBorders>
              <w:top w:val="single" w:sz="8" w:space="0" w:color="auto"/>
              <w:left w:val="nil"/>
              <w:bottom w:val="single" w:sz="4" w:space="0" w:color="auto"/>
              <w:right w:val="single" w:sz="8" w:space="0" w:color="auto"/>
            </w:tcBorders>
            <w:noWrap/>
            <w:vAlign w:val="center"/>
            <w:hideMark/>
          </w:tcPr>
          <w:p w14:paraId="44180E6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r>
      <w:tr w:rsidR="00492927" w:rsidRPr="00492927" w14:paraId="2A11F5D1" w14:textId="77777777" w:rsidTr="00E10853">
        <w:trPr>
          <w:trHeight w:val="360"/>
        </w:trPr>
        <w:tc>
          <w:tcPr>
            <w:tcW w:w="2509" w:type="pct"/>
            <w:tcBorders>
              <w:top w:val="nil"/>
              <w:left w:val="single" w:sz="8" w:space="0" w:color="auto"/>
              <w:bottom w:val="single" w:sz="4" w:space="0" w:color="auto"/>
              <w:right w:val="single" w:sz="4" w:space="0" w:color="auto"/>
            </w:tcBorders>
            <w:vAlign w:val="center"/>
            <w:hideMark/>
          </w:tcPr>
          <w:p w14:paraId="6471C91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C2 – Atelier recondiționare mobilă și showroom</w:t>
            </w:r>
          </w:p>
        </w:tc>
        <w:tc>
          <w:tcPr>
            <w:tcW w:w="1079" w:type="pct"/>
            <w:tcBorders>
              <w:top w:val="nil"/>
              <w:left w:val="nil"/>
              <w:bottom w:val="single" w:sz="4" w:space="0" w:color="auto"/>
              <w:right w:val="single" w:sz="4" w:space="0" w:color="auto"/>
            </w:tcBorders>
            <w:noWrap/>
            <w:vAlign w:val="center"/>
            <w:hideMark/>
          </w:tcPr>
          <w:p w14:paraId="7C3BF43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307.44</w:t>
            </w:r>
          </w:p>
        </w:tc>
        <w:tc>
          <w:tcPr>
            <w:tcW w:w="1079" w:type="pct"/>
            <w:tcBorders>
              <w:top w:val="nil"/>
              <w:left w:val="nil"/>
              <w:bottom w:val="single" w:sz="4" w:space="0" w:color="auto"/>
              <w:right w:val="single" w:sz="4" w:space="0" w:color="auto"/>
            </w:tcBorders>
            <w:vAlign w:val="center"/>
            <w:hideMark/>
          </w:tcPr>
          <w:p w14:paraId="23147D5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422.89</w:t>
            </w:r>
          </w:p>
        </w:tc>
        <w:tc>
          <w:tcPr>
            <w:tcW w:w="333" w:type="pct"/>
            <w:tcBorders>
              <w:top w:val="nil"/>
              <w:left w:val="nil"/>
              <w:bottom w:val="single" w:sz="4" w:space="0" w:color="auto"/>
              <w:right w:val="single" w:sz="8" w:space="0" w:color="auto"/>
            </w:tcBorders>
            <w:noWrap/>
            <w:vAlign w:val="center"/>
            <w:hideMark/>
          </w:tcPr>
          <w:p w14:paraId="6418E4E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r>
      <w:tr w:rsidR="00492927" w:rsidRPr="00492927" w14:paraId="1A61D19B" w14:textId="77777777" w:rsidTr="00E10853">
        <w:trPr>
          <w:trHeight w:val="360"/>
        </w:trPr>
        <w:tc>
          <w:tcPr>
            <w:tcW w:w="5000" w:type="pct"/>
            <w:gridSpan w:val="4"/>
            <w:tcBorders>
              <w:top w:val="single" w:sz="4" w:space="0" w:color="auto"/>
              <w:left w:val="single" w:sz="8" w:space="0" w:color="auto"/>
              <w:bottom w:val="single" w:sz="4" w:space="0" w:color="auto"/>
              <w:right w:val="single" w:sz="8" w:space="0" w:color="000000"/>
            </w:tcBorders>
            <w:vAlign w:val="center"/>
            <w:hideMark/>
          </w:tcPr>
          <w:p w14:paraId="0E10177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r>
      <w:tr w:rsidR="00492927" w:rsidRPr="00492927" w14:paraId="16957B86" w14:textId="77777777" w:rsidTr="00E10853">
        <w:trPr>
          <w:trHeight w:val="360"/>
        </w:trPr>
        <w:tc>
          <w:tcPr>
            <w:tcW w:w="2509" w:type="pct"/>
            <w:tcBorders>
              <w:top w:val="nil"/>
              <w:left w:val="single" w:sz="8" w:space="0" w:color="auto"/>
              <w:bottom w:val="single" w:sz="4" w:space="0" w:color="auto"/>
              <w:right w:val="single" w:sz="4" w:space="0" w:color="auto"/>
            </w:tcBorders>
            <w:vAlign w:val="center"/>
            <w:hideMark/>
          </w:tcPr>
          <w:p w14:paraId="35B2EDD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Suprafață construită totală</w:t>
            </w:r>
          </w:p>
        </w:tc>
        <w:tc>
          <w:tcPr>
            <w:tcW w:w="1079" w:type="pct"/>
            <w:tcBorders>
              <w:top w:val="nil"/>
              <w:left w:val="nil"/>
              <w:bottom w:val="single" w:sz="4" w:space="0" w:color="auto"/>
              <w:right w:val="single" w:sz="4" w:space="0" w:color="auto"/>
            </w:tcBorders>
            <w:noWrap/>
            <w:vAlign w:val="center"/>
            <w:hideMark/>
          </w:tcPr>
          <w:p w14:paraId="2C5A41D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583.16</w:t>
            </w:r>
          </w:p>
        </w:tc>
        <w:tc>
          <w:tcPr>
            <w:tcW w:w="1079" w:type="pct"/>
            <w:tcBorders>
              <w:top w:val="nil"/>
              <w:left w:val="nil"/>
              <w:bottom w:val="single" w:sz="4" w:space="0" w:color="auto"/>
              <w:right w:val="single" w:sz="4" w:space="0" w:color="auto"/>
            </w:tcBorders>
            <w:vAlign w:val="center"/>
            <w:hideMark/>
          </w:tcPr>
          <w:p w14:paraId="1D9CC9E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nil"/>
              <w:left w:val="nil"/>
              <w:bottom w:val="single" w:sz="4" w:space="0" w:color="auto"/>
              <w:right w:val="single" w:sz="8" w:space="0" w:color="auto"/>
            </w:tcBorders>
            <w:noWrap/>
            <w:vAlign w:val="center"/>
            <w:hideMark/>
          </w:tcPr>
          <w:p w14:paraId="22FB1D0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r>
      <w:tr w:rsidR="00492927" w:rsidRPr="00492927" w14:paraId="5918CB77" w14:textId="77777777" w:rsidTr="00E10853">
        <w:trPr>
          <w:trHeight w:val="360"/>
        </w:trPr>
        <w:tc>
          <w:tcPr>
            <w:tcW w:w="2509" w:type="pct"/>
            <w:tcBorders>
              <w:top w:val="nil"/>
              <w:left w:val="single" w:sz="8" w:space="0" w:color="auto"/>
              <w:bottom w:val="single" w:sz="4" w:space="0" w:color="auto"/>
              <w:right w:val="single" w:sz="4" w:space="0" w:color="auto"/>
            </w:tcBorders>
            <w:vAlign w:val="center"/>
            <w:hideMark/>
          </w:tcPr>
          <w:p w14:paraId="7FB07F5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Suprafață construită desfășurată</w:t>
            </w:r>
          </w:p>
        </w:tc>
        <w:tc>
          <w:tcPr>
            <w:tcW w:w="1079" w:type="pct"/>
            <w:tcBorders>
              <w:top w:val="nil"/>
              <w:left w:val="nil"/>
              <w:bottom w:val="single" w:sz="4" w:space="0" w:color="auto"/>
              <w:right w:val="single" w:sz="4" w:space="0" w:color="auto"/>
            </w:tcBorders>
            <w:noWrap/>
            <w:vAlign w:val="center"/>
            <w:hideMark/>
          </w:tcPr>
          <w:p w14:paraId="31115D1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079" w:type="pct"/>
            <w:tcBorders>
              <w:top w:val="nil"/>
              <w:left w:val="nil"/>
              <w:bottom w:val="single" w:sz="4" w:space="0" w:color="auto"/>
              <w:right w:val="single" w:sz="4" w:space="0" w:color="auto"/>
            </w:tcBorders>
            <w:vAlign w:val="center"/>
            <w:hideMark/>
          </w:tcPr>
          <w:p w14:paraId="022DB97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698.61</w:t>
            </w:r>
          </w:p>
        </w:tc>
        <w:tc>
          <w:tcPr>
            <w:tcW w:w="333" w:type="pct"/>
            <w:tcBorders>
              <w:top w:val="nil"/>
              <w:left w:val="nil"/>
              <w:bottom w:val="single" w:sz="4" w:space="0" w:color="auto"/>
              <w:right w:val="single" w:sz="8" w:space="0" w:color="auto"/>
            </w:tcBorders>
            <w:noWrap/>
            <w:vAlign w:val="center"/>
            <w:hideMark/>
          </w:tcPr>
          <w:p w14:paraId="2F2FD55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r>
      <w:tr w:rsidR="00492927" w:rsidRPr="00492927" w14:paraId="3548463C" w14:textId="77777777" w:rsidTr="00E10853">
        <w:trPr>
          <w:trHeight w:val="360"/>
        </w:trPr>
        <w:tc>
          <w:tcPr>
            <w:tcW w:w="2509" w:type="pct"/>
            <w:tcBorders>
              <w:top w:val="nil"/>
              <w:left w:val="single" w:sz="8" w:space="0" w:color="auto"/>
              <w:bottom w:val="single" w:sz="4" w:space="0" w:color="auto"/>
              <w:right w:val="single" w:sz="4" w:space="0" w:color="auto"/>
            </w:tcBorders>
            <w:vAlign w:val="center"/>
            <w:hideMark/>
          </w:tcPr>
          <w:p w14:paraId="2742890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079" w:type="pct"/>
            <w:tcBorders>
              <w:top w:val="nil"/>
              <w:left w:val="nil"/>
              <w:bottom w:val="single" w:sz="4" w:space="0" w:color="auto"/>
              <w:right w:val="single" w:sz="4" w:space="0" w:color="auto"/>
            </w:tcBorders>
            <w:noWrap/>
            <w:vAlign w:val="center"/>
            <w:hideMark/>
          </w:tcPr>
          <w:p w14:paraId="3E904BA7"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079" w:type="pct"/>
            <w:tcBorders>
              <w:top w:val="nil"/>
              <w:left w:val="nil"/>
              <w:bottom w:val="single" w:sz="4" w:space="0" w:color="auto"/>
              <w:right w:val="single" w:sz="4" w:space="0" w:color="auto"/>
            </w:tcBorders>
            <w:vAlign w:val="center"/>
            <w:hideMark/>
          </w:tcPr>
          <w:p w14:paraId="40B32BA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nil"/>
              <w:left w:val="nil"/>
              <w:bottom w:val="single" w:sz="4" w:space="0" w:color="auto"/>
              <w:right w:val="single" w:sz="8" w:space="0" w:color="auto"/>
            </w:tcBorders>
            <w:noWrap/>
            <w:vAlign w:val="center"/>
            <w:hideMark/>
          </w:tcPr>
          <w:p w14:paraId="349E3AF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r>
      <w:tr w:rsidR="00492927" w:rsidRPr="00492927" w14:paraId="02464E9E" w14:textId="77777777" w:rsidTr="00E10853">
        <w:trPr>
          <w:trHeight w:val="360"/>
        </w:trPr>
        <w:tc>
          <w:tcPr>
            <w:tcW w:w="2509" w:type="pct"/>
            <w:tcBorders>
              <w:top w:val="nil"/>
              <w:left w:val="single" w:sz="8" w:space="0" w:color="auto"/>
              <w:bottom w:val="single" w:sz="4" w:space="0" w:color="auto"/>
              <w:right w:val="single" w:sz="4" w:space="0" w:color="auto"/>
            </w:tcBorders>
            <w:vAlign w:val="center"/>
            <w:hideMark/>
          </w:tcPr>
          <w:p w14:paraId="30BB29F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Suprafață platforme tehnice carosabile</w:t>
            </w:r>
          </w:p>
        </w:tc>
        <w:tc>
          <w:tcPr>
            <w:tcW w:w="1079" w:type="pct"/>
            <w:tcBorders>
              <w:top w:val="nil"/>
              <w:left w:val="nil"/>
              <w:bottom w:val="single" w:sz="4" w:space="0" w:color="auto"/>
              <w:right w:val="single" w:sz="4" w:space="0" w:color="auto"/>
            </w:tcBorders>
            <w:noWrap/>
            <w:vAlign w:val="center"/>
            <w:hideMark/>
          </w:tcPr>
          <w:p w14:paraId="17469F9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7,587.42</w:t>
            </w:r>
          </w:p>
        </w:tc>
        <w:tc>
          <w:tcPr>
            <w:tcW w:w="1079" w:type="pct"/>
            <w:tcBorders>
              <w:top w:val="nil"/>
              <w:left w:val="nil"/>
              <w:bottom w:val="single" w:sz="4" w:space="0" w:color="auto"/>
              <w:right w:val="single" w:sz="4" w:space="0" w:color="auto"/>
            </w:tcBorders>
            <w:vAlign w:val="center"/>
            <w:hideMark/>
          </w:tcPr>
          <w:p w14:paraId="0B65EF3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nil"/>
              <w:left w:val="nil"/>
              <w:bottom w:val="single" w:sz="4" w:space="0" w:color="auto"/>
              <w:right w:val="single" w:sz="8" w:space="0" w:color="auto"/>
            </w:tcBorders>
            <w:noWrap/>
            <w:vAlign w:val="center"/>
            <w:hideMark/>
          </w:tcPr>
          <w:p w14:paraId="609654F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r>
      <w:tr w:rsidR="00492927" w:rsidRPr="00492927" w14:paraId="3CC85E46" w14:textId="77777777" w:rsidTr="00E10853">
        <w:trPr>
          <w:trHeight w:val="360"/>
        </w:trPr>
        <w:tc>
          <w:tcPr>
            <w:tcW w:w="2509" w:type="pct"/>
            <w:tcBorders>
              <w:top w:val="nil"/>
              <w:left w:val="single" w:sz="8" w:space="0" w:color="auto"/>
              <w:bottom w:val="single" w:sz="4" w:space="0" w:color="auto"/>
              <w:right w:val="single" w:sz="4" w:space="0" w:color="auto"/>
            </w:tcBorders>
            <w:vAlign w:val="center"/>
            <w:hideMark/>
          </w:tcPr>
          <w:p w14:paraId="5E42B06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Suprafață platforme tehnice pietonale</w:t>
            </w:r>
          </w:p>
        </w:tc>
        <w:tc>
          <w:tcPr>
            <w:tcW w:w="1079" w:type="pct"/>
            <w:tcBorders>
              <w:top w:val="nil"/>
              <w:left w:val="nil"/>
              <w:bottom w:val="single" w:sz="4" w:space="0" w:color="auto"/>
              <w:right w:val="single" w:sz="4" w:space="0" w:color="auto"/>
            </w:tcBorders>
            <w:shd w:val="clear" w:color="auto" w:fill="FFFFFF"/>
            <w:noWrap/>
            <w:vAlign w:val="center"/>
            <w:hideMark/>
          </w:tcPr>
          <w:p w14:paraId="3F774C2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900.00</w:t>
            </w:r>
          </w:p>
        </w:tc>
        <w:tc>
          <w:tcPr>
            <w:tcW w:w="1079" w:type="pct"/>
            <w:tcBorders>
              <w:top w:val="nil"/>
              <w:left w:val="nil"/>
              <w:bottom w:val="single" w:sz="4" w:space="0" w:color="auto"/>
              <w:right w:val="single" w:sz="4" w:space="0" w:color="auto"/>
            </w:tcBorders>
            <w:vAlign w:val="center"/>
            <w:hideMark/>
          </w:tcPr>
          <w:p w14:paraId="5EB20727"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nil"/>
              <w:left w:val="nil"/>
              <w:bottom w:val="single" w:sz="4" w:space="0" w:color="auto"/>
              <w:right w:val="single" w:sz="8" w:space="0" w:color="auto"/>
            </w:tcBorders>
            <w:noWrap/>
            <w:vAlign w:val="center"/>
            <w:hideMark/>
          </w:tcPr>
          <w:p w14:paraId="6EC954D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r>
      <w:tr w:rsidR="00492927" w:rsidRPr="00492927" w14:paraId="09692258" w14:textId="77777777" w:rsidTr="00E10853">
        <w:trPr>
          <w:trHeight w:val="360"/>
        </w:trPr>
        <w:tc>
          <w:tcPr>
            <w:tcW w:w="2509" w:type="pct"/>
            <w:tcBorders>
              <w:top w:val="nil"/>
              <w:left w:val="single" w:sz="8" w:space="0" w:color="auto"/>
              <w:bottom w:val="single" w:sz="4" w:space="0" w:color="auto"/>
              <w:right w:val="single" w:sz="4" w:space="0" w:color="auto"/>
            </w:tcBorders>
            <w:vAlign w:val="center"/>
            <w:hideMark/>
          </w:tcPr>
          <w:p w14:paraId="6DD576A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Suprafață spații verzi amenajate</w:t>
            </w:r>
          </w:p>
        </w:tc>
        <w:tc>
          <w:tcPr>
            <w:tcW w:w="1079" w:type="pct"/>
            <w:tcBorders>
              <w:top w:val="nil"/>
              <w:left w:val="nil"/>
              <w:bottom w:val="single" w:sz="4" w:space="0" w:color="auto"/>
              <w:right w:val="single" w:sz="4" w:space="0" w:color="auto"/>
            </w:tcBorders>
            <w:shd w:val="clear" w:color="auto" w:fill="FFFFFF"/>
            <w:noWrap/>
            <w:vAlign w:val="center"/>
            <w:hideMark/>
          </w:tcPr>
          <w:p w14:paraId="31369D1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10,303.30</w:t>
            </w:r>
          </w:p>
        </w:tc>
        <w:tc>
          <w:tcPr>
            <w:tcW w:w="1079" w:type="pct"/>
            <w:tcBorders>
              <w:top w:val="nil"/>
              <w:left w:val="nil"/>
              <w:bottom w:val="single" w:sz="4" w:space="0" w:color="auto"/>
              <w:right w:val="single" w:sz="4" w:space="0" w:color="auto"/>
            </w:tcBorders>
            <w:vAlign w:val="center"/>
            <w:hideMark/>
          </w:tcPr>
          <w:p w14:paraId="173672D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nil"/>
              <w:left w:val="nil"/>
              <w:bottom w:val="single" w:sz="4" w:space="0" w:color="auto"/>
              <w:right w:val="single" w:sz="8" w:space="0" w:color="auto"/>
            </w:tcBorders>
            <w:noWrap/>
            <w:vAlign w:val="center"/>
            <w:hideMark/>
          </w:tcPr>
          <w:p w14:paraId="1EDFC3D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r>
      <w:tr w:rsidR="00492927" w:rsidRPr="00492927" w14:paraId="07058762" w14:textId="77777777" w:rsidTr="00E10853">
        <w:trPr>
          <w:trHeight w:val="360"/>
        </w:trPr>
        <w:tc>
          <w:tcPr>
            <w:tcW w:w="2509" w:type="pct"/>
            <w:tcBorders>
              <w:top w:val="nil"/>
              <w:left w:val="single" w:sz="8" w:space="0" w:color="auto"/>
              <w:bottom w:val="single" w:sz="4" w:space="0" w:color="auto"/>
              <w:right w:val="single" w:sz="4" w:space="0" w:color="auto"/>
            </w:tcBorders>
            <w:vAlign w:val="center"/>
            <w:hideMark/>
          </w:tcPr>
          <w:p w14:paraId="21573A8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079" w:type="pct"/>
            <w:tcBorders>
              <w:top w:val="nil"/>
              <w:left w:val="nil"/>
              <w:bottom w:val="single" w:sz="4" w:space="0" w:color="auto"/>
              <w:right w:val="single" w:sz="4" w:space="0" w:color="auto"/>
            </w:tcBorders>
            <w:shd w:val="clear" w:color="auto" w:fill="FFFFFF"/>
            <w:noWrap/>
            <w:vAlign w:val="center"/>
            <w:hideMark/>
          </w:tcPr>
          <w:p w14:paraId="2A6CF52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079" w:type="pct"/>
            <w:tcBorders>
              <w:top w:val="nil"/>
              <w:left w:val="nil"/>
              <w:bottom w:val="single" w:sz="4" w:space="0" w:color="auto"/>
              <w:right w:val="single" w:sz="4" w:space="0" w:color="auto"/>
            </w:tcBorders>
            <w:vAlign w:val="center"/>
            <w:hideMark/>
          </w:tcPr>
          <w:p w14:paraId="3104D3A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nil"/>
              <w:left w:val="nil"/>
              <w:bottom w:val="single" w:sz="4" w:space="0" w:color="auto"/>
              <w:right w:val="single" w:sz="8" w:space="0" w:color="auto"/>
            </w:tcBorders>
            <w:noWrap/>
            <w:vAlign w:val="center"/>
            <w:hideMark/>
          </w:tcPr>
          <w:p w14:paraId="213846E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r>
      <w:tr w:rsidR="00492927" w:rsidRPr="00492927" w14:paraId="43A9B295" w14:textId="77777777" w:rsidTr="00E10853">
        <w:trPr>
          <w:trHeight w:val="360"/>
        </w:trPr>
        <w:tc>
          <w:tcPr>
            <w:tcW w:w="2509" w:type="pct"/>
            <w:tcBorders>
              <w:top w:val="nil"/>
              <w:left w:val="single" w:sz="8" w:space="0" w:color="auto"/>
              <w:bottom w:val="single" w:sz="4" w:space="0" w:color="auto"/>
              <w:right w:val="single" w:sz="4" w:space="0" w:color="auto"/>
            </w:tcBorders>
            <w:vAlign w:val="center"/>
            <w:hideMark/>
          </w:tcPr>
          <w:p w14:paraId="7A275E3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xml:space="preserve">Suprafață spații libere </w:t>
            </w:r>
          </w:p>
        </w:tc>
        <w:tc>
          <w:tcPr>
            <w:tcW w:w="1079" w:type="pct"/>
            <w:tcBorders>
              <w:top w:val="nil"/>
              <w:left w:val="nil"/>
              <w:bottom w:val="single" w:sz="4" w:space="0" w:color="auto"/>
              <w:right w:val="single" w:sz="4" w:space="0" w:color="auto"/>
            </w:tcBorders>
            <w:shd w:val="clear" w:color="auto" w:fill="FFFFFF"/>
            <w:noWrap/>
            <w:vAlign w:val="center"/>
            <w:hideMark/>
          </w:tcPr>
          <w:p w14:paraId="5355625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29,614.58</w:t>
            </w:r>
          </w:p>
        </w:tc>
        <w:tc>
          <w:tcPr>
            <w:tcW w:w="1079" w:type="pct"/>
            <w:tcBorders>
              <w:top w:val="nil"/>
              <w:left w:val="nil"/>
              <w:bottom w:val="single" w:sz="4" w:space="0" w:color="auto"/>
              <w:right w:val="single" w:sz="4" w:space="0" w:color="auto"/>
            </w:tcBorders>
            <w:vAlign w:val="center"/>
            <w:hideMark/>
          </w:tcPr>
          <w:p w14:paraId="0DAB0DE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nil"/>
              <w:left w:val="nil"/>
              <w:bottom w:val="single" w:sz="4" w:space="0" w:color="auto"/>
              <w:right w:val="single" w:sz="8" w:space="0" w:color="auto"/>
            </w:tcBorders>
            <w:noWrap/>
            <w:vAlign w:val="center"/>
            <w:hideMark/>
          </w:tcPr>
          <w:p w14:paraId="764156B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r>
      <w:tr w:rsidR="00492927" w:rsidRPr="00492927" w14:paraId="6551D0DE" w14:textId="77777777" w:rsidTr="00E10853">
        <w:trPr>
          <w:trHeight w:val="360"/>
        </w:trPr>
        <w:tc>
          <w:tcPr>
            <w:tcW w:w="2509" w:type="pct"/>
            <w:tcBorders>
              <w:top w:val="nil"/>
              <w:left w:val="single" w:sz="8" w:space="0" w:color="auto"/>
              <w:bottom w:val="single" w:sz="4" w:space="0" w:color="auto"/>
              <w:right w:val="single" w:sz="4" w:space="0" w:color="auto"/>
            </w:tcBorders>
            <w:vAlign w:val="center"/>
            <w:hideMark/>
          </w:tcPr>
          <w:p w14:paraId="6034C5D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Procent spații libere</w:t>
            </w:r>
          </w:p>
        </w:tc>
        <w:tc>
          <w:tcPr>
            <w:tcW w:w="1079" w:type="pct"/>
            <w:tcBorders>
              <w:top w:val="nil"/>
              <w:left w:val="nil"/>
              <w:bottom w:val="single" w:sz="4" w:space="0" w:color="auto"/>
              <w:right w:val="single" w:sz="4" w:space="0" w:color="auto"/>
            </w:tcBorders>
            <w:shd w:val="clear" w:color="auto" w:fill="FFFFFF"/>
            <w:noWrap/>
            <w:vAlign w:val="center"/>
            <w:hideMark/>
          </w:tcPr>
          <w:p w14:paraId="6396761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78.2</w:t>
            </w:r>
          </w:p>
        </w:tc>
        <w:tc>
          <w:tcPr>
            <w:tcW w:w="1079" w:type="pct"/>
            <w:tcBorders>
              <w:top w:val="nil"/>
              <w:left w:val="nil"/>
              <w:bottom w:val="single" w:sz="4" w:space="0" w:color="auto"/>
              <w:right w:val="single" w:sz="4" w:space="0" w:color="auto"/>
            </w:tcBorders>
            <w:vAlign w:val="center"/>
            <w:hideMark/>
          </w:tcPr>
          <w:p w14:paraId="1E3C1D0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nil"/>
              <w:left w:val="nil"/>
              <w:bottom w:val="single" w:sz="4" w:space="0" w:color="auto"/>
              <w:right w:val="single" w:sz="8" w:space="0" w:color="auto"/>
            </w:tcBorders>
            <w:noWrap/>
            <w:vAlign w:val="center"/>
            <w:hideMark/>
          </w:tcPr>
          <w:p w14:paraId="0333626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w:t>
            </w:r>
          </w:p>
        </w:tc>
      </w:tr>
      <w:tr w:rsidR="00492927" w:rsidRPr="00492927" w14:paraId="108ECBD8" w14:textId="77777777" w:rsidTr="00E10853">
        <w:trPr>
          <w:trHeight w:val="720"/>
        </w:trPr>
        <w:tc>
          <w:tcPr>
            <w:tcW w:w="2509" w:type="pct"/>
            <w:tcBorders>
              <w:top w:val="nil"/>
              <w:left w:val="single" w:sz="8" w:space="0" w:color="auto"/>
              <w:bottom w:val="single" w:sz="4" w:space="0" w:color="auto"/>
              <w:right w:val="single" w:sz="4" w:space="0" w:color="auto"/>
            </w:tcBorders>
            <w:vAlign w:val="center"/>
            <w:hideMark/>
          </w:tcPr>
          <w:p w14:paraId="0EC6C63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Suprafață spații neamenajate (nu face obiectul prezentului proiect</w:t>
            </w:r>
          </w:p>
        </w:tc>
        <w:tc>
          <w:tcPr>
            <w:tcW w:w="1079" w:type="pct"/>
            <w:tcBorders>
              <w:top w:val="nil"/>
              <w:left w:val="nil"/>
              <w:bottom w:val="single" w:sz="4" w:space="0" w:color="auto"/>
              <w:right w:val="single" w:sz="4" w:space="0" w:color="auto"/>
            </w:tcBorders>
            <w:shd w:val="clear" w:color="auto" w:fill="FFFFFF"/>
            <w:noWrap/>
            <w:vAlign w:val="center"/>
            <w:hideMark/>
          </w:tcPr>
          <w:p w14:paraId="7AB0111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18728.11</w:t>
            </w:r>
          </w:p>
        </w:tc>
        <w:tc>
          <w:tcPr>
            <w:tcW w:w="1079" w:type="pct"/>
            <w:tcBorders>
              <w:top w:val="nil"/>
              <w:left w:val="nil"/>
              <w:bottom w:val="single" w:sz="4" w:space="0" w:color="auto"/>
              <w:right w:val="single" w:sz="4" w:space="0" w:color="auto"/>
            </w:tcBorders>
            <w:vAlign w:val="center"/>
            <w:hideMark/>
          </w:tcPr>
          <w:p w14:paraId="4F8C6DA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nil"/>
              <w:left w:val="nil"/>
              <w:bottom w:val="single" w:sz="4" w:space="0" w:color="auto"/>
              <w:right w:val="single" w:sz="8" w:space="0" w:color="auto"/>
            </w:tcBorders>
            <w:noWrap/>
            <w:vAlign w:val="center"/>
            <w:hideMark/>
          </w:tcPr>
          <w:p w14:paraId="595798D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r>
      <w:tr w:rsidR="00492927" w:rsidRPr="00492927" w14:paraId="0C911FE6" w14:textId="77777777" w:rsidTr="00E10853">
        <w:trPr>
          <w:trHeight w:val="360"/>
        </w:trPr>
        <w:tc>
          <w:tcPr>
            <w:tcW w:w="5000" w:type="pct"/>
            <w:gridSpan w:val="4"/>
            <w:tcBorders>
              <w:top w:val="single" w:sz="4" w:space="0" w:color="auto"/>
              <w:left w:val="single" w:sz="8" w:space="0" w:color="auto"/>
              <w:bottom w:val="single" w:sz="4" w:space="0" w:color="auto"/>
              <w:right w:val="single" w:sz="8" w:space="0" w:color="000000"/>
            </w:tcBorders>
            <w:vAlign w:val="center"/>
            <w:hideMark/>
          </w:tcPr>
          <w:p w14:paraId="512ED43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r>
      <w:tr w:rsidR="00492927" w:rsidRPr="00492927" w14:paraId="307516AD" w14:textId="77777777" w:rsidTr="00E10853">
        <w:trPr>
          <w:trHeight w:val="360"/>
        </w:trPr>
        <w:tc>
          <w:tcPr>
            <w:tcW w:w="2509" w:type="pct"/>
            <w:tcBorders>
              <w:top w:val="nil"/>
              <w:left w:val="single" w:sz="8" w:space="0" w:color="auto"/>
              <w:bottom w:val="single" w:sz="4" w:space="0" w:color="auto"/>
              <w:right w:val="single" w:sz="4" w:space="0" w:color="auto"/>
            </w:tcBorders>
            <w:vAlign w:val="center"/>
            <w:hideMark/>
          </w:tcPr>
          <w:p w14:paraId="3681781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POT propus</w:t>
            </w:r>
          </w:p>
        </w:tc>
        <w:tc>
          <w:tcPr>
            <w:tcW w:w="1079" w:type="pct"/>
            <w:tcBorders>
              <w:top w:val="nil"/>
              <w:left w:val="nil"/>
              <w:bottom w:val="single" w:sz="4" w:space="0" w:color="auto"/>
              <w:right w:val="single" w:sz="4" w:space="0" w:color="auto"/>
            </w:tcBorders>
            <w:shd w:val="clear" w:color="auto" w:fill="FFFFFF"/>
            <w:noWrap/>
            <w:vAlign w:val="center"/>
            <w:hideMark/>
          </w:tcPr>
          <w:p w14:paraId="1FE8294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1.53</w:t>
            </w:r>
          </w:p>
        </w:tc>
        <w:tc>
          <w:tcPr>
            <w:tcW w:w="1079" w:type="pct"/>
            <w:tcBorders>
              <w:top w:val="nil"/>
              <w:left w:val="nil"/>
              <w:bottom w:val="single" w:sz="4" w:space="0" w:color="auto"/>
              <w:right w:val="single" w:sz="4" w:space="0" w:color="auto"/>
            </w:tcBorders>
            <w:vAlign w:val="center"/>
            <w:hideMark/>
          </w:tcPr>
          <w:p w14:paraId="2883468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nil"/>
              <w:left w:val="nil"/>
              <w:bottom w:val="single" w:sz="4" w:space="0" w:color="auto"/>
              <w:right w:val="single" w:sz="8" w:space="0" w:color="auto"/>
            </w:tcBorders>
            <w:noWrap/>
            <w:vAlign w:val="center"/>
            <w:hideMark/>
          </w:tcPr>
          <w:p w14:paraId="4F349CE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w:t>
            </w:r>
          </w:p>
        </w:tc>
      </w:tr>
      <w:tr w:rsidR="00492927" w:rsidRPr="00492927" w14:paraId="720AD649" w14:textId="77777777" w:rsidTr="00E10853">
        <w:trPr>
          <w:trHeight w:val="402"/>
        </w:trPr>
        <w:tc>
          <w:tcPr>
            <w:tcW w:w="2509" w:type="pct"/>
            <w:tcBorders>
              <w:top w:val="nil"/>
              <w:left w:val="single" w:sz="8" w:space="0" w:color="auto"/>
              <w:bottom w:val="nil"/>
              <w:right w:val="single" w:sz="4" w:space="0" w:color="auto"/>
            </w:tcBorders>
            <w:vAlign w:val="center"/>
            <w:hideMark/>
          </w:tcPr>
          <w:p w14:paraId="16F3B7E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CUT propus</w:t>
            </w:r>
          </w:p>
        </w:tc>
        <w:tc>
          <w:tcPr>
            <w:tcW w:w="1079" w:type="pct"/>
            <w:tcBorders>
              <w:top w:val="nil"/>
              <w:left w:val="nil"/>
              <w:bottom w:val="nil"/>
              <w:right w:val="single" w:sz="4" w:space="0" w:color="auto"/>
            </w:tcBorders>
            <w:shd w:val="clear" w:color="auto" w:fill="FFFFFF"/>
            <w:noWrap/>
            <w:vAlign w:val="center"/>
            <w:hideMark/>
          </w:tcPr>
          <w:p w14:paraId="1EE1DBB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0.018</w:t>
            </w:r>
          </w:p>
        </w:tc>
        <w:tc>
          <w:tcPr>
            <w:tcW w:w="1079" w:type="pct"/>
            <w:tcBorders>
              <w:top w:val="nil"/>
              <w:left w:val="nil"/>
              <w:bottom w:val="nil"/>
              <w:right w:val="single" w:sz="4" w:space="0" w:color="auto"/>
            </w:tcBorders>
            <w:vAlign w:val="center"/>
            <w:hideMark/>
          </w:tcPr>
          <w:p w14:paraId="59B72FC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nil"/>
              <w:left w:val="nil"/>
              <w:bottom w:val="nil"/>
              <w:right w:val="single" w:sz="8" w:space="0" w:color="auto"/>
            </w:tcBorders>
            <w:noWrap/>
            <w:vAlign w:val="center"/>
            <w:hideMark/>
          </w:tcPr>
          <w:p w14:paraId="63B0005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r>
      <w:tr w:rsidR="00492927" w:rsidRPr="00492927" w14:paraId="56F89985" w14:textId="77777777" w:rsidTr="00E10853">
        <w:trPr>
          <w:trHeight w:val="402"/>
        </w:trPr>
        <w:tc>
          <w:tcPr>
            <w:tcW w:w="2509" w:type="pct"/>
            <w:tcBorders>
              <w:top w:val="single" w:sz="4" w:space="0" w:color="auto"/>
              <w:left w:val="single" w:sz="8" w:space="0" w:color="auto"/>
              <w:bottom w:val="single" w:sz="8" w:space="0" w:color="auto"/>
              <w:right w:val="nil"/>
            </w:tcBorders>
            <w:vAlign w:val="center"/>
            <w:hideMark/>
          </w:tcPr>
          <w:p w14:paraId="24CB9AF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079" w:type="pct"/>
            <w:tcBorders>
              <w:top w:val="single" w:sz="4" w:space="0" w:color="auto"/>
              <w:left w:val="nil"/>
              <w:bottom w:val="single" w:sz="8" w:space="0" w:color="auto"/>
              <w:right w:val="nil"/>
            </w:tcBorders>
            <w:noWrap/>
            <w:vAlign w:val="center"/>
            <w:hideMark/>
          </w:tcPr>
          <w:p w14:paraId="3203E31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079" w:type="pct"/>
            <w:tcBorders>
              <w:top w:val="single" w:sz="4" w:space="0" w:color="auto"/>
              <w:left w:val="nil"/>
              <w:bottom w:val="single" w:sz="8" w:space="0" w:color="auto"/>
              <w:right w:val="nil"/>
            </w:tcBorders>
            <w:vAlign w:val="center"/>
            <w:hideMark/>
          </w:tcPr>
          <w:p w14:paraId="5A2BFDD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single" w:sz="4" w:space="0" w:color="auto"/>
              <w:left w:val="nil"/>
              <w:bottom w:val="single" w:sz="8" w:space="0" w:color="auto"/>
              <w:right w:val="single" w:sz="8" w:space="0" w:color="auto"/>
            </w:tcBorders>
            <w:noWrap/>
            <w:vAlign w:val="center"/>
            <w:hideMark/>
          </w:tcPr>
          <w:p w14:paraId="64B6E19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r>
      <w:tr w:rsidR="00492927" w:rsidRPr="00492927" w14:paraId="4ECA8271" w14:textId="77777777" w:rsidTr="00E10853">
        <w:trPr>
          <w:trHeight w:val="375"/>
        </w:trPr>
        <w:tc>
          <w:tcPr>
            <w:tcW w:w="5000" w:type="pct"/>
            <w:gridSpan w:val="4"/>
            <w:tcBorders>
              <w:top w:val="single" w:sz="8" w:space="0" w:color="auto"/>
              <w:left w:val="single" w:sz="8" w:space="0" w:color="auto"/>
              <w:bottom w:val="single" w:sz="8" w:space="0" w:color="auto"/>
              <w:right w:val="single" w:sz="8" w:space="0" w:color="000000"/>
            </w:tcBorders>
            <w:shd w:val="clear" w:color="auto" w:fill="C6E0B4"/>
            <w:vAlign w:val="center"/>
            <w:hideMark/>
          </w:tcPr>
          <w:p w14:paraId="1A266A5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FAZA II</w:t>
            </w:r>
          </w:p>
        </w:tc>
      </w:tr>
      <w:tr w:rsidR="00492927" w:rsidRPr="00492927" w14:paraId="494EBC7C" w14:textId="77777777" w:rsidTr="00E10853">
        <w:trPr>
          <w:trHeight w:val="360"/>
        </w:trPr>
        <w:tc>
          <w:tcPr>
            <w:tcW w:w="2509" w:type="pct"/>
            <w:tcBorders>
              <w:top w:val="nil"/>
              <w:left w:val="single" w:sz="8" w:space="0" w:color="auto"/>
              <w:bottom w:val="single" w:sz="4" w:space="0" w:color="auto"/>
              <w:right w:val="single" w:sz="4" w:space="0" w:color="auto"/>
            </w:tcBorders>
            <w:vAlign w:val="center"/>
            <w:hideMark/>
          </w:tcPr>
          <w:p w14:paraId="49FB060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Suprafață platforme tehnice carosabile</w:t>
            </w:r>
          </w:p>
        </w:tc>
        <w:tc>
          <w:tcPr>
            <w:tcW w:w="1079" w:type="pct"/>
            <w:tcBorders>
              <w:top w:val="nil"/>
              <w:left w:val="nil"/>
              <w:bottom w:val="single" w:sz="4" w:space="0" w:color="auto"/>
              <w:right w:val="single" w:sz="4" w:space="0" w:color="auto"/>
            </w:tcBorders>
            <w:noWrap/>
            <w:vAlign w:val="center"/>
            <w:hideMark/>
          </w:tcPr>
          <w:p w14:paraId="3E23711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2,968.30</w:t>
            </w:r>
          </w:p>
        </w:tc>
        <w:tc>
          <w:tcPr>
            <w:tcW w:w="1079" w:type="pct"/>
            <w:tcBorders>
              <w:top w:val="nil"/>
              <w:left w:val="nil"/>
              <w:bottom w:val="single" w:sz="4" w:space="0" w:color="auto"/>
              <w:right w:val="single" w:sz="4" w:space="0" w:color="auto"/>
            </w:tcBorders>
            <w:vAlign w:val="center"/>
            <w:hideMark/>
          </w:tcPr>
          <w:p w14:paraId="70B5854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nil"/>
              <w:left w:val="nil"/>
              <w:bottom w:val="single" w:sz="4" w:space="0" w:color="auto"/>
              <w:right w:val="single" w:sz="8" w:space="0" w:color="auto"/>
            </w:tcBorders>
            <w:noWrap/>
            <w:vAlign w:val="center"/>
            <w:hideMark/>
          </w:tcPr>
          <w:p w14:paraId="7EC7929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r>
      <w:tr w:rsidR="00492927" w:rsidRPr="00492927" w14:paraId="3C3BDAEF" w14:textId="77777777" w:rsidTr="00E10853">
        <w:trPr>
          <w:trHeight w:val="375"/>
        </w:trPr>
        <w:tc>
          <w:tcPr>
            <w:tcW w:w="2509" w:type="pct"/>
            <w:tcBorders>
              <w:top w:val="nil"/>
              <w:left w:val="single" w:sz="8" w:space="0" w:color="auto"/>
              <w:bottom w:val="single" w:sz="4" w:space="0" w:color="auto"/>
              <w:right w:val="single" w:sz="4" w:space="0" w:color="auto"/>
            </w:tcBorders>
            <w:vAlign w:val="center"/>
            <w:hideMark/>
          </w:tcPr>
          <w:p w14:paraId="6CA1CBF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079" w:type="pct"/>
            <w:tcBorders>
              <w:top w:val="nil"/>
              <w:left w:val="nil"/>
              <w:bottom w:val="single" w:sz="4" w:space="0" w:color="auto"/>
              <w:right w:val="single" w:sz="4" w:space="0" w:color="auto"/>
            </w:tcBorders>
            <w:noWrap/>
            <w:vAlign w:val="center"/>
            <w:hideMark/>
          </w:tcPr>
          <w:p w14:paraId="161ACAA7"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079" w:type="pct"/>
            <w:tcBorders>
              <w:top w:val="nil"/>
              <w:left w:val="nil"/>
              <w:bottom w:val="single" w:sz="4" w:space="0" w:color="auto"/>
              <w:right w:val="single" w:sz="4" w:space="0" w:color="auto"/>
            </w:tcBorders>
            <w:vAlign w:val="center"/>
            <w:hideMark/>
          </w:tcPr>
          <w:p w14:paraId="1CDD2F5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nil"/>
              <w:left w:val="nil"/>
              <w:bottom w:val="single" w:sz="4" w:space="0" w:color="auto"/>
              <w:right w:val="single" w:sz="8" w:space="0" w:color="auto"/>
            </w:tcBorders>
            <w:noWrap/>
            <w:vAlign w:val="center"/>
            <w:hideMark/>
          </w:tcPr>
          <w:p w14:paraId="6C6D680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r>
      <w:tr w:rsidR="00492927" w:rsidRPr="00492927" w14:paraId="57256A3D" w14:textId="77777777" w:rsidTr="00E10853">
        <w:trPr>
          <w:trHeight w:val="375"/>
        </w:trPr>
        <w:tc>
          <w:tcPr>
            <w:tcW w:w="5000" w:type="pct"/>
            <w:gridSpan w:val="4"/>
            <w:tcBorders>
              <w:top w:val="single" w:sz="8" w:space="0" w:color="auto"/>
              <w:left w:val="single" w:sz="8" w:space="0" w:color="auto"/>
              <w:bottom w:val="nil"/>
              <w:right w:val="single" w:sz="8" w:space="0" w:color="000000"/>
            </w:tcBorders>
            <w:shd w:val="clear" w:color="auto" w:fill="C6E0B4"/>
            <w:vAlign w:val="center"/>
            <w:hideMark/>
          </w:tcPr>
          <w:p w14:paraId="5F4AE44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TOTAL</w:t>
            </w:r>
          </w:p>
        </w:tc>
      </w:tr>
      <w:tr w:rsidR="00492927" w:rsidRPr="00492927" w14:paraId="74034499" w14:textId="77777777" w:rsidTr="00E10853">
        <w:trPr>
          <w:trHeight w:val="360"/>
        </w:trPr>
        <w:tc>
          <w:tcPr>
            <w:tcW w:w="2509" w:type="pct"/>
            <w:tcBorders>
              <w:top w:val="single" w:sz="8" w:space="0" w:color="auto"/>
              <w:left w:val="single" w:sz="8" w:space="0" w:color="auto"/>
              <w:bottom w:val="single" w:sz="4" w:space="0" w:color="auto"/>
              <w:right w:val="single" w:sz="4" w:space="0" w:color="auto"/>
            </w:tcBorders>
            <w:vAlign w:val="center"/>
            <w:hideMark/>
          </w:tcPr>
          <w:p w14:paraId="5169813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lastRenderedPageBreak/>
              <w:t>Suprafață construită totală</w:t>
            </w:r>
          </w:p>
        </w:tc>
        <w:tc>
          <w:tcPr>
            <w:tcW w:w="1079" w:type="pct"/>
            <w:tcBorders>
              <w:top w:val="single" w:sz="8" w:space="0" w:color="auto"/>
              <w:left w:val="nil"/>
              <w:bottom w:val="single" w:sz="4" w:space="0" w:color="auto"/>
              <w:right w:val="single" w:sz="4" w:space="0" w:color="auto"/>
            </w:tcBorders>
            <w:noWrap/>
            <w:vAlign w:val="center"/>
            <w:hideMark/>
          </w:tcPr>
          <w:p w14:paraId="578E4F9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583.16</w:t>
            </w:r>
          </w:p>
        </w:tc>
        <w:tc>
          <w:tcPr>
            <w:tcW w:w="1079" w:type="pct"/>
            <w:tcBorders>
              <w:top w:val="single" w:sz="8" w:space="0" w:color="auto"/>
              <w:left w:val="nil"/>
              <w:bottom w:val="single" w:sz="4" w:space="0" w:color="auto"/>
              <w:right w:val="single" w:sz="4" w:space="0" w:color="auto"/>
            </w:tcBorders>
            <w:vAlign w:val="center"/>
            <w:hideMark/>
          </w:tcPr>
          <w:p w14:paraId="0990AB2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single" w:sz="8" w:space="0" w:color="auto"/>
              <w:left w:val="nil"/>
              <w:bottom w:val="single" w:sz="4" w:space="0" w:color="auto"/>
              <w:right w:val="single" w:sz="8" w:space="0" w:color="auto"/>
            </w:tcBorders>
            <w:noWrap/>
            <w:vAlign w:val="center"/>
            <w:hideMark/>
          </w:tcPr>
          <w:p w14:paraId="0E01BED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r>
      <w:tr w:rsidR="00492927" w:rsidRPr="00492927" w14:paraId="56F73CB0" w14:textId="77777777" w:rsidTr="00E10853">
        <w:trPr>
          <w:trHeight w:val="360"/>
        </w:trPr>
        <w:tc>
          <w:tcPr>
            <w:tcW w:w="2509" w:type="pct"/>
            <w:tcBorders>
              <w:top w:val="nil"/>
              <w:left w:val="single" w:sz="8" w:space="0" w:color="auto"/>
              <w:bottom w:val="single" w:sz="4" w:space="0" w:color="auto"/>
              <w:right w:val="single" w:sz="4" w:space="0" w:color="auto"/>
            </w:tcBorders>
            <w:vAlign w:val="center"/>
            <w:hideMark/>
          </w:tcPr>
          <w:p w14:paraId="3C6BA38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Suprafață construită desfășurată</w:t>
            </w:r>
          </w:p>
        </w:tc>
        <w:tc>
          <w:tcPr>
            <w:tcW w:w="1079" w:type="pct"/>
            <w:tcBorders>
              <w:top w:val="nil"/>
              <w:left w:val="nil"/>
              <w:bottom w:val="single" w:sz="4" w:space="0" w:color="auto"/>
              <w:right w:val="single" w:sz="4" w:space="0" w:color="auto"/>
            </w:tcBorders>
            <w:noWrap/>
            <w:vAlign w:val="center"/>
            <w:hideMark/>
          </w:tcPr>
          <w:p w14:paraId="086C8AD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079" w:type="pct"/>
            <w:tcBorders>
              <w:top w:val="nil"/>
              <w:left w:val="nil"/>
              <w:bottom w:val="single" w:sz="4" w:space="0" w:color="auto"/>
              <w:right w:val="single" w:sz="4" w:space="0" w:color="auto"/>
            </w:tcBorders>
            <w:vAlign w:val="center"/>
            <w:hideMark/>
          </w:tcPr>
          <w:p w14:paraId="47183BE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698.61</w:t>
            </w:r>
          </w:p>
        </w:tc>
        <w:tc>
          <w:tcPr>
            <w:tcW w:w="333" w:type="pct"/>
            <w:tcBorders>
              <w:top w:val="nil"/>
              <w:left w:val="nil"/>
              <w:bottom w:val="single" w:sz="4" w:space="0" w:color="auto"/>
              <w:right w:val="single" w:sz="8" w:space="0" w:color="auto"/>
            </w:tcBorders>
            <w:noWrap/>
            <w:vAlign w:val="center"/>
            <w:hideMark/>
          </w:tcPr>
          <w:p w14:paraId="07BF74F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r>
      <w:tr w:rsidR="00492927" w:rsidRPr="00492927" w14:paraId="0B97D65B" w14:textId="77777777" w:rsidTr="00E10853">
        <w:trPr>
          <w:trHeight w:val="810"/>
        </w:trPr>
        <w:tc>
          <w:tcPr>
            <w:tcW w:w="2509" w:type="pct"/>
            <w:tcBorders>
              <w:top w:val="nil"/>
              <w:left w:val="single" w:sz="8" w:space="0" w:color="auto"/>
              <w:bottom w:val="single" w:sz="4" w:space="0" w:color="auto"/>
              <w:right w:val="single" w:sz="4" w:space="0" w:color="auto"/>
            </w:tcBorders>
            <w:vAlign w:val="center"/>
            <w:hideMark/>
          </w:tcPr>
          <w:p w14:paraId="65E009A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xml:space="preserve">Suprafață platforme tehnice, carosabile și pietonale </w:t>
            </w:r>
          </w:p>
        </w:tc>
        <w:tc>
          <w:tcPr>
            <w:tcW w:w="1079" w:type="pct"/>
            <w:tcBorders>
              <w:top w:val="nil"/>
              <w:left w:val="nil"/>
              <w:bottom w:val="single" w:sz="4" w:space="0" w:color="auto"/>
              <w:right w:val="single" w:sz="4" w:space="0" w:color="auto"/>
            </w:tcBorders>
            <w:shd w:val="clear" w:color="auto" w:fill="FFFFFF"/>
            <w:noWrap/>
            <w:vAlign w:val="center"/>
            <w:hideMark/>
          </w:tcPr>
          <w:p w14:paraId="5EDFEE3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11,455.72</w:t>
            </w:r>
          </w:p>
        </w:tc>
        <w:tc>
          <w:tcPr>
            <w:tcW w:w="1079" w:type="pct"/>
            <w:tcBorders>
              <w:top w:val="nil"/>
              <w:left w:val="nil"/>
              <w:bottom w:val="single" w:sz="4" w:space="0" w:color="auto"/>
              <w:right w:val="single" w:sz="4" w:space="0" w:color="auto"/>
            </w:tcBorders>
            <w:vAlign w:val="center"/>
            <w:hideMark/>
          </w:tcPr>
          <w:p w14:paraId="4FC3836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nil"/>
              <w:left w:val="nil"/>
              <w:bottom w:val="single" w:sz="4" w:space="0" w:color="auto"/>
              <w:right w:val="single" w:sz="8" w:space="0" w:color="auto"/>
            </w:tcBorders>
            <w:noWrap/>
            <w:vAlign w:val="center"/>
            <w:hideMark/>
          </w:tcPr>
          <w:p w14:paraId="1A961B0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r>
      <w:tr w:rsidR="00492927" w:rsidRPr="00492927" w14:paraId="1C61D791" w14:textId="77777777" w:rsidTr="00E10853">
        <w:trPr>
          <w:trHeight w:val="360"/>
        </w:trPr>
        <w:tc>
          <w:tcPr>
            <w:tcW w:w="2509" w:type="pct"/>
            <w:tcBorders>
              <w:top w:val="nil"/>
              <w:left w:val="single" w:sz="8" w:space="0" w:color="auto"/>
              <w:bottom w:val="single" w:sz="4" w:space="0" w:color="auto"/>
              <w:right w:val="single" w:sz="4" w:space="0" w:color="auto"/>
            </w:tcBorders>
            <w:vAlign w:val="center"/>
            <w:hideMark/>
          </w:tcPr>
          <w:p w14:paraId="5B07095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Suprafață spații verzi</w:t>
            </w:r>
          </w:p>
        </w:tc>
        <w:tc>
          <w:tcPr>
            <w:tcW w:w="1079" w:type="pct"/>
            <w:tcBorders>
              <w:top w:val="nil"/>
              <w:left w:val="nil"/>
              <w:bottom w:val="single" w:sz="4" w:space="0" w:color="auto"/>
              <w:right w:val="single" w:sz="4" w:space="0" w:color="auto"/>
            </w:tcBorders>
            <w:shd w:val="clear" w:color="auto" w:fill="FFFFFF"/>
            <w:noWrap/>
            <w:vAlign w:val="center"/>
            <w:hideMark/>
          </w:tcPr>
          <w:p w14:paraId="37FF50B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7,335.00</w:t>
            </w:r>
          </w:p>
        </w:tc>
        <w:tc>
          <w:tcPr>
            <w:tcW w:w="1079" w:type="pct"/>
            <w:tcBorders>
              <w:top w:val="nil"/>
              <w:left w:val="nil"/>
              <w:bottom w:val="single" w:sz="4" w:space="0" w:color="auto"/>
              <w:right w:val="single" w:sz="4" w:space="0" w:color="auto"/>
            </w:tcBorders>
            <w:vAlign w:val="center"/>
            <w:hideMark/>
          </w:tcPr>
          <w:p w14:paraId="58C82FB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nil"/>
              <w:left w:val="nil"/>
              <w:bottom w:val="single" w:sz="4" w:space="0" w:color="auto"/>
              <w:right w:val="single" w:sz="8" w:space="0" w:color="auto"/>
            </w:tcBorders>
            <w:noWrap/>
            <w:vAlign w:val="center"/>
            <w:hideMark/>
          </w:tcPr>
          <w:p w14:paraId="12DBFC1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r>
      <w:tr w:rsidR="00492927" w:rsidRPr="00492927" w14:paraId="3F79B0BC" w14:textId="77777777" w:rsidTr="00E10853">
        <w:trPr>
          <w:trHeight w:val="360"/>
        </w:trPr>
        <w:tc>
          <w:tcPr>
            <w:tcW w:w="2509" w:type="pct"/>
            <w:tcBorders>
              <w:top w:val="nil"/>
              <w:left w:val="single" w:sz="8" w:space="0" w:color="auto"/>
              <w:bottom w:val="single" w:sz="4" w:space="0" w:color="auto"/>
              <w:right w:val="single" w:sz="4" w:space="0" w:color="auto"/>
            </w:tcBorders>
            <w:vAlign w:val="center"/>
            <w:hideMark/>
          </w:tcPr>
          <w:p w14:paraId="7097A2C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079" w:type="pct"/>
            <w:tcBorders>
              <w:top w:val="nil"/>
              <w:left w:val="nil"/>
              <w:bottom w:val="single" w:sz="4" w:space="0" w:color="auto"/>
              <w:right w:val="single" w:sz="4" w:space="0" w:color="auto"/>
            </w:tcBorders>
            <w:shd w:val="clear" w:color="auto" w:fill="FFFFFF"/>
            <w:noWrap/>
            <w:vAlign w:val="center"/>
            <w:hideMark/>
          </w:tcPr>
          <w:p w14:paraId="044C829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079" w:type="pct"/>
            <w:tcBorders>
              <w:top w:val="nil"/>
              <w:left w:val="nil"/>
              <w:bottom w:val="single" w:sz="4" w:space="0" w:color="auto"/>
              <w:right w:val="single" w:sz="4" w:space="0" w:color="auto"/>
            </w:tcBorders>
            <w:vAlign w:val="center"/>
            <w:hideMark/>
          </w:tcPr>
          <w:p w14:paraId="063B7E1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nil"/>
              <w:left w:val="nil"/>
              <w:bottom w:val="single" w:sz="4" w:space="0" w:color="auto"/>
              <w:right w:val="single" w:sz="8" w:space="0" w:color="auto"/>
            </w:tcBorders>
            <w:noWrap/>
            <w:vAlign w:val="center"/>
            <w:hideMark/>
          </w:tcPr>
          <w:p w14:paraId="336186B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r>
      <w:tr w:rsidR="00492927" w:rsidRPr="00492927" w14:paraId="7A1B9F62" w14:textId="77777777" w:rsidTr="00E10853">
        <w:trPr>
          <w:trHeight w:val="360"/>
        </w:trPr>
        <w:tc>
          <w:tcPr>
            <w:tcW w:w="2509" w:type="pct"/>
            <w:tcBorders>
              <w:top w:val="nil"/>
              <w:left w:val="single" w:sz="8" w:space="0" w:color="auto"/>
              <w:bottom w:val="single" w:sz="4" w:space="0" w:color="auto"/>
              <w:right w:val="single" w:sz="4" w:space="0" w:color="auto"/>
            </w:tcBorders>
            <w:vAlign w:val="center"/>
            <w:hideMark/>
          </w:tcPr>
          <w:p w14:paraId="3A7DF41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xml:space="preserve">Suprafață spații libere </w:t>
            </w:r>
          </w:p>
        </w:tc>
        <w:tc>
          <w:tcPr>
            <w:tcW w:w="1079" w:type="pct"/>
            <w:tcBorders>
              <w:top w:val="nil"/>
              <w:left w:val="nil"/>
              <w:bottom w:val="single" w:sz="4" w:space="0" w:color="auto"/>
              <w:right w:val="single" w:sz="4" w:space="0" w:color="auto"/>
            </w:tcBorders>
            <w:shd w:val="clear" w:color="auto" w:fill="FFFFFF"/>
            <w:noWrap/>
            <w:vAlign w:val="center"/>
            <w:hideMark/>
          </w:tcPr>
          <w:p w14:paraId="0D0AD1E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26,646.28</w:t>
            </w:r>
          </w:p>
        </w:tc>
        <w:tc>
          <w:tcPr>
            <w:tcW w:w="1079" w:type="pct"/>
            <w:noWrap/>
            <w:vAlign w:val="bottom"/>
            <w:hideMark/>
          </w:tcPr>
          <w:p w14:paraId="73227A4E" w14:textId="77777777" w:rsidR="00492927" w:rsidRPr="00492927" w:rsidRDefault="00492927" w:rsidP="00492927">
            <w:pPr>
              <w:spacing w:after="0"/>
              <w:jc w:val="center"/>
              <w:rPr>
                <w:rFonts w:ascii="Times New Roman" w:eastAsia="Times New Roman" w:hAnsi="Times New Roman" w:cs="Times New Roman"/>
                <w:b/>
                <w:bCs/>
                <w:color w:val="000000"/>
                <w:lang w:val="ro-RO"/>
              </w:rPr>
            </w:pPr>
          </w:p>
        </w:tc>
        <w:tc>
          <w:tcPr>
            <w:tcW w:w="333" w:type="pct"/>
            <w:tcBorders>
              <w:top w:val="nil"/>
              <w:left w:val="single" w:sz="4" w:space="0" w:color="auto"/>
              <w:bottom w:val="single" w:sz="4" w:space="0" w:color="auto"/>
              <w:right w:val="single" w:sz="8" w:space="0" w:color="auto"/>
            </w:tcBorders>
            <w:noWrap/>
            <w:vAlign w:val="center"/>
            <w:hideMark/>
          </w:tcPr>
          <w:p w14:paraId="0CBAECD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r>
      <w:tr w:rsidR="00492927" w:rsidRPr="00492927" w14:paraId="00C2BD95" w14:textId="77777777" w:rsidTr="00E10853">
        <w:trPr>
          <w:trHeight w:val="360"/>
        </w:trPr>
        <w:tc>
          <w:tcPr>
            <w:tcW w:w="2509" w:type="pct"/>
            <w:tcBorders>
              <w:top w:val="nil"/>
              <w:left w:val="single" w:sz="8" w:space="0" w:color="auto"/>
              <w:bottom w:val="single" w:sz="4" w:space="0" w:color="auto"/>
              <w:right w:val="single" w:sz="4" w:space="0" w:color="auto"/>
            </w:tcBorders>
            <w:vAlign w:val="center"/>
            <w:hideMark/>
          </w:tcPr>
          <w:p w14:paraId="10BE58C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Procent spații libere</w:t>
            </w:r>
          </w:p>
        </w:tc>
        <w:tc>
          <w:tcPr>
            <w:tcW w:w="1079" w:type="pct"/>
            <w:tcBorders>
              <w:top w:val="nil"/>
              <w:left w:val="nil"/>
              <w:bottom w:val="single" w:sz="4" w:space="0" w:color="auto"/>
              <w:right w:val="single" w:sz="4" w:space="0" w:color="auto"/>
            </w:tcBorders>
            <w:shd w:val="clear" w:color="auto" w:fill="FFFFFF"/>
            <w:noWrap/>
            <w:vAlign w:val="center"/>
            <w:hideMark/>
          </w:tcPr>
          <w:p w14:paraId="7161A76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70.4</w:t>
            </w:r>
          </w:p>
        </w:tc>
        <w:tc>
          <w:tcPr>
            <w:tcW w:w="1079" w:type="pct"/>
            <w:tcBorders>
              <w:top w:val="single" w:sz="4" w:space="0" w:color="auto"/>
              <w:left w:val="nil"/>
              <w:bottom w:val="single" w:sz="4" w:space="0" w:color="auto"/>
              <w:right w:val="single" w:sz="4" w:space="0" w:color="auto"/>
            </w:tcBorders>
            <w:vAlign w:val="center"/>
            <w:hideMark/>
          </w:tcPr>
          <w:p w14:paraId="4A5F3E8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nil"/>
              <w:left w:val="nil"/>
              <w:bottom w:val="single" w:sz="4" w:space="0" w:color="auto"/>
              <w:right w:val="single" w:sz="8" w:space="0" w:color="auto"/>
            </w:tcBorders>
            <w:noWrap/>
            <w:vAlign w:val="center"/>
            <w:hideMark/>
          </w:tcPr>
          <w:p w14:paraId="42EFB36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w:t>
            </w:r>
          </w:p>
        </w:tc>
      </w:tr>
      <w:tr w:rsidR="00492927" w:rsidRPr="00492927" w14:paraId="19F153E1" w14:textId="77777777" w:rsidTr="00E10853">
        <w:trPr>
          <w:trHeight w:val="360"/>
        </w:trPr>
        <w:tc>
          <w:tcPr>
            <w:tcW w:w="2509" w:type="pct"/>
            <w:tcBorders>
              <w:top w:val="nil"/>
              <w:left w:val="single" w:sz="8" w:space="0" w:color="auto"/>
              <w:bottom w:val="single" w:sz="4" w:space="0" w:color="auto"/>
              <w:right w:val="single" w:sz="4" w:space="0" w:color="auto"/>
            </w:tcBorders>
            <w:vAlign w:val="center"/>
            <w:hideMark/>
          </w:tcPr>
          <w:p w14:paraId="49EFA8F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079" w:type="pct"/>
            <w:tcBorders>
              <w:top w:val="nil"/>
              <w:left w:val="nil"/>
              <w:bottom w:val="single" w:sz="4" w:space="0" w:color="auto"/>
              <w:right w:val="single" w:sz="4" w:space="0" w:color="auto"/>
            </w:tcBorders>
            <w:shd w:val="clear" w:color="auto" w:fill="FFFFFF"/>
            <w:noWrap/>
            <w:vAlign w:val="center"/>
            <w:hideMark/>
          </w:tcPr>
          <w:p w14:paraId="0A31C92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079" w:type="pct"/>
            <w:tcBorders>
              <w:top w:val="nil"/>
              <w:left w:val="nil"/>
              <w:bottom w:val="single" w:sz="4" w:space="0" w:color="auto"/>
              <w:right w:val="single" w:sz="4" w:space="0" w:color="auto"/>
            </w:tcBorders>
            <w:vAlign w:val="center"/>
            <w:hideMark/>
          </w:tcPr>
          <w:p w14:paraId="32FF803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nil"/>
              <w:left w:val="nil"/>
              <w:bottom w:val="single" w:sz="4" w:space="0" w:color="auto"/>
              <w:right w:val="single" w:sz="8" w:space="0" w:color="auto"/>
            </w:tcBorders>
            <w:noWrap/>
            <w:vAlign w:val="center"/>
            <w:hideMark/>
          </w:tcPr>
          <w:p w14:paraId="0EE59E2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r>
      <w:tr w:rsidR="00492927" w:rsidRPr="00492927" w14:paraId="39B7791A" w14:textId="77777777" w:rsidTr="00E10853">
        <w:trPr>
          <w:trHeight w:val="360"/>
        </w:trPr>
        <w:tc>
          <w:tcPr>
            <w:tcW w:w="2509" w:type="pct"/>
            <w:tcBorders>
              <w:top w:val="nil"/>
              <w:left w:val="single" w:sz="8" w:space="0" w:color="auto"/>
              <w:bottom w:val="single" w:sz="4" w:space="0" w:color="auto"/>
              <w:right w:val="single" w:sz="4" w:space="0" w:color="auto"/>
            </w:tcBorders>
            <w:vAlign w:val="center"/>
            <w:hideMark/>
          </w:tcPr>
          <w:p w14:paraId="5A2B8F1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POT propus</w:t>
            </w:r>
          </w:p>
        </w:tc>
        <w:tc>
          <w:tcPr>
            <w:tcW w:w="1079" w:type="pct"/>
            <w:tcBorders>
              <w:top w:val="nil"/>
              <w:left w:val="nil"/>
              <w:bottom w:val="single" w:sz="4" w:space="0" w:color="auto"/>
              <w:right w:val="single" w:sz="4" w:space="0" w:color="auto"/>
            </w:tcBorders>
            <w:shd w:val="clear" w:color="auto" w:fill="FFFFFF"/>
            <w:noWrap/>
            <w:vAlign w:val="center"/>
            <w:hideMark/>
          </w:tcPr>
          <w:p w14:paraId="541C5F1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1.53</w:t>
            </w:r>
          </w:p>
        </w:tc>
        <w:tc>
          <w:tcPr>
            <w:tcW w:w="1079" w:type="pct"/>
            <w:tcBorders>
              <w:top w:val="nil"/>
              <w:left w:val="nil"/>
              <w:bottom w:val="single" w:sz="4" w:space="0" w:color="auto"/>
              <w:right w:val="single" w:sz="4" w:space="0" w:color="auto"/>
            </w:tcBorders>
            <w:vAlign w:val="center"/>
            <w:hideMark/>
          </w:tcPr>
          <w:p w14:paraId="5F7895A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nil"/>
              <w:left w:val="nil"/>
              <w:bottom w:val="single" w:sz="4" w:space="0" w:color="auto"/>
              <w:right w:val="single" w:sz="8" w:space="0" w:color="auto"/>
            </w:tcBorders>
            <w:noWrap/>
            <w:vAlign w:val="center"/>
            <w:hideMark/>
          </w:tcPr>
          <w:p w14:paraId="3011E62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w:t>
            </w:r>
          </w:p>
        </w:tc>
      </w:tr>
      <w:tr w:rsidR="00492927" w:rsidRPr="00492927" w14:paraId="62C8954E" w14:textId="77777777" w:rsidTr="00E10853">
        <w:trPr>
          <w:trHeight w:val="375"/>
        </w:trPr>
        <w:tc>
          <w:tcPr>
            <w:tcW w:w="2509" w:type="pct"/>
            <w:tcBorders>
              <w:top w:val="nil"/>
              <w:left w:val="single" w:sz="8" w:space="0" w:color="auto"/>
              <w:bottom w:val="single" w:sz="8" w:space="0" w:color="auto"/>
              <w:right w:val="single" w:sz="4" w:space="0" w:color="auto"/>
            </w:tcBorders>
            <w:vAlign w:val="center"/>
            <w:hideMark/>
          </w:tcPr>
          <w:p w14:paraId="4EADBBD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CUT propus</w:t>
            </w:r>
          </w:p>
        </w:tc>
        <w:tc>
          <w:tcPr>
            <w:tcW w:w="1079" w:type="pct"/>
            <w:tcBorders>
              <w:top w:val="nil"/>
              <w:left w:val="nil"/>
              <w:bottom w:val="single" w:sz="8" w:space="0" w:color="auto"/>
              <w:right w:val="single" w:sz="4" w:space="0" w:color="auto"/>
            </w:tcBorders>
            <w:shd w:val="clear" w:color="auto" w:fill="FFFFFF"/>
            <w:noWrap/>
            <w:vAlign w:val="center"/>
            <w:hideMark/>
          </w:tcPr>
          <w:p w14:paraId="7A0C792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0.018</w:t>
            </w:r>
          </w:p>
        </w:tc>
        <w:tc>
          <w:tcPr>
            <w:tcW w:w="1079" w:type="pct"/>
            <w:tcBorders>
              <w:top w:val="nil"/>
              <w:left w:val="nil"/>
              <w:bottom w:val="single" w:sz="8" w:space="0" w:color="auto"/>
              <w:right w:val="single" w:sz="4" w:space="0" w:color="auto"/>
            </w:tcBorders>
            <w:vAlign w:val="center"/>
            <w:hideMark/>
          </w:tcPr>
          <w:p w14:paraId="4B8FC62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333" w:type="pct"/>
            <w:tcBorders>
              <w:top w:val="nil"/>
              <w:left w:val="nil"/>
              <w:bottom w:val="single" w:sz="8" w:space="0" w:color="auto"/>
              <w:right w:val="single" w:sz="8" w:space="0" w:color="auto"/>
            </w:tcBorders>
            <w:noWrap/>
            <w:vAlign w:val="center"/>
            <w:hideMark/>
          </w:tcPr>
          <w:p w14:paraId="65B16DA7"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r>
    </w:tbl>
    <w:p w14:paraId="68FA6361" w14:textId="77777777" w:rsidR="00492927" w:rsidRPr="00492927" w:rsidRDefault="00492927" w:rsidP="00492927">
      <w:pPr>
        <w:pStyle w:val="ListParagraph"/>
        <w:spacing w:line="240" w:lineRule="auto"/>
        <w:ind w:left="0"/>
        <w:rPr>
          <w:rFonts w:ascii="Times New Roman" w:hAnsi="Times New Roman" w:cs="Times New Roman"/>
          <w:sz w:val="24"/>
          <w:szCs w:val="24"/>
          <w:lang w:eastAsia="ro-RO"/>
        </w:rPr>
      </w:pPr>
    </w:p>
    <w:p w14:paraId="68C3665D" w14:textId="77777777" w:rsidR="00492927" w:rsidRPr="00492927" w:rsidRDefault="00492927" w:rsidP="00492927">
      <w:pPr>
        <w:pStyle w:val="ListParagraph"/>
        <w:spacing w:line="240" w:lineRule="auto"/>
        <w:ind w:left="0"/>
        <w:rPr>
          <w:rFonts w:ascii="Times New Roman" w:hAnsi="Times New Roman" w:cs="Times New Roman"/>
          <w:sz w:val="24"/>
          <w:szCs w:val="24"/>
          <w:lang w:val="it-IT" w:eastAsia="ro-RO"/>
        </w:rPr>
      </w:pPr>
      <w:r w:rsidRPr="00492927">
        <w:rPr>
          <w:rFonts w:ascii="Times New Roman" w:hAnsi="Times New Roman" w:cs="Times New Roman"/>
          <w:sz w:val="24"/>
          <w:szCs w:val="24"/>
          <w:lang w:val="it-IT" w:eastAsia="ro-RO"/>
        </w:rPr>
        <w:t>Proiectul propune înființarea unui centru de colectare prin aport voluntar destinate aglomerărilor urbane prin care se va eficientiza colectarea separată a diverselor tipuri de deșeuri – menajere, textile, lemn, anvelope, deșeuri voluminoase, electrice și electronice, periculase, de grădină etc.</w:t>
      </w:r>
    </w:p>
    <w:p w14:paraId="2B3AEDBB" w14:textId="77777777" w:rsidR="00492927" w:rsidRPr="00492927" w:rsidRDefault="00492927" w:rsidP="00492927">
      <w:pPr>
        <w:pStyle w:val="ListParagraph"/>
        <w:spacing w:line="240" w:lineRule="auto"/>
        <w:ind w:left="0"/>
        <w:rPr>
          <w:rFonts w:ascii="Times New Roman" w:hAnsi="Times New Roman" w:cs="Times New Roman"/>
          <w:sz w:val="24"/>
          <w:szCs w:val="24"/>
          <w:lang w:val="it-IT" w:eastAsia="ro-RO"/>
        </w:rPr>
      </w:pPr>
    </w:p>
    <w:p w14:paraId="0EBEE0A6" w14:textId="77777777" w:rsidR="00492927" w:rsidRPr="00492927" w:rsidRDefault="00492927" w:rsidP="00492927">
      <w:pPr>
        <w:pStyle w:val="ListParagraph"/>
        <w:spacing w:line="240" w:lineRule="auto"/>
        <w:ind w:left="0"/>
        <w:rPr>
          <w:rFonts w:ascii="Times New Roman" w:hAnsi="Times New Roman" w:cs="Times New Roman"/>
          <w:sz w:val="24"/>
          <w:szCs w:val="24"/>
          <w:lang w:val="it-IT" w:eastAsia="ro-RO"/>
        </w:rPr>
      </w:pPr>
      <w:r w:rsidRPr="00492927">
        <w:rPr>
          <w:rFonts w:ascii="Times New Roman" w:hAnsi="Times New Roman" w:cs="Times New Roman"/>
          <w:sz w:val="24"/>
          <w:szCs w:val="24"/>
          <w:lang w:val="it-IT" w:eastAsia="ro-RO"/>
        </w:rPr>
        <w:t>Terenul va fi împărțit în 3 zone:</w:t>
      </w:r>
    </w:p>
    <w:p w14:paraId="4BBCFF3E" w14:textId="77777777" w:rsidR="00492927" w:rsidRPr="00492927" w:rsidRDefault="00492927" w:rsidP="00492927">
      <w:pPr>
        <w:pStyle w:val="ListParagraph"/>
        <w:numPr>
          <w:ilvl w:val="1"/>
          <w:numId w:val="2"/>
        </w:numPr>
        <w:spacing w:before="120" w:after="0" w:line="240" w:lineRule="auto"/>
        <w:jc w:val="both"/>
        <w:rPr>
          <w:rFonts w:ascii="Times New Roman" w:hAnsi="Times New Roman" w:cs="Times New Roman"/>
          <w:sz w:val="24"/>
          <w:szCs w:val="24"/>
          <w:lang w:val="it-IT" w:eastAsia="ro-RO"/>
        </w:rPr>
      </w:pPr>
      <w:r w:rsidRPr="00492927">
        <w:rPr>
          <w:rFonts w:ascii="Times New Roman" w:hAnsi="Times New Roman" w:cs="Times New Roman"/>
          <w:sz w:val="24"/>
          <w:szCs w:val="24"/>
          <w:lang w:val="it-IT" w:eastAsia="ro-RO"/>
        </w:rPr>
        <w:t>Zona 1 (acestă zonă va fi realizată în Faza I a proiectului): Zona publică, unde cetățenii pot merge să arunce deșeurile în containere special amenajate. De aici, containerele vor fi prelute și duse către linia de sortare potrivită tipului de deșeu. Aici, în zona publică, vor exista două construcții: C1 – clădire ce va adăposti laboratorul de deșeuri periculoase, biroui și funcțiuni anexe și C2 – cu funcțiunile: atelier recondiționare mobilă, sală expozițională pentru evenimente cu donații / vânzare obiecte recondiționate, grupuri sanitare și alte funcțiuni conexe</w:t>
      </w:r>
    </w:p>
    <w:p w14:paraId="2C98DD8B" w14:textId="77777777" w:rsidR="00492927" w:rsidRPr="00492927" w:rsidRDefault="00492927" w:rsidP="00492927">
      <w:pPr>
        <w:pStyle w:val="ListParagraph"/>
        <w:numPr>
          <w:ilvl w:val="1"/>
          <w:numId w:val="2"/>
        </w:numPr>
        <w:spacing w:before="120" w:after="0" w:line="240" w:lineRule="auto"/>
        <w:jc w:val="both"/>
        <w:rPr>
          <w:rFonts w:ascii="Times New Roman" w:hAnsi="Times New Roman" w:cs="Times New Roman"/>
          <w:sz w:val="24"/>
          <w:szCs w:val="24"/>
          <w:lang w:val="it-IT" w:eastAsia="ro-RO"/>
        </w:rPr>
      </w:pPr>
      <w:r w:rsidRPr="00492927">
        <w:rPr>
          <w:rFonts w:ascii="Times New Roman" w:hAnsi="Times New Roman" w:cs="Times New Roman"/>
          <w:sz w:val="24"/>
          <w:szCs w:val="24"/>
          <w:lang w:val="it-IT" w:eastAsia="ro-RO"/>
        </w:rPr>
        <w:t>Zona 2 (acestă zonă va fi realizată în Faza I a proiectului): Zona privată deșeuri în amestec – linia de sortare deșeuri în amestec. Tot în această zonă regăsim parcarea de utilaje și platforma depozitare celule compost.</w:t>
      </w:r>
    </w:p>
    <w:p w14:paraId="7F77E62C" w14:textId="77777777" w:rsidR="00492927" w:rsidRPr="00492927" w:rsidRDefault="00492927" w:rsidP="00492927">
      <w:pPr>
        <w:pStyle w:val="ListParagraph"/>
        <w:numPr>
          <w:ilvl w:val="1"/>
          <w:numId w:val="2"/>
        </w:numPr>
        <w:spacing w:before="120" w:after="0" w:line="240" w:lineRule="auto"/>
        <w:jc w:val="both"/>
        <w:rPr>
          <w:rFonts w:ascii="Times New Roman" w:hAnsi="Times New Roman" w:cs="Times New Roman"/>
          <w:sz w:val="24"/>
          <w:szCs w:val="24"/>
          <w:lang w:val="ro-RO" w:eastAsia="ro-RO"/>
        </w:rPr>
      </w:pPr>
      <w:r w:rsidRPr="00492927">
        <w:rPr>
          <w:rFonts w:ascii="Times New Roman" w:hAnsi="Times New Roman" w:cs="Times New Roman"/>
          <w:sz w:val="24"/>
          <w:szCs w:val="24"/>
          <w:lang w:val="it-IT" w:eastAsia="ro-RO"/>
        </w:rPr>
        <w:t>Zona 3 (acestă zonă va fi realizată în Faza a II a proiectului): Zona privat</w:t>
      </w:r>
      <w:r w:rsidRPr="00492927">
        <w:rPr>
          <w:rFonts w:ascii="Times New Roman" w:hAnsi="Times New Roman" w:cs="Times New Roman"/>
          <w:sz w:val="24"/>
          <w:szCs w:val="24"/>
          <w:lang w:val="ro-RO" w:eastAsia="ro-RO"/>
        </w:rPr>
        <w:t xml:space="preserve">ă deșeuri construcții – linia de sortare deșeuri construcții. În această zonă regăsim și celule depozitare deșeuri concasate, platformă depozitare deșeuri construcții nesortate și zonă concasare moloz. </w:t>
      </w:r>
    </w:p>
    <w:p w14:paraId="35C62D88" w14:textId="77777777" w:rsidR="00492927" w:rsidRPr="00492927" w:rsidRDefault="00492927" w:rsidP="00492927">
      <w:pPr>
        <w:pStyle w:val="ListParagraph"/>
        <w:spacing w:line="240" w:lineRule="auto"/>
        <w:ind w:left="0"/>
        <w:rPr>
          <w:rFonts w:ascii="Times New Roman" w:hAnsi="Times New Roman" w:cs="Times New Roman"/>
          <w:sz w:val="24"/>
          <w:szCs w:val="24"/>
          <w:lang w:val="ro-RO" w:eastAsia="ro-RO"/>
        </w:rPr>
      </w:pPr>
    </w:p>
    <w:p w14:paraId="0ECD8483" w14:textId="77777777" w:rsidR="00492927" w:rsidRPr="00492927" w:rsidRDefault="00492927" w:rsidP="00492927">
      <w:pPr>
        <w:spacing w:line="240" w:lineRule="auto"/>
        <w:ind w:firstLine="540"/>
        <w:rPr>
          <w:rFonts w:ascii="Times New Roman" w:hAnsi="Times New Roman" w:cs="Times New Roman"/>
          <w:b/>
          <w:sz w:val="24"/>
          <w:szCs w:val="24"/>
          <w:u w:val="single"/>
          <w:lang w:val="it-IT"/>
        </w:rPr>
      </w:pPr>
      <w:r w:rsidRPr="00492927">
        <w:rPr>
          <w:rFonts w:ascii="Times New Roman" w:hAnsi="Times New Roman" w:cs="Times New Roman"/>
          <w:b/>
          <w:sz w:val="24"/>
          <w:szCs w:val="24"/>
          <w:u w:val="single"/>
          <w:lang w:val="it-IT"/>
        </w:rPr>
        <w:t>C1 – BIROURI ȘI LABORATOR</w:t>
      </w:r>
    </w:p>
    <w:p w14:paraId="7D6161B7" w14:textId="77777777" w:rsidR="00492927" w:rsidRPr="00492927" w:rsidRDefault="00492927" w:rsidP="00492927">
      <w:pPr>
        <w:spacing w:line="240" w:lineRule="auto"/>
        <w:ind w:firstLine="540"/>
        <w:rPr>
          <w:rFonts w:ascii="Times New Roman" w:hAnsi="Times New Roman" w:cs="Times New Roman"/>
          <w:sz w:val="24"/>
          <w:szCs w:val="24"/>
          <w:lang w:val="ro-RO"/>
        </w:rPr>
      </w:pPr>
      <w:r w:rsidRPr="00492927">
        <w:rPr>
          <w:rFonts w:ascii="Times New Roman" w:hAnsi="Times New Roman" w:cs="Times New Roman"/>
          <w:sz w:val="24"/>
          <w:szCs w:val="24"/>
          <w:lang w:val="it-IT"/>
        </w:rPr>
        <w:t>Se propune construirea unei cl</w:t>
      </w:r>
      <w:r w:rsidRPr="00492927">
        <w:rPr>
          <w:rFonts w:ascii="Times New Roman" w:hAnsi="Times New Roman" w:cs="Times New Roman"/>
          <w:sz w:val="24"/>
          <w:szCs w:val="24"/>
          <w:lang w:val="ro-RO"/>
        </w:rPr>
        <w:t>ădiri cu regim de înălțime Parter ce va adăposti următoarele: Laborator deșeuri periculoase cu funcțiunile sale anexe (cameră primire probe, analiză probe, grupuri sanitare dotate cu duș, cameră laborator), birouri, grupuri sanitare, cameră supraveghere și zonă descărcare obiecte ce urmează a fi recondiționate.</w:t>
      </w:r>
    </w:p>
    <w:p w14:paraId="1BEE984D" w14:textId="77777777" w:rsidR="00492927" w:rsidRPr="00492927" w:rsidRDefault="00492927" w:rsidP="00492927">
      <w:pPr>
        <w:spacing w:line="240" w:lineRule="auto"/>
        <w:ind w:firstLine="540"/>
        <w:rPr>
          <w:rFonts w:ascii="Times New Roman" w:hAnsi="Times New Roman" w:cs="Times New Roman"/>
          <w:sz w:val="24"/>
          <w:szCs w:val="24"/>
          <w:lang w:val="ro-RO"/>
        </w:rPr>
      </w:pPr>
    </w:p>
    <w:tbl>
      <w:tblPr>
        <w:tblW w:w="5000" w:type="pct"/>
        <w:tblLook w:val="04A0" w:firstRow="1" w:lastRow="0" w:firstColumn="1" w:lastColumn="0" w:noHBand="0" w:noVBand="1"/>
      </w:tblPr>
      <w:tblGrid>
        <w:gridCol w:w="5715"/>
        <w:gridCol w:w="2103"/>
        <w:gridCol w:w="1272"/>
        <w:gridCol w:w="250"/>
      </w:tblGrid>
      <w:tr w:rsidR="00492927" w:rsidRPr="00492927" w14:paraId="6B5B622A" w14:textId="77777777" w:rsidTr="00E10853">
        <w:trPr>
          <w:gridAfter w:val="1"/>
          <w:wAfter w:w="134" w:type="pct"/>
          <w:trHeight w:val="720"/>
        </w:trPr>
        <w:tc>
          <w:tcPr>
            <w:tcW w:w="3059"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B558E5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lastRenderedPageBreak/>
              <w:t>FUNCTIUNE</w:t>
            </w:r>
          </w:p>
        </w:tc>
        <w:tc>
          <w:tcPr>
            <w:tcW w:w="1126"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C41E38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Suprafață</w:t>
            </w:r>
          </w:p>
        </w:tc>
        <w:tc>
          <w:tcPr>
            <w:tcW w:w="681" w:type="pct"/>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6C1FED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UM</w:t>
            </w:r>
          </w:p>
        </w:tc>
      </w:tr>
      <w:tr w:rsidR="00492927" w:rsidRPr="00492927" w14:paraId="27A3FED5" w14:textId="77777777" w:rsidTr="00E10853">
        <w:trPr>
          <w:trHeight w:val="82"/>
        </w:trPr>
        <w:tc>
          <w:tcPr>
            <w:tcW w:w="3059" w:type="pct"/>
            <w:vMerge/>
            <w:tcBorders>
              <w:top w:val="single" w:sz="8" w:space="0" w:color="auto"/>
              <w:left w:val="single" w:sz="8" w:space="0" w:color="auto"/>
              <w:bottom w:val="single" w:sz="4" w:space="0" w:color="auto"/>
              <w:right w:val="single" w:sz="4" w:space="0" w:color="auto"/>
            </w:tcBorders>
            <w:vAlign w:val="center"/>
            <w:hideMark/>
          </w:tcPr>
          <w:p w14:paraId="2BD1C51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p>
        </w:tc>
        <w:tc>
          <w:tcPr>
            <w:tcW w:w="1126" w:type="pct"/>
            <w:vMerge/>
            <w:tcBorders>
              <w:top w:val="single" w:sz="8" w:space="0" w:color="auto"/>
              <w:left w:val="single" w:sz="4" w:space="0" w:color="auto"/>
              <w:bottom w:val="single" w:sz="4" w:space="0" w:color="auto"/>
              <w:right w:val="single" w:sz="4" w:space="0" w:color="auto"/>
            </w:tcBorders>
            <w:vAlign w:val="center"/>
            <w:hideMark/>
          </w:tcPr>
          <w:p w14:paraId="2982E97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p>
        </w:tc>
        <w:tc>
          <w:tcPr>
            <w:tcW w:w="681" w:type="pct"/>
            <w:vMerge/>
            <w:tcBorders>
              <w:top w:val="single" w:sz="8" w:space="0" w:color="auto"/>
              <w:left w:val="single" w:sz="4" w:space="0" w:color="auto"/>
              <w:bottom w:val="single" w:sz="4" w:space="0" w:color="auto"/>
              <w:right w:val="single" w:sz="8" w:space="0" w:color="auto"/>
            </w:tcBorders>
            <w:vAlign w:val="center"/>
            <w:hideMark/>
          </w:tcPr>
          <w:p w14:paraId="1E4403A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p>
        </w:tc>
        <w:tc>
          <w:tcPr>
            <w:tcW w:w="134" w:type="pct"/>
            <w:tcBorders>
              <w:top w:val="nil"/>
              <w:left w:val="nil"/>
              <w:bottom w:val="nil"/>
              <w:right w:val="nil"/>
            </w:tcBorders>
            <w:shd w:val="clear" w:color="auto" w:fill="auto"/>
            <w:noWrap/>
            <w:vAlign w:val="bottom"/>
            <w:hideMark/>
          </w:tcPr>
          <w:p w14:paraId="324BF934" w14:textId="77777777" w:rsidR="00492927" w:rsidRPr="00492927" w:rsidRDefault="00492927" w:rsidP="00E10853">
            <w:pPr>
              <w:spacing w:line="240" w:lineRule="auto"/>
              <w:rPr>
                <w:rFonts w:ascii="Times New Roman" w:eastAsia="Times New Roman" w:hAnsi="Times New Roman" w:cs="Times New Roman"/>
                <w:b/>
                <w:bCs/>
                <w:color w:val="000000"/>
                <w:sz w:val="24"/>
                <w:szCs w:val="24"/>
                <w:lang w:val="ro-RO"/>
              </w:rPr>
            </w:pPr>
          </w:p>
        </w:tc>
      </w:tr>
      <w:tr w:rsidR="00492927" w:rsidRPr="00492927" w14:paraId="03DF47B8" w14:textId="77777777" w:rsidTr="00E10853">
        <w:trPr>
          <w:trHeight w:val="173"/>
        </w:trPr>
        <w:tc>
          <w:tcPr>
            <w:tcW w:w="3059" w:type="pct"/>
            <w:tcBorders>
              <w:top w:val="nil"/>
              <w:left w:val="single" w:sz="8" w:space="0" w:color="auto"/>
              <w:bottom w:val="single" w:sz="4" w:space="0" w:color="auto"/>
              <w:right w:val="single" w:sz="4" w:space="0" w:color="auto"/>
            </w:tcBorders>
            <w:shd w:val="clear" w:color="000000" w:fill="C6E0B4"/>
            <w:vAlign w:val="center"/>
            <w:hideMark/>
          </w:tcPr>
          <w:p w14:paraId="5973FB0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C1 -  Clădire administrativă și laborator</w:t>
            </w:r>
          </w:p>
        </w:tc>
        <w:tc>
          <w:tcPr>
            <w:tcW w:w="1126" w:type="pct"/>
            <w:tcBorders>
              <w:top w:val="nil"/>
              <w:left w:val="nil"/>
              <w:bottom w:val="single" w:sz="4" w:space="0" w:color="auto"/>
              <w:right w:val="single" w:sz="4" w:space="0" w:color="auto"/>
            </w:tcBorders>
            <w:shd w:val="clear" w:color="000000" w:fill="C6E0B4"/>
            <w:noWrap/>
            <w:vAlign w:val="center"/>
            <w:hideMark/>
          </w:tcPr>
          <w:p w14:paraId="517250F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681" w:type="pct"/>
            <w:tcBorders>
              <w:top w:val="nil"/>
              <w:left w:val="nil"/>
              <w:bottom w:val="single" w:sz="4" w:space="0" w:color="auto"/>
              <w:right w:val="single" w:sz="8" w:space="0" w:color="auto"/>
            </w:tcBorders>
            <w:shd w:val="clear" w:color="000000" w:fill="C6E0B4"/>
            <w:noWrap/>
            <w:vAlign w:val="center"/>
            <w:hideMark/>
          </w:tcPr>
          <w:p w14:paraId="29985B7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34" w:type="pct"/>
            <w:vAlign w:val="center"/>
            <w:hideMark/>
          </w:tcPr>
          <w:p w14:paraId="54F987E5" w14:textId="77777777" w:rsidR="00492927" w:rsidRPr="00492927" w:rsidRDefault="00492927" w:rsidP="00E10853">
            <w:pPr>
              <w:spacing w:line="240" w:lineRule="auto"/>
              <w:rPr>
                <w:rFonts w:ascii="Times New Roman" w:eastAsia="Times New Roman" w:hAnsi="Times New Roman" w:cs="Times New Roman"/>
                <w:sz w:val="24"/>
                <w:szCs w:val="24"/>
                <w:lang w:val="ro-RO"/>
              </w:rPr>
            </w:pPr>
          </w:p>
        </w:tc>
      </w:tr>
      <w:tr w:rsidR="00492927" w:rsidRPr="00492927" w14:paraId="5E648854" w14:textId="77777777" w:rsidTr="00E10853">
        <w:trPr>
          <w:trHeight w:val="74"/>
        </w:trPr>
        <w:tc>
          <w:tcPr>
            <w:tcW w:w="3059" w:type="pct"/>
            <w:tcBorders>
              <w:top w:val="nil"/>
              <w:left w:val="single" w:sz="8" w:space="0" w:color="auto"/>
              <w:bottom w:val="single" w:sz="4" w:space="0" w:color="auto"/>
              <w:right w:val="single" w:sz="4" w:space="0" w:color="auto"/>
            </w:tcBorders>
            <w:shd w:val="clear" w:color="auto" w:fill="auto"/>
            <w:vAlign w:val="center"/>
            <w:hideMark/>
          </w:tcPr>
          <w:p w14:paraId="27CF040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Suprafață construită</w:t>
            </w:r>
          </w:p>
        </w:tc>
        <w:tc>
          <w:tcPr>
            <w:tcW w:w="1126" w:type="pct"/>
            <w:tcBorders>
              <w:top w:val="nil"/>
              <w:left w:val="nil"/>
              <w:bottom w:val="single" w:sz="4" w:space="0" w:color="auto"/>
              <w:right w:val="single" w:sz="4" w:space="0" w:color="auto"/>
            </w:tcBorders>
            <w:shd w:val="clear" w:color="auto" w:fill="auto"/>
            <w:noWrap/>
            <w:vAlign w:val="center"/>
            <w:hideMark/>
          </w:tcPr>
          <w:p w14:paraId="4BDB7F5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275.72</w:t>
            </w:r>
          </w:p>
        </w:tc>
        <w:tc>
          <w:tcPr>
            <w:tcW w:w="681" w:type="pct"/>
            <w:tcBorders>
              <w:top w:val="nil"/>
              <w:left w:val="nil"/>
              <w:bottom w:val="single" w:sz="4" w:space="0" w:color="auto"/>
              <w:right w:val="single" w:sz="8" w:space="0" w:color="auto"/>
            </w:tcBorders>
            <w:shd w:val="clear" w:color="auto" w:fill="auto"/>
            <w:noWrap/>
            <w:vAlign w:val="center"/>
            <w:hideMark/>
          </w:tcPr>
          <w:p w14:paraId="3EB1799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c>
          <w:tcPr>
            <w:tcW w:w="134" w:type="pct"/>
            <w:vAlign w:val="center"/>
            <w:hideMark/>
          </w:tcPr>
          <w:p w14:paraId="39932E50" w14:textId="77777777" w:rsidR="00492927" w:rsidRPr="00492927" w:rsidRDefault="00492927" w:rsidP="00E10853">
            <w:pPr>
              <w:spacing w:line="240" w:lineRule="auto"/>
              <w:rPr>
                <w:rFonts w:ascii="Times New Roman" w:eastAsia="Times New Roman" w:hAnsi="Times New Roman" w:cs="Times New Roman"/>
                <w:sz w:val="24"/>
                <w:szCs w:val="24"/>
                <w:lang w:val="ro-RO"/>
              </w:rPr>
            </w:pPr>
          </w:p>
        </w:tc>
      </w:tr>
      <w:tr w:rsidR="00492927" w:rsidRPr="00492927" w14:paraId="43901991" w14:textId="77777777" w:rsidTr="00E10853">
        <w:trPr>
          <w:trHeight w:val="146"/>
        </w:trPr>
        <w:tc>
          <w:tcPr>
            <w:tcW w:w="3059" w:type="pct"/>
            <w:tcBorders>
              <w:top w:val="nil"/>
              <w:left w:val="single" w:sz="8" w:space="0" w:color="auto"/>
              <w:bottom w:val="single" w:sz="4" w:space="0" w:color="auto"/>
              <w:right w:val="single" w:sz="4" w:space="0" w:color="auto"/>
            </w:tcBorders>
            <w:shd w:val="clear" w:color="auto" w:fill="auto"/>
            <w:vAlign w:val="center"/>
            <w:hideMark/>
          </w:tcPr>
          <w:p w14:paraId="51CEF37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Suprafață desfășurată</w:t>
            </w:r>
          </w:p>
        </w:tc>
        <w:tc>
          <w:tcPr>
            <w:tcW w:w="1126" w:type="pct"/>
            <w:tcBorders>
              <w:top w:val="nil"/>
              <w:left w:val="nil"/>
              <w:bottom w:val="single" w:sz="4" w:space="0" w:color="auto"/>
              <w:right w:val="single" w:sz="4" w:space="0" w:color="auto"/>
            </w:tcBorders>
            <w:shd w:val="clear" w:color="auto" w:fill="auto"/>
            <w:noWrap/>
            <w:vAlign w:val="center"/>
            <w:hideMark/>
          </w:tcPr>
          <w:p w14:paraId="0B5F7DE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275.72</w:t>
            </w:r>
          </w:p>
        </w:tc>
        <w:tc>
          <w:tcPr>
            <w:tcW w:w="681" w:type="pct"/>
            <w:tcBorders>
              <w:top w:val="nil"/>
              <w:left w:val="nil"/>
              <w:bottom w:val="single" w:sz="4" w:space="0" w:color="auto"/>
              <w:right w:val="single" w:sz="8" w:space="0" w:color="auto"/>
            </w:tcBorders>
            <w:shd w:val="clear" w:color="auto" w:fill="auto"/>
            <w:noWrap/>
            <w:vAlign w:val="center"/>
            <w:hideMark/>
          </w:tcPr>
          <w:p w14:paraId="696E57B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c>
          <w:tcPr>
            <w:tcW w:w="134" w:type="pct"/>
            <w:vAlign w:val="center"/>
            <w:hideMark/>
          </w:tcPr>
          <w:p w14:paraId="4928F6C7" w14:textId="77777777" w:rsidR="00492927" w:rsidRPr="00492927" w:rsidRDefault="00492927" w:rsidP="00E10853">
            <w:pPr>
              <w:spacing w:line="240" w:lineRule="auto"/>
              <w:rPr>
                <w:rFonts w:ascii="Times New Roman" w:eastAsia="Times New Roman" w:hAnsi="Times New Roman" w:cs="Times New Roman"/>
                <w:sz w:val="24"/>
                <w:szCs w:val="24"/>
                <w:lang w:val="ro-RO"/>
              </w:rPr>
            </w:pPr>
          </w:p>
        </w:tc>
      </w:tr>
      <w:tr w:rsidR="00492927" w:rsidRPr="00492927" w14:paraId="788C2534" w14:textId="77777777" w:rsidTr="00E10853">
        <w:trPr>
          <w:trHeight w:val="63"/>
        </w:trPr>
        <w:tc>
          <w:tcPr>
            <w:tcW w:w="3059" w:type="pct"/>
            <w:tcBorders>
              <w:top w:val="nil"/>
              <w:left w:val="single" w:sz="8" w:space="0" w:color="auto"/>
              <w:bottom w:val="single" w:sz="4" w:space="0" w:color="auto"/>
              <w:right w:val="single" w:sz="4" w:space="0" w:color="auto"/>
            </w:tcBorders>
            <w:shd w:val="clear" w:color="auto" w:fill="auto"/>
            <w:vAlign w:val="center"/>
            <w:hideMark/>
          </w:tcPr>
          <w:p w14:paraId="0A31B16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Suprafață utilă</w:t>
            </w:r>
          </w:p>
        </w:tc>
        <w:tc>
          <w:tcPr>
            <w:tcW w:w="1126" w:type="pct"/>
            <w:tcBorders>
              <w:top w:val="nil"/>
              <w:left w:val="nil"/>
              <w:bottom w:val="single" w:sz="4" w:space="0" w:color="auto"/>
              <w:right w:val="single" w:sz="4" w:space="0" w:color="auto"/>
            </w:tcBorders>
            <w:shd w:val="clear" w:color="auto" w:fill="auto"/>
            <w:noWrap/>
            <w:vAlign w:val="center"/>
            <w:hideMark/>
          </w:tcPr>
          <w:p w14:paraId="2F6ED10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681" w:type="pct"/>
            <w:tcBorders>
              <w:top w:val="nil"/>
              <w:left w:val="nil"/>
              <w:bottom w:val="single" w:sz="4" w:space="0" w:color="auto"/>
              <w:right w:val="single" w:sz="8" w:space="0" w:color="auto"/>
            </w:tcBorders>
            <w:shd w:val="clear" w:color="auto" w:fill="auto"/>
            <w:noWrap/>
            <w:vAlign w:val="center"/>
            <w:hideMark/>
          </w:tcPr>
          <w:p w14:paraId="4956880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c>
          <w:tcPr>
            <w:tcW w:w="134" w:type="pct"/>
            <w:vAlign w:val="center"/>
            <w:hideMark/>
          </w:tcPr>
          <w:p w14:paraId="17AD9079" w14:textId="77777777" w:rsidR="00492927" w:rsidRPr="00492927" w:rsidRDefault="00492927" w:rsidP="00E10853">
            <w:pPr>
              <w:spacing w:line="240" w:lineRule="auto"/>
              <w:rPr>
                <w:rFonts w:ascii="Times New Roman" w:eastAsia="Times New Roman" w:hAnsi="Times New Roman" w:cs="Times New Roman"/>
                <w:sz w:val="24"/>
                <w:szCs w:val="24"/>
                <w:lang w:val="ro-RO"/>
              </w:rPr>
            </w:pPr>
          </w:p>
        </w:tc>
      </w:tr>
      <w:tr w:rsidR="00492927" w:rsidRPr="00492927" w14:paraId="2D23A840" w14:textId="77777777" w:rsidTr="00E10853">
        <w:trPr>
          <w:trHeight w:val="128"/>
        </w:trPr>
        <w:tc>
          <w:tcPr>
            <w:tcW w:w="3059" w:type="pct"/>
            <w:tcBorders>
              <w:top w:val="nil"/>
              <w:left w:val="single" w:sz="8" w:space="0" w:color="auto"/>
              <w:bottom w:val="single" w:sz="8" w:space="0" w:color="auto"/>
              <w:right w:val="single" w:sz="4" w:space="0" w:color="auto"/>
            </w:tcBorders>
            <w:shd w:val="clear" w:color="auto" w:fill="auto"/>
            <w:vAlign w:val="center"/>
            <w:hideMark/>
          </w:tcPr>
          <w:p w14:paraId="337C456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Hmax</w:t>
            </w:r>
          </w:p>
        </w:tc>
        <w:tc>
          <w:tcPr>
            <w:tcW w:w="1126" w:type="pct"/>
            <w:tcBorders>
              <w:top w:val="nil"/>
              <w:left w:val="nil"/>
              <w:bottom w:val="single" w:sz="8" w:space="0" w:color="auto"/>
              <w:right w:val="single" w:sz="4" w:space="0" w:color="auto"/>
            </w:tcBorders>
            <w:shd w:val="clear" w:color="auto" w:fill="auto"/>
            <w:noWrap/>
            <w:vAlign w:val="center"/>
            <w:hideMark/>
          </w:tcPr>
          <w:p w14:paraId="417EA66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4.31</w:t>
            </w:r>
          </w:p>
        </w:tc>
        <w:tc>
          <w:tcPr>
            <w:tcW w:w="681" w:type="pct"/>
            <w:tcBorders>
              <w:top w:val="nil"/>
              <w:left w:val="nil"/>
              <w:bottom w:val="single" w:sz="8" w:space="0" w:color="auto"/>
              <w:right w:val="single" w:sz="8" w:space="0" w:color="auto"/>
            </w:tcBorders>
            <w:shd w:val="clear" w:color="auto" w:fill="auto"/>
            <w:noWrap/>
            <w:vAlign w:val="center"/>
            <w:hideMark/>
          </w:tcPr>
          <w:p w14:paraId="32C39E0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c>
          <w:tcPr>
            <w:tcW w:w="134" w:type="pct"/>
            <w:vAlign w:val="center"/>
            <w:hideMark/>
          </w:tcPr>
          <w:p w14:paraId="15926B1B" w14:textId="77777777" w:rsidR="00492927" w:rsidRPr="00492927" w:rsidRDefault="00492927" w:rsidP="00E10853">
            <w:pPr>
              <w:spacing w:line="240" w:lineRule="auto"/>
              <w:rPr>
                <w:rFonts w:ascii="Times New Roman" w:eastAsia="Times New Roman" w:hAnsi="Times New Roman" w:cs="Times New Roman"/>
                <w:sz w:val="24"/>
                <w:szCs w:val="24"/>
                <w:lang w:val="ro-RO"/>
              </w:rPr>
            </w:pPr>
          </w:p>
        </w:tc>
      </w:tr>
    </w:tbl>
    <w:p w14:paraId="4BFA76FE" w14:textId="77777777" w:rsidR="00492927" w:rsidRPr="00492927" w:rsidRDefault="00492927" w:rsidP="00492927">
      <w:pPr>
        <w:spacing w:line="240" w:lineRule="auto"/>
        <w:ind w:firstLine="540"/>
        <w:rPr>
          <w:rFonts w:ascii="Times New Roman" w:hAnsi="Times New Roman" w:cs="Times New Roman"/>
          <w:sz w:val="24"/>
          <w:szCs w:val="24"/>
          <w:lang w:val="ro-RO"/>
        </w:rPr>
      </w:pPr>
    </w:p>
    <w:p w14:paraId="62B3BCA6" w14:textId="77777777" w:rsidR="00492927" w:rsidRPr="00492927" w:rsidRDefault="00492927" w:rsidP="00492927">
      <w:pPr>
        <w:spacing w:line="240" w:lineRule="auto"/>
        <w:ind w:firstLine="540"/>
        <w:rPr>
          <w:rFonts w:ascii="Times New Roman" w:hAnsi="Times New Roman" w:cs="Times New Roman"/>
          <w:sz w:val="24"/>
          <w:szCs w:val="24"/>
          <w:lang w:val="ro-RO"/>
        </w:rPr>
      </w:pPr>
    </w:p>
    <w:tbl>
      <w:tblPr>
        <w:tblW w:w="4859" w:type="pct"/>
        <w:tblLook w:val="04A0" w:firstRow="1" w:lastRow="0" w:firstColumn="1" w:lastColumn="0" w:noHBand="0" w:noVBand="1"/>
      </w:tblPr>
      <w:tblGrid>
        <w:gridCol w:w="1279"/>
        <w:gridCol w:w="3996"/>
        <w:gridCol w:w="2257"/>
        <w:gridCol w:w="1554"/>
      </w:tblGrid>
      <w:tr w:rsidR="00492927" w:rsidRPr="00492927" w14:paraId="0647CB60" w14:textId="77777777" w:rsidTr="00E10853">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45905F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Tabel suprafete arii utile</w:t>
            </w:r>
          </w:p>
        </w:tc>
      </w:tr>
      <w:tr w:rsidR="00492927" w:rsidRPr="00492927" w14:paraId="4492318D" w14:textId="77777777" w:rsidTr="00E10853">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0B51DD2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Nr</w:t>
            </w:r>
          </w:p>
        </w:tc>
        <w:tc>
          <w:tcPr>
            <w:tcW w:w="2199" w:type="pct"/>
            <w:tcBorders>
              <w:top w:val="nil"/>
              <w:left w:val="nil"/>
              <w:bottom w:val="single" w:sz="4" w:space="0" w:color="auto"/>
              <w:right w:val="single" w:sz="4" w:space="0" w:color="auto"/>
            </w:tcBorders>
            <w:shd w:val="clear" w:color="auto" w:fill="auto"/>
            <w:noWrap/>
            <w:vAlign w:val="bottom"/>
            <w:hideMark/>
          </w:tcPr>
          <w:p w14:paraId="5E9DA1E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Functiune</w:t>
            </w:r>
          </w:p>
        </w:tc>
        <w:tc>
          <w:tcPr>
            <w:tcW w:w="1242" w:type="pct"/>
            <w:tcBorders>
              <w:top w:val="nil"/>
              <w:left w:val="nil"/>
              <w:bottom w:val="single" w:sz="4" w:space="0" w:color="auto"/>
              <w:right w:val="single" w:sz="4" w:space="0" w:color="auto"/>
            </w:tcBorders>
            <w:shd w:val="clear" w:color="auto" w:fill="auto"/>
            <w:noWrap/>
            <w:vAlign w:val="bottom"/>
            <w:hideMark/>
          </w:tcPr>
          <w:p w14:paraId="6059872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Suprafata</w:t>
            </w:r>
          </w:p>
        </w:tc>
        <w:tc>
          <w:tcPr>
            <w:tcW w:w="854" w:type="pct"/>
            <w:tcBorders>
              <w:top w:val="nil"/>
              <w:left w:val="nil"/>
              <w:bottom w:val="single" w:sz="4" w:space="0" w:color="auto"/>
              <w:right w:val="single" w:sz="4" w:space="0" w:color="auto"/>
            </w:tcBorders>
            <w:shd w:val="clear" w:color="auto" w:fill="auto"/>
            <w:noWrap/>
            <w:vAlign w:val="bottom"/>
            <w:hideMark/>
          </w:tcPr>
          <w:p w14:paraId="65A34B7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Hliber - m</w:t>
            </w:r>
          </w:p>
        </w:tc>
      </w:tr>
      <w:tr w:rsidR="00492927" w:rsidRPr="00492927" w14:paraId="156A0311" w14:textId="77777777" w:rsidTr="00E10853">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3783BF9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2199" w:type="pct"/>
            <w:tcBorders>
              <w:top w:val="nil"/>
              <w:left w:val="nil"/>
              <w:bottom w:val="single" w:sz="4" w:space="0" w:color="auto"/>
              <w:right w:val="single" w:sz="4" w:space="0" w:color="auto"/>
            </w:tcBorders>
            <w:shd w:val="clear" w:color="auto" w:fill="auto"/>
            <w:noWrap/>
            <w:vAlign w:val="bottom"/>
            <w:hideMark/>
          </w:tcPr>
          <w:p w14:paraId="545A0E1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242" w:type="pct"/>
            <w:tcBorders>
              <w:top w:val="nil"/>
              <w:left w:val="nil"/>
              <w:bottom w:val="single" w:sz="4" w:space="0" w:color="auto"/>
              <w:right w:val="single" w:sz="4" w:space="0" w:color="auto"/>
            </w:tcBorders>
            <w:shd w:val="clear" w:color="auto" w:fill="auto"/>
            <w:noWrap/>
            <w:vAlign w:val="bottom"/>
            <w:hideMark/>
          </w:tcPr>
          <w:p w14:paraId="1DDBB3C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854" w:type="pct"/>
            <w:tcBorders>
              <w:top w:val="nil"/>
              <w:left w:val="nil"/>
              <w:bottom w:val="single" w:sz="4" w:space="0" w:color="auto"/>
              <w:right w:val="single" w:sz="4" w:space="0" w:color="auto"/>
            </w:tcBorders>
            <w:shd w:val="clear" w:color="auto" w:fill="auto"/>
            <w:noWrap/>
            <w:vAlign w:val="bottom"/>
            <w:hideMark/>
          </w:tcPr>
          <w:p w14:paraId="108D3D0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r>
      <w:tr w:rsidR="00492927" w:rsidRPr="00492927" w14:paraId="68EB42C4" w14:textId="77777777" w:rsidTr="00E10853">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1F04636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w:t>
            </w:r>
          </w:p>
        </w:tc>
        <w:tc>
          <w:tcPr>
            <w:tcW w:w="2199" w:type="pct"/>
            <w:tcBorders>
              <w:top w:val="nil"/>
              <w:left w:val="nil"/>
              <w:bottom w:val="single" w:sz="4" w:space="0" w:color="auto"/>
              <w:right w:val="single" w:sz="4" w:space="0" w:color="auto"/>
            </w:tcBorders>
            <w:shd w:val="clear" w:color="auto" w:fill="auto"/>
            <w:noWrap/>
            <w:vAlign w:val="bottom"/>
            <w:hideMark/>
          </w:tcPr>
          <w:p w14:paraId="0665C05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Zona intrare</w:t>
            </w:r>
          </w:p>
        </w:tc>
        <w:tc>
          <w:tcPr>
            <w:tcW w:w="1242" w:type="pct"/>
            <w:tcBorders>
              <w:top w:val="nil"/>
              <w:left w:val="nil"/>
              <w:bottom w:val="single" w:sz="4" w:space="0" w:color="auto"/>
              <w:right w:val="single" w:sz="4" w:space="0" w:color="auto"/>
            </w:tcBorders>
            <w:shd w:val="clear" w:color="auto" w:fill="auto"/>
            <w:noWrap/>
            <w:vAlign w:val="bottom"/>
            <w:hideMark/>
          </w:tcPr>
          <w:p w14:paraId="0891326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17.85 m²</w:t>
            </w:r>
          </w:p>
        </w:tc>
        <w:tc>
          <w:tcPr>
            <w:tcW w:w="854" w:type="pct"/>
            <w:tcBorders>
              <w:top w:val="nil"/>
              <w:left w:val="nil"/>
              <w:bottom w:val="single" w:sz="4" w:space="0" w:color="auto"/>
              <w:right w:val="single" w:sz="4" w:space="0" w:color="auto"/>
            </w:tcBorders>
            <w:shd w:val="clear" w:color="auto" w:fill="auto"/>
            <w:noWrap/>
            <w:vAlign w:val="bottom"/>
            <w:hideMark/>
          </w:tcPr>
          <w:p w14:paraId="4547A75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1C12950B" w14:textId="77777777" w:rsidTr="00E10853">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246D3FB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w:t>
            </w:r>
          </w:p>
        </w:tc>
        <w:tc>
          <w:tcPr>
            <w:tcW w:w="2199" w:type="pct"/>
            <w:tcBorders>
              <w:top w:val="nil"/>
              <w:left w:val="nil"/>
              <w:bottom w:val="single" w:sz="4" w:space="0" w:color="auto"/>
              <w:right w:val="single" w:sz="4" w:space="0" w:color="auto"/>
            </w:tcBorders>
            <w:shd w:val="clear" w:color="auto" w:fill="auto"/>
            <w:noWrap/>
            <w:vAlign w:val="bottom"/>
            <w:hideMark/>
          </w:tcPr>
          <w:p w14:paraId="0E31C8D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Hol</w:t>
            </w:r>
          </w:p>
        </w:tc>
        <w:tc>
          <w:tcPr>
            <w:tcW w:w="1242" w:type="pct"/>
            <w:tcBorders>
              <w:top w:val="nil"/>
              <w:left w:val="nil"/>
              <w:bottom w:val="single" w:sz="4" w:space="0" w:color="auto"/>
              <w:right w:val="single" w:sz="4" w:space="0" w:color="auto"/>
            </w:tcBorders>
            <w:shd w:val="clear" w:color="auto" w:fill="auto"/>
            <w:noWrap/>
            <w:vAlign w:val="bottom"/>
            <w:hideMark/>
          </w:tcPr>
          <w:p w14:paraId="26F1A70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15.88 m²</w:t>
            </w:r>
          </w:p>
        </w:tc>
        <w:tc>
          <w:tcPr>
            <w:tcW w:w="854" w:type="pct"/>
            <w:tcBorders>
              <w:top w:val="nil"/>
              <w:left w:val="nil"/>
              <w:bottom w:val="single" w:sz="4" w:space="0" w:color="auto"/>
              <w:right w:val="single" w:sz="4" w:space="0" w:color="auto"/>
            </w:tcBorders>
            <w:shd w:val="clear" w:color="auto" w:fill="auto"/>
            <w:noWrap/>
            <w:vAlign w:val="bottom"/>
            <w:hideMark/>
          </w:tcPr>
          <w:p w14:paraId="1FA1C51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6694A543" w14:textId="77777777" w:rsidTr="00E10853">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0FEC756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c>
          <w:tcPr>
            <w:tcW w:w="2199" w:type="pct"/>
            <w:tcBorders>
              <w:top w:val="nil"/>
              <w:left w:val="nil"/>
              <w:bottom w:val="single" w:sz="4" w:space="0" w:color="auto"/>
              <w:right w:val="single" w:sz="4" w:space="0" w:color="auto"/>
            </w:tcBorders>
            <w:shd w:val="clear" w:color="auto" w:fill="auto"/>
            <w:noWrap/>
            <w:vAlign w:val="bottom"/>
            <w:hideMark/>
          </w:tcPr>
          <w:p w14:paraId="7D5FCE6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Birouri</w:t>
            </w:r>
          </w:p>
        </w:tc>
        <w:tc>
          <w:tcPr>
            <w:tcW w:w="1242" w:type="pct"/>
            <w:tcBorders>
              <w:top w:val="nil"/>
              <w:left w:val="nil"/>
              <w:bottom w:val="single" w:sz="4" w:space="0" w:color="auto"/>
              <w:right w:val="single" w:sz="4" w:space="0" w:color="auto"/>
            </w:tcBorders>
            <w:shd w:val="clear" w:color="auto" w:fill="auto"/>
            <w:noWrap/>
            <w:vAlign w:val="bottom"/>
            <w:hideMark/>
          </w:tcPr>
          <w:p w14:paraId="5F7EEA5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30.00 m²</w:t>
            </w:r>
          </w:p>
        </w:tc>
        <w:tc>
          <w:tcPr>
            <w:tcW w:w="854" w:type="pct"/>
            <w:tcBorders>
              <w:top w:val="nil"/>
              <w:left w:val="nil"/>
              <w:bottom w:val="single" w:sz="4" w:space="0" w:color="auto"/>
              <w:right w:val="single" w:sz="4" w:space="0" w:color="auto"/>
            </w:tcBorders>
            <w:shd w:val="clear" w:color="auto" w:fill="auto"/>
            <w:noWrap/>
            <w:vAlign w:val="bottom"/>
            <w:hideMark/>
          </w:tcPr>
          <w:p w14:paraId="22EFDA4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3D803D5E" w14:textId="77777777" w:rsidTr="00E10853">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6F94D74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4</w:t>
            </w:r>
          </w:p>
        </w:tc>
        <w:tc>
          <w:tcPr>
            <w:tcW w:w="2199" w:type="pct"/>
            <w:tcBorders>
              <w:top w:val="nil"/>
              <w:left w:val="nil"/>
              <w:bottom w:val="single" w:sz="4" w:space="0" w:color="auto"/>
              <w:right w:val="single" w:sz="4" w:space="0" w:color="auto"/>
            </w:tcBorders>
            <w:shd w:val="clear" w:color="auto" w:fill="auto"/>
            <w:noWrap/>
            <w:vAlign w:val="bottom"/>
            <w:hideMark/>
          </w:tcPr>
          <w:p w14:paraId="3C1393C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Birou secretar</w:t>
            </w:r>
          </w:p>
        </w:tc>
        <w:tc>
          <w:tcPr>
            <w:tcW w:w="1242" w:type="pct"/>
            <w:tcBorders>
              <w:top w:val="nil"/>
              <w:left w:val="nil"/>
              <w:bottom w:val="single" w:sz="4" w:space="0" w:color="auto"/>
              <w:right w:val="single" w:sz="4" w:space="0" w:color="auto"/>
            </w:tcBorders>
            <w:shd w:val="clear" w:color="auto" w:fill="auto"/>
            <w:noWrap/>
            <w:vAlign w:val="bottom"/>
            <w:hideMark/>
          </w:tcPr>
          <w:p w14:paraId="5618791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13.55 m²</w:t>
            </w:r>
          </w:p>
        </w:tc>
        <w:tc>
          <w:tcPr>
            <w:tcW w:w="854" w:type="pct"/>
            <w:tcBorders>
              <w:top w:val="nil"/>
              <w:left w:val="nil"/>
              <w:bottom w:val="single" w:sz="4" w:space="0" w:color="auto"/>
              <w:right w:val="single" w:sz="4" w:space="0" w:color="auto"/>
            </w:tcBorders>
            <w:shd w:val="clear" w:color="auto" w:fill="auto"/>
            <w:noWrap/>
            <w:vAlign w:val="bottom"/>
            <w:hideMark/>
          </w:tcPr>
          <w:p w14:paraId="03E9DAE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424ABD0E" w14:textId="77777777" w:rsidTr="00E10853">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7BBF0A6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5</w:t>
            </w:r>
          </w:p>
        </w:tc>
        <w:tc>
          <w:tcPr>
            <w:tcW w:w="2199" w:type="pct"/>
            <w:tcBorders>
              <w:top w:val="nil"/>
              <w:left w:val="nil"/>
              <w:bottom w:val="single" w:sz="4" w:space="0" w:color="auto"/>
              <w:right w:val="single" w:sz="4" w:space="0" w:color="auto"/>
            </w:tcBorders>
            <w:shd w:val="clear" w:color="auto" w:fill="auto"/>
            <w:noWrap/>
            <w:vAlign w:val="bottom"/>
            <w:hideMark/>
          </w:tcPr>
          <w:p w14:paraId="6AFDECC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Birou director    ECS</w:t>
            </w:r>
          </w:p>
        </w:tc>
        <w:tc>
          <w:tcPr>
            <w:tcW w:w="1242" w:type="pct"/>
            <w:tcBorders>
              <w:top w:val="nil"/>
              <w:left w:val="nil"/>
              <w:bottom w:val="single" w:sz="4" w:space="0" w:color="auto"/>
              <w:right w:val="single" w:sz="4" w:space="0" w:color="auto"/>
            </w:tcBorders>
            <w:shd w:val="clear" w:color="auto" w:fill="auto"/>
            <w:noWrap/>
            <w:vAlign w:val="bottom"/>
            <w:hideMark/>
          </w:tcPr>
          <w:p w14:paraId="2A724BE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15.96 m²</w:t>
            </w:r>
          </w:p>
        </w:tc>
        <w:tc>
          <w:tcPr>
            <w:tcW w:w="854" w:type="pct"/>
            <w:tcBorders>
              <w:top w:val="nil"/>
              <w:left w:val="nil"/>
              <w:bottom w:val="single" w:sz="4" w:space="0" w:color="auto"/>
              <w:right w:val="single" w:sz="4" w:space="0" w:color="auto"/>
            </w:tcBorders>
            <w:shd w:val="clear" w:color="auto" w:fill="auto"/>
            <w:noWrap/>
            <w:vAlign w:val="bottom"/>
            <w:hideMark/>
          </w:tcPr>
          <w:p w14:paraId="7DD728F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39DC1B52" w14:textId="77777777" w:rsidTr="00E10853">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4843A6B7"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6</w:t>
            </w:r>
          </w:p>
        </w:tc>
        <w:tc>
          <w:tcPr>
            <w:tcW w:w="2199" w:type="pct"/>
            <w:tcBorders>
              <w:top w:val="nil"/>
              <w:left w:val="nil"/>
              <w:bottom w:val="single" w:sz="4" w:space="0" w:color="auto"/>
              <w:right w:val="single" w:sz="4" w:space="0" w:color="auto"/>
            </w:tcBorders>
            <w:shd w:val="clear" w:color="auto" w:fill="auto"/>
            <w:noWrap/>
            <w:vAlign w:val="bottom"/>
            <w:hideMark/>
          </w:tcPr>
          <w:p w14:paraId="665F922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Zona     descarcare</w:t>
            </w:r>
          </w:p>
        </w:tc>
        <w:tc>
          <w:tcPr>
            <w:tcW w:w="1242" w:type="pct"/>
            <w:tcBorders>
              <w:top w:val="nil"/>
              <w:left w:val="nil"/>
              <w:bottom w:val="single" w:sz="4" w:space="0" w:color="auto"/>
              <w:right w:val="single" w:sz="4" w:space="0" w:color="auto"/>
            </w:tcBorders>
            <w:shd w:val="clear" w:color="auto" w:fill="auto"/>
            <w:noWrap/>
            <w:vAlign w:val="bottom"/>
            <w:hideMark/>
          </w:tcPr>
          <w:p w14:paraId="7B76833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15.08 m²</w:t>
            </w:r>
          </w:p>
        </w:tc>
        <w:tc>
          <w:tcPr>
            <w:tcW w:w="854" w:type="pct"/>
            <w:tcBorders>
              <w:top w:val="nil"/>
              <w:left w:val="nil"/>
              <w:bottom w:val="single" w:sz="4" w:space="0" w:color="auto"/>
              <w:right w:val="single" w:sz="4" w:space="0" w:color="auto"/>
            </w:tcBorders>
            <w:shd w:val="clear" w:color="auto" w:fill="auto"/>
            <w:noWrap/>
            <w:vAlign w:val="bottom"/>
            <w:hideMark/>
          </w:tcPr>
          <w:p w14:paraId="0C948C6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314833DC" w14:textId="77777777" w:rsidTr="00E10853">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4C10FDF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7</w:t>
            </w:r>
          </w:p>
        </w:tc>
        <w:tc>
          <w:tcPr>
            <w:tcW w:w="2199" w:type="pct"/>
            <w:tcBorders>
              <w:top w:val="nil"/>
              <w:left w:val="nil"/>
              <w:bottom w:val="single" w:sz="4" w:space="0" w:color="auto"/>
              <w:right w:val="single" w:sz="4" w:space="0" w:color="auto"/>
            </w:tcBorders>
            <w:shd w:val="clear" w:color="auto" w:fill="auto"/>
            <w:noWrap/>
            <w:vAlign w:val="bottom"/>
            <w:hideMark/>
          </w:tcPr>
          <w:p w14:paraId="42EAE8A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Camera supraveghere</w:t>
            </w:r>
          </w:p>
        </w:tc>
        <w:tc>
          <w:tcPr>
            <w:tcW w:w="1242" w:type="pct"/>
            <w:tcBorders>
              <w:top w:val="nil"/>
              <w:left w:val="nil"/>
              <w:bottom w:val="single" w:sz="4" w:space="0" w:color="auto"/>
              <w:right w:val="single" w:sz="4" w:space="0" w:color="auto"/>
            </w:tcBorders>
            <w:shd w:val="clear" w:color="auto" w:fill="auto"/>
            <w:noWrap/>
            <w:vAlign w:val="bottom"/>
            <w:hideMark/>
          </w:tcPr>
          <w:p w14:paraId="48EB5FC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26.02 m²</w:t>
            </w:r>
          </w:p>
        </w:tc>
        <w:tc>
          <w:tcPr>
            <w:tcW w:w="854" w:type="pct"/>
            <w:tcBorders>
              <w:top w:val="nil"/>
              <w:left w:val="nil"/>
              <w:bottom w:val="single" w:sz="4" w:space="0" w:color="auto"/>
              <w:right w:val="single" w:sz="4" w:space="0" w:color="auto"/>
            </w:tcBorders>
            <w:shd w:val="clear" w:color="auto" w:fill="auto"/>
            <w:noWrap/>
            <w:vAlign w:val="bottom"/>
            <w:hideMark/>
          </w:tcPr>
          <w:p w14:paraId="08C60F5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47C50113" w14:textId="77777777" w:rsidTr="00E10853">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39FA46E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8</w:t>
            </w:r>
          </w:p>
        </w:tc>
        <w:tc>
          <w:tcPr>
            <w:tcW w:w="2199" w:type="pct"/>
            <w:tcBorders>
              <w:top w:val="nil"/>
              <w:left w:val="nil"/>
              <w:bottom w:val="single" w:sz="4" w:space="0" w:color="auto"/>
              <w:right w:val="single" w:sz="4" w:space="0" w:color="auto"/>
            </w:tcBorders>
            <w:shd w:val="clear" w:color="auto" w:fill="auto"/>
            <w:noWrap/>
            <w:vAlign w:val="bottom"/>
            <w:hideMark/>
          </w:tcPr>
          <w:p w14:paraId="517FE14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Oficiu</w:t>
            </w:r>
          </w:p>
        </w:tc>
        <w:tc>
          <w:tcPr>
            <w:tcW w:w="1242" w:type="pct"/>
            <w:tcBorders>
              <w:top w:val="nil"/>
              <w:left w:val="nil"/>
              <w:bottom w:val="single" w:sz="4" w:space="0" w:color="auto"/>
              <w:right w:val="single" w:sz="4" w:space="0" w:color="auto"/>
            </w:tcBorders>
            <w:shd w:val="clear" w:color="auto" w:fill="auto"/>
            <w:noWrap/>
            <w:vAlign w:val="bottom"/>
            <w:hideMark/>
          </w:tcPr>
          <w:p w14:paraId="31F2C30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4.32 m²</w:t>
            </w:r>
          </w:p>
        </w:tc>
        <w:tc>
          <w:tcPr>
            <w:tcW w:w="854" w:type="pct"/>
            <w:tcBorders>
              <w:top w:val="nil"/>
              <w:left w:val="nil"/>
              <w:bottom w:val="single" w:sz="4" w:space="0" w:color="auto"/>
              <w:right w:val="single" w:sz="4" w:space="0" w:color="auto"/>
            </w:tcBorders>
            <w:shd w:val="clear" w:color="auto" w:fill="auto"/>
            <w:noWrap/>
            <w:vAlign w:val="bottom"/>
            <w:hideMark/>
          </w:tcPr>
          <w:p w14:paraId="492FBF2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079EC4A3" w14:textId="77777777" w:rsidTr="00E10853">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6BC721C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9</w:t>
            </w:r>
          </w:p>
        </w:tc>
        <w:tc>
          <w:tcPr>
            <w:tcW w:w="2199" w:type="pct"/>
            <w:tcBorders>
              <w:top w:val="nil"/>
              <w:left w:val="nil"/>
              <w:bottom w:val="single" w:sz="4" w:space="0" w:color="auto"/>
              <w:right w:val="single" w:sz="4" w:space="0" w:color="auto"/>
            </w:tcBorders>
            <w:shd w:val="clear" w:color="auto" w:fill="auto"/>
            <w:noWrap/>
            <w:vAlign w:val="bottom"/>
            <w:hideMark/>
          </w:tcPr>
          <w:p w14:paraId="51687E87"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G.S.F.</w:t>
            </w:r>
          </w:p>
        </w:tc>
        <w:tc>
          <w:tcPr>
            <w:tcW w:w="1242" w:type="pct"/>
            <w:tcBorders>
              <w:top w:val="nil"/>
              <w:left w:val="nil"/>
              <w:bottom w:val="single" w:sz="4" w:space="0" w:color="auto"/>
              <w:right w:val="single" w:sz="4" w:space="0" w:color="auto"/>
            </w:tcBorders>
            <w:shd w:val="clear" w:color="auto" w:fill="auto"/>
            <w:noWrap/>
            <w:vAlign w:val="bottom"/>
            <w:hideMark/>
          </w:tcPr>
          <w:p w14:paraId="30CADEC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9.74 m²</w:t>
            </w:r>
          </w:p>
        </w:tc>
        <w:tc>
          <w:tcPr>
            <w:tcW w:w="854" w:type="pct"/>
            <w:tcBorders>
              <w:top w:val="nil"/>
              <w:left w:val="nil"/>
              <w:bottom w:val="single" w:sz="4" w:space="0" w:color="auto"/>
              <w:right w:val="single" w:sz="4" w:space="0" w:color="auto"/>
            </w:tcBorders>
            <w:shd w:val="clear" w:color="auto" w:fill="auto"/>
            <w:noWrap/>
            <w:vAlign w:val="bottom"/>
            <w:hideMark/>
          </w:tcPr>
          <w:p w14:paraId="71D15B0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5CEFD750" w14:textId="77777777" w:rsidTr="00E10853">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70EA5CA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10</w:t>
            </w:r>
          </w:p>
        </w:tc>
        <w:tc>
          <w:tcPr>
            <w:tcW w:w="2199" w:type="pct"/>
            <w:tcBorders>
              <w:top w:val="nil"/>
              <w:left w:val="nil"/>
              <w:bottom w:val="single" w:sz="4" w:space="0" w:color="auto"/>
              <w:right w:val="single" w:sz="4" w:space="0" w:color="auto"/>
            </w:tcBorders>
            <w:shd w:val="clear" w:color="auto" w:fill="auto"/>
            <w:noWrap/>
            <w:vAlign w:val="bottom"/>
            <w:hideMark/>
          </w:tcPr>
          <w:p w14:paraId="69F08E4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G.S.B.</w:t>
            </w:r>
          </w:p>
        </w:tc>
        <w:tc>
          <w:tcPr>
            <w:tcW w:w="1242" w:type="pct"/>
            <w:tcBorders>
              <w:top w:val="nil"/>
              <w:left w:val="nil"/>
              <w:bottom w:val="single" w:sz="4" w:space="0" w:color="auto"/>
              <w:right w:val="single" w:sz="4" w:space="0" w:color="auto"/>
            </w:tcBorders>
            <w:shd w:val="clear" w:color="auto" w:fill="auto"/>
            <w:noWrap/>
            <w:vAlign w:val="bottom"/>
            <w:hideMark/>
          </w:tcPr>
          <w:p w14:paraId="4C8E914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5.96 m²</w:t>
            </w:r>
          </w:p>
        </w:tc>
        <w:tc>
          <w:tcPr>
            <w:tcW w:w="854" w:type="pct"/>
            <w:tcBorders>
              <w:top w:val="nil"/>
              <w:left w:val="nil"/>
              <w:bottom w:val="single" w:sz="4" w:space="0" w:color="auto"/>
              <w:right w:val="single" w:sz="4" w:space="0" w:color="auto"/>
            </w:tcBorders>
            <w:shd w:val="clear" w:color="auto" w:fill="auto"/>
            <w:noWrap/>
            <w:vAlign w:val="bottom"/>
            <w:hideMark/>
          </w:tcPr>
          <w:p w14:paraId="1467608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4B76DB63" w14:textId="77777777" w:rsidTr="00E10853">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78240CF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11</w:t>
            </w:r>
          </w:p>
        </w:tc>
        <w:tc>
          <w:tcPr>
            <w:tcW w:w="2199" w:type="pct"/>
            <w:tcBorders>
              <w:top w:val="nil"/>
              <w:left w:val="nil"/>
              <w:bottom w:val="single" w:sz="4" w:space="0" w:color="auto"/>
              <w:right w:val="single" w:sz="4" w:space="0" w:color="auto"/>
            </w:tcBorders>
            <w:shd w:val="clear" w:color="auto" w:fill="auto"/>
            <w:noWrap/>
            <w:vAlign w:val="bottom"/>
            <w:hideMark/>
          </w:tcPr>
          <w:p w14:paraId="1A11ADE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Primire probe</w:t>
            </w:r>
          </w:p>
        </w:tc>
        <w:tc>
          <w:tcPr>
            <w:tcW w:w="1242" w:type="pct"/>
            <w:tcBorders>
              <w:top w:val="nil"/>
              <w:left w:val="nil"/>
              <w:bottom w:val="single" w:sz="4" w:space="0" w:color="auto"/>
              <w:right w:val="single" w:sz="4" w:space="0" w:color="auto"/>
            </w:tcBorders>
            <w:shd w:val="clear" w:color="auto" w:fill="auto"/>
            <w:noWrap/>
            <w:vAlign w:val="bottom"/>
            <w:hideMark/>
          </w:tcPr>
          <w:p w14:paraId="334958D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3.69 m²</w:t>
            </w:r>
          </w:p>
        </w:tc>
        <w:tc>
          <w:tcPr>
            <w:tcW w:w="854" w:type="pct"/>
            <w:tcBorders>
              <w:top w:val="nil"/>
              <w:left w:val="nil"/>
              <w:bottom w:val="single" w:sz="4" w:space="0" w:color="auto"/>
              <w:right w:val="single" w:sz="4" w:space="0" w:color="auto"/>
            </w:tcBorders>
            <w:shd w:val="clear" w:color="auto" w:fill="auto"/>
            <w:noWrap/>
            <w:vAlign w:val="bottom"/>
            <w:hideMark/>
          </w:tcPr>
          <w:p w14:paraId="1FE2662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4C825EC2" w14:textId="77777777" w:rsidTr="00E10853">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29CB354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12</w:t>
            </w:r>
          </w:p>
        </w:tc>
        <w:tc>
          <w:tcPr>
            <w:tcW w:w="2199" w:type="pct"/>
            <w:tcBorders>
              <w:top w:val="nil"/>
              <w:left w:val="nil"/>
              <w:bottom w:val="single" w:sz="4" w:space="0" w:color="auto"/>
              <w:right w:val="single" w:sz="4" w:space="0" w:color="auto"/>
            </w:tcBorders>
            <w:shd w:val="clear" w:color="auto" w:fill="auto"/>
            <w:noWrap/>
            <w:vAlign w:val="bottom"/>
            <w:hideMark/>
          </w:tcPr>
          <w:p w14:paraId="73C826E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Analiza probe</w:t>
            </w:r>
          </w:p>
        </w:tc>
        <w:tc>
          <w:tcPr>
            <w:tcW w:w="1242" w:type="pct"/>
            <w:tcBorders>
              <w:top w:val="nil"/>
              <w:left w:val="nil"/>
              <w:bottom w:val="single" w:sz="4" w:space="0" w:color="auto"/>
              <w:right w:val="single" w:sz="4" w:space="0" w:color="auto"/>
            </w:tcBorders>
            <w:shd w:val="clear" w:color="auto" w:fill="auto"/>
            <w:noWrap/>
            <w:vAlign w:val="bottom"/>
            <w:hideMark/>
          </w:tcPr>
          <w:p w14:paraId="608A6A8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9.62 m²</w:t>
            </w:r>
          </w:p>
        </w:tc>
        <w:tc>
          <w:tcPr>
            <w:tcW w:w="854" w:type="pct"/>
            <w:tcBorders>
              <w:top w:val="nil"/>
              <w:left w:val="nil"/>
              <w:bottom w:val="single" w:sz="4" w:space="0" w:color="auto"/>
              <w:right w:val="single" w:sz="4" w:space="0" w:color="auto"/>
            </w:tcBorders>
            <w:shd w:val="clear" w:color="auto" w:fill="auto"/>
            <w:noWrap/>
            <w:vAlign w:val="bottom"/>
            <w:hideMark/>
          </w:tcPr>
          <w:p w14:paraId="39249C0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1B1F5F32" w14:textId="77777777" w:rsidTr="00E10853">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407A046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13</w:t>
            </w:r>
          </w:p>
        </w:tc>
        <w:tc>
          <w:tcPr>
            <w:tcW w:w="2199" w:type="pct"/>
            <w:tcBorders>
              <w:top w:val="nil"/>
              <w:left w:val="nil"/>
              <w:bottom w:val="single" w:sz="4" w:space="0" w:color="auto"/>
              <w:right w:val="single" w:sz="4" w:space="0" w:color="auto"/>
            </w:tcBorders>
            <w:shd w:val="clear" w:color="auto" w:fill="auto"/>
            <w:noWrap/>
            <w:vAlign w:val="bottom"/>
            <w:hideMark/>
          </w:tcPr>
          <w:p w14:paraId="2406D727"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Laborator</w:t>
            </w:r>
          </w:p>
        </w:tc>
        <w:tc>
          <w:tcPr>
            <w:tcW w:w="1242" w:type="pct"/>
            <w:tcBorders>
              <w:top w:val="nil"/>
              <w:left w:val="nil"/>
              <w:bottom w:val="single" w:sz="4" w:space="0" w:color="auto"/>
              <w:right w:val="single" w:sz="4" w:space="0" w:color="auto"/>
            </w:tcBorders>
            <w:shd w:val="clear" w:color="auto" w:fill="auto"/>
            <w:noWrap/>
            <w:vAlign w:val="bottom"/>
            <w:hideMark/>
          </w:tcPr>
          <w:p w14:paraId="3578CBC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25.69 m²</w:t>
            </w:r>
          </w:p>
        </w:tc>
        <w:tc>
          <w:tcPr>
            <w:tcW w:w="854" w:type="pct"/>
            <w:tcBorders>
              <w:top w:val="nil"/>
              <w:left w:val="nil"/>
              <w:bottom w:val="single" w:sz="4" w:space="0" w:color="auto"/>
              <w:right w:val="single" w:sz="4" w:space="0" w:color="auto"/>
            </w:tcBorders>
            <w:shd w:val="clear" w:color="auto" w:fill="auto"/>
            <w:noWrap/>
            <w:vAlign w:val="bottom"/>
            <w:hideMark/>
          </w:tcPr>
          <w:p w14:paraId="762F9977"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2CC2A52C" w14:textId="77777777" w:rsidTr="00E10853">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1D93C97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14</w:t>
            </w:r>
          </w:p>
        </w:tc>
        <w:tc>
          <w:tcPr>
            <w:tcW w:w="2199" w:type="pct"/>
            <w:tcBorders>
              <w:top w:val="nil"/>
              <w:left w:val="nil"/>
              <w:bottom w:val="single" w:sz="4" w:space="0" w:color="auto"/>
              <w:right w:val="single" w:sz="4" w:space="0" w:color="auto"/>
            </w:tcBorders>
            <w:shd w:val="clear" w:color="auto" w:fill="auto"/>
            <w:noWrap/>
            <w:vAlign w:val="bottom"/>
            <w:hideMark/>
          </w:tcPr>
          <w:p w14:paraId="49A4E54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G.S.F.+Vestiar</w:t>
            </w:r>
          </w:p>
        </w:tc>
        <w:tc>
          <w:tcPr>
            <w:tcW w:w="1242" w:type="pct"/>
            <w:tcBorders>
              <w:top w:val="nil"/>
              <w:left w:val="nil"/>
              <w:bottom w:val="single" w:sz="4" w:space="0" w:color="auto"/>
              <w:right w:val="single" w:sz="4" w:space="0" w:color="auto"/>
            </w:tcBorders>
            <w:shd w:val="clear" w:color="auto" w:fill="auto"/>
            <w:noWrap/>
            <w:vAlign w:val="bottom"/>
            <w:hideMark/>
          </w:tcPr>
          <w:p w14:paraId="55FD733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8.16 m²</w:t>
            </w:r>
          </w:p>
        </w:tc>
        <w:tc>
          <w:tcPr>
            <w:tcW w:w="854" w:type="pct"/>
            <w:tcBorders>
              <w:top w:val="nil"/>
              <w:left w:val="nil"/>
              <w:bottom w:val="single" w:sz="4" w:space="0" w:color="auto"/>
              <w:right w:val="single" w:sz="4" w:space="0" w:color="auto"/>
            </w:tcBorders>
            <w:shd w:val="clear" w:color="auto" w:fill="auto"/>
            <w:noWrap/>
            <w:vAlign w:val="bottom"/>
            <w:hideMark/>
          </w:tcPr>
          <w:p w14:paraId="773AFB2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0BDBCC4A" w14:textId="77777777" w:rsidTr="00E10853">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424748E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15</w:t>
            </w:r>
          </w:p>
        </w:tc>
        <w:tc>
          <w:tcPr>
            <w:tcW w:w="2199" w:type="pct"/>
            <w:tcBorders>
              <w:top w:val="nil"/>
              <w:left w:val="nil"/>
              <w:bottom w:val="single" w:sz="4" w:space="0" w:color="auto"/>
              <w:right w:val="single" w:sz="4" w:space="0" w:color="auto"/>
            </w:tcBorders>
            <w:shd w:val="clear" w:color="auto" w:fill="auto"/>
            <w:noWrap/>
            <w:vAlign w:val="bottom"/>
            <w:hideMark/>
          </w:tcPr>
          <w:p w14:paraId="43C4771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G.S.B.+Vestiar</w:t>
            </w:r>
          </w:p>
        </w:tc>
        <w:tc>
          <w:tcPr>
            <w:tcW w:w="1242" w:type="pct"/>
            <w:tcBorders>
              <w:top w:val="nil"/>
              <w:left w:val="nil"/>
              <w:bottom w:val="single" w:sz="4" w:space="0" w:color="auto"/>
              <w:right w:val="single" w:sz="4" w:space="0" w:color="auto"/>
            </w:tcBorders>
            <w:shd w:val="clear" w:color="auto" w:fill="auto"/>
            <w:noWrap/>
            <w:vAlign w:val="bottom"/>
            <w:hideMark/>
          </w:tcPr>
          <w:p w14:paraId="6318CD5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6.93 m²</w:t>
            </w:r>
          </w:p>
        </w:tc>
        <w:tc>
          <w:tcPr>
            <w:tcW w:w="854" w:type="pct"/>
            <w:tcBorders>
              <w:top w:val="nil"/>
              <w:left w:val="nil"/>
              <w:bottom w:val="single" w:sz="4" w:space="0" w:color="auto"/>
              <w:right w:val="single" w:sz="4" w:space="0" w:color="auto"/>
            </w:tcBorders>
            <w:shd w:val="clear" w:color="auto" w:fill="auto"/>
            <w:noWrap/>
            <w:vAlign w:val="bottom"/>
            <w:hideMark/>
          </w:tcPr>
          <w:p w14:paraId="498B9B9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4EE58136" w14:textId="77777777" w:rsidTr="00E10853">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0A38F8B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2199" w:type="pct"/>
            <w:tcBorders>
              <w:top w:val="nil"/>
              <w:left w:val="nil"/>
              <w:bottom w:val="single" w:sz="4" w:space="0" w:color="auto"/>
              <w:right w:val="single" w:sz="4" w:space="0" w:color="auto"/>
            </w:tcBorders>
            <w:shd w:val="clear" w:color="auto" w:fill="auto"/>
            <w:noWrap/>
            <w:vAlign w:val="bottom"/>
            <w:hideMark/>
          </w:tcPr>
          <w:p w14:paraId="46AA696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242" w:type="pct"/>
            <w:tcBorders>
              <w:top w:val="nil"/>
              <w:left w:val="nil"/>
              <w:bottom w:val="single" w:sz="4" w:space="0" w:color="auto"/>
              <w:right w:val="single" w:sz="4" w:space="0" w:color="auto"/>
            </w:tcBorders>
            <w:shd w:val="clear" w:color="auto" w:fill="auto"/>
            <w:noWrap/>
            <w:vAlign w:val="bottom"/>
            <w:hideMark/>
          </w:tcPr>
          <w:p w14:paraId="129AAE5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208.46 m²</w:t>
            </w:r>
          </w:p>
        </w:tc>
        <w:tc>
          <w:tcPr>
            <w:tcW w:w="854" w:type="pct"/>
            <w:tcBorders>
              <w:top w:val="nil"/>
              <w:left w:val="nil"/>
              <w:bottom w:val="single" w:sz="4" w:space="0" w:color="auto"/>
              <w:right w:val="single" w:sz="4" w:space="0" w:color="auto"/>
            </w:tcBorders>
            <w:shd w:val="clear" w:color="auto" w:fill="auto"/>
            <w:noWrap/>
            <w:vAlign w:val="bottom"/>
            <w:hideMark/>
          </w:tcPr>
          <w:p w14:paraId="531E5D1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r>
    </w:tbl>
    <w:p w14:paraId="605B756C" w14:textId="77777777" w:rsidR="00492927" w:rsidRDefault="00492927" w:rsidP="00492927">
      <w:pPr>
        <w:spacing w:line="240" w:lineRule="auto"/>
        <w:ind w:firstLine="540"/>
        <w:rPr>
          <w:rFonts w:ascii="Times New Roman" w:hAnsi="Times New Roman" w:cs="Times New Roman"/>
          <w:sz w:val="24"/>
          <w:szCs w:val="24"/>
          <w:lang w:val="it-IT"/>
        </w:rPr>
      </w:pPr>
    </w:p>
    <w:p w14:paraId="2F342D13" w14:textId="255C48A4" w:rsidR="00492927" w:rsidRPr="00492927" w:rsidRDefault="00492927" w:rsidP="00492927">
      <w:pPr>
        <w:spacing w:line="240" w:lineRule="auto"/>
        <w:ind w:firstLine="540"/>
        <w:rPr>
          <w:rFonts w:ascii="Times New Roman" w:hAnsi="Times New Roman" w:cs="Times New Roman"/>
          <w:sz w:val="24"/>
          <w:szCs w:val="24"/>
          <w:lang w:val="it-IT"/>
        </w:rPr>
      </w:pPr>
      <w:r w:rsidRPr="00492927">
        <w:rPr>
          <w:rFonts w:ascii="Times New Roman" w:hAnsi="Times New Roman" w:cs="Times New Roman"/>
          <w:sz w:val="24"/>
          <w:szCs w:val="24"/>
          <w:lang w:val="it-IT"/>
        </w:rPr>
        <w:t>Structura va fi realizată din stâlpi si grinzi din beton armat, planșee din beton armat. Acoperirea se va realiza în sistem tip terasă necirculabila.</w:t>
      </w:r>
    </w:p>
    <w:p w14:paraId="7FB1F51C" w14:textId="77777777" w:rsidR="00492927" w:rsidRPr="00492927" w:rsidRDefault="00492927" w:rsidP="00492927">
      <w:pPr>
        <w:spacing w:line="240" w:lineRule="auto"/>
        <w:ind w:firstLine="540"/>
        <w:rPr>
          <w:rFonts w:ascii="Times New Roman" w:hAnsi="Times New Roman" w:cs="Times New Roman"/>
          <w:sz w:val="24"/>
          <w:szCs w:val="24"/>
          <w:lang w:val="it-IT"/>
        </w:rPr>
      </w:pPr>
      <w:r w:rsidRPr="00492927">
        <w:rPr>
          <w:rFonts w:ascii="Times New Roman" w:hAnsi="Times New Roman" w:cs="Times New Roman"/>
          <w:sz w:val="24"/>
          <w:szCs w:val="24"/>
          <w:lang w:val="it-IT"/>
        </w:rPr>
        <w:t>Pereții exteriori sunt din panouri tip sandwich cu placare interioară cu gips-carton pe structură metalică.</w:t>
      </w:r>
    </w:p>
    <w:p w14:paraId="691530C0" w14:textId="77777777" w:rsidR="00492927" w:rsidRPr="00492927" w:rsidRDefault="00492927" w:rsidP="00492927">
      <w:pPr>
        <w:spacing w:line="240" w:lineRule="auto"/>
        <w:ind w:firstLine="540"/>
        <w:rPr>
          <w:rFonts w:ascii="Times New Roman" w:hAnsi="Times New Roman" w:cs="Times New Roman"/>
          <w:sz w:val="24"/>
          <w:szCs w:val="24"/>
          <w:lang w:val="it-IT"/>
        </w:rPr>
      </w:pPr>
      <w:r w:rsidRPr="00492927">
        <w:rPr>
          <w:rFonts w:ascii="Times New Roman" w:hAnsi="Times New Roman" w:cs="Times New Roman"/>
          <w:sz w:val="24"/>
          <w:szCs w:val="24"/>
          <w:lang w:val="it-IT"/>
        </w:rPr>
        <w:t>Accesul în cladire: Accesul principal se va realiza pe latura de sud a clădirii. Accesul în laborator va fi pe latura de vest a clădirii.</w:t>
      </w:r>
    </w:p>
    <w:p w14:paraId="6CFC2012" w14:textId="77777777" w:rsidR="00492927" w:rsidRDefault="00492927" w:rsidP="00492927">
      <w:pPr>
        <w:spacing w:line="240" w:lineRule="auto"/>
        <w:ind w:firstLine="540"/>
        <w:rPr>
          <w:rFonts w:ascii="Times New Roman" w:hAnsi="Times New Roman" w:cs="Times New Roman"/>
          <w:sz w:val="24"/>
          <w:szCs w:val="24"/>
          <w:lang w:val="it-IT"/>
        </w:rPr>
      </w:pPr>
    </w:p>
    <w:p w14:paraId="3D6F3D93" w14:textId="77777777" w:rsidR="00492927" w:rsidRPr="00492927" w:rsidRDefault="00492927" w:rsidP="00492927">
      <w:pPr>
        <w:spacing w:line="240" w:lineRule="auto"/>
        <w:ind w:firstLine="540"/>
        <w:rPr>
          <w:rFonts w:ascii="Times New Roman" w:hAnsi="Times New Roman" w:cs="Times New Roman"/>
          <w:sz w:val="24"/>
          <w:szCs w:val="24"/>
          <w:lang w:val="it-IT"/>
        </w:rPr>
      </w:pPr>
    </w:p>
    <w:p w14:paraId="1F674914" w14:textId="77777777" w:rsidR="00492927" w:rsidRPr="00492927" w:rsidRDefault="00492927" w:rsidP="00492927">
      <w:pPr>
        <w:spacing w:line="240" w:lineRule="auto"/>
        <w:rPr>
          <w:rFonts w:ascii="Times New Roman" w:hAnsi="Times New Roman" w:cs="Times New Roman"/>
          <w:sz w:val="24"/>
          <w:szCs w:val="24"/>
          <w:u w:val="single"/>
          <w:lang w:val="it-IT"/>
        </w:rPr>
      </w:pPr>
      <w:r w:rsidRPr="00492927">
        <w:rPr>
          <w:rFonts w:ascii="Times New Roman" w:hAnsi="Times New Roman" w:cs="Times New Roman"/>
          <w:sz w:val="24"/>
          <w:szCs w:val="24"/>
          <w:u w:val="single"/>
          <w:lang w:val="it-IT"/>
        </w:rPr>
        <w:lastRenderedPageBreak/>
        <w:t>Structura funcțională</w:t>
      </w:r>
    </w:p>
    <w:p w14:paraId="586B4587" w14:textId="77777777" w:rsidR="00492927" w:rsidRPr="00492927" w:rsidRDefault="00492927" w:rsidP="00492927">
      <w:pPr>
        <w:spacing w:line="240" w:lineRule="auto"/>
        <w:ind w:firstLine="540"/>
        <w:rPr>
          <w:rFonts w:ascii="Times New Roman" w:hAnsi="Times New Roman" w:cs="Times New Roman"/>
          <w:sz w:val="24"/>
          <w:szCs w:val="24"/>
          <w:lang w:val="it-IT"/>
        </w:rPr>
      </w:pPr>
      <w:r w:rsidRPr="00492927">
        <w:rPr>
          <w:rFonts w:ascii="Times New Roman" w:hAnsi="Times New Roman" w:cs="Times New Roman"/>
          <w:sz w:val="24"/>
          <w:szCs w:val="24"/>
          <w:lang w:val="it-IT"/>
        </w:rPr>
        <w:t>Functiunea principala este de spațiu administrativ.</w:t>
      </w:r>
    </w:p>
    <w:p w14:paraId="5DA50EB5" w14:textId="6F99F81B" w:rsidR="00492927" w:rsidRDefault="00492927" w:rsidP="00492927">
      <w:pPr>
        <w:spacing w:line="240" w:lineRule="auto"/>
        <w:ind w:firstLine="540"/>
        <w:rPr>
          <w:rFonts w:ascii="Times New Roman" w:hAnsi="Times New Roman" w:cs="Times New Roman"/>
          <w:sz w:val="24"/>
          <w:szCs w:val="24"/>
          <w:lang w:val="it-IT"/>
        </w:rPr>
      </w:pPr>
      <w:r w:rsidRPr="00492927">
        <w:rPr>
          <w:rFonts w:ascii="Times New Roman" w:hAnsi="Times New Roman" w:cs="Times New Roman"/>
          <w:sz w:val="24"/>
          <w:szCs w:val="24"/>
          <w:lang w:val="it-IT"/>
        </w:rPr>
        <w:t>Functiuni secundare si conexe: laborator, cameră supraveghere.</w:t>
      </w:r>
    </w:p>
    <w:p w14:paraId="4B084403" w14:textId="77777777" w:rsidR="00492927" w:rsidRPr="00492927" w:rsidRDefault="00492927" w:rsidP="00492927">
      <w:pPr>
        <w:spacing w:line="240" w:lineRule="auto"/>
        <w:ind w:firstLine="540"/>
        <w:rPr>
          <w:rFonts w:ascii="Times New Roman" w:hAnsi="Times New Roman" w:cs="Times New Roman"/>
          <w:sz w:val="24"/>
          <w:szCs w:val="24"/>
          <w:lang w:val="it-IT"/>
        </w:rPr>
      </w:pPr>
    </w:p>
    <w:p w14:paraId="20322EB1" w14:textId="77777777" w:rsidR="00492927" w:rsidRPr="00492927" w:rsidRDefault="00492927" w:rsidP="00492927">
      <w:pPr>
        <w:spacing w:line="240" w:lineRule="auto"/>
        <w:ind w:firstLine="540"/>
        <w:rPr>
          <w:rFonts w:ascii="Times New Roman" w:hAnsi="Times New Roman" w:cs="Times New Roman"/>
          <w:b/>
          <w:sz w:val="24"/>
          <w:szCs w:val="24"/>
          <w:u w:val="single"/>
          <w:lang w:val="it-IT"/>
        </w:rPr>
      </w:pPr>
      <w:r w:rsidRPr="00492927">
        <w:rPr>
          <w:rFonts w:ascii="Times New Roman" w:hAnsi="Times New Roman" w:cs="Times New Roman"/>
          <w:b/>
          <w:sz w:val="24"/>
          <w:szCs w:val="24"/>
          <w:u w:val="single"/>
          <w:lang w:val="it-IT"/>
        </w:rPr>
        <w:t>C2 – ATELIER ȘI ZONĂ EXPOZIȚIONALĂ</w:t>
      </w:r>
    </w:p>
    <w:p w14:paraId="4035F638" w14:textId="77777777" w:rsidR="00492927" w:rsidRPr="00492927" w:rsidRDefault="00492927" w:rsidP="00492927">
      <w:pPr>
        <w:spacing w:line="240" w:lineRule="auto"/>
        <w:ind w:firstLine="540"/>
        <w:rPr>
          <w:rFonts w:ascii="Times New Roman" w:hAnsi="Times New Roman" w:cs="Times New Roman"/>
          <w:sz w:val="24"/>
          <w:szCs w:val="24"/>
          <w:lang w:val="ro-RO"/>
        </w:rPr>
      </w:pPr>
      <w:r w:rsidRPr="00492927">
        <w:rPr>
          <w:rFonts w:ascii="Times New Roman" w:hAnsi="Times New Roman" w:cs="Times New Roman"/>
          <w:sz w:val="24"/>
          <w:szCs w:val="24"/>
          <w:lang w:val="it-IT"/>
        </w:rPr>
        <w:t>Se propune construirea unei cl</w:t>
      </w:r>
      <w:r w:rsidRPr="00492927">
        <w:rPr>
          <w:rFonts w:ascii="Times New Roman" w:hAnsi="Times New Roman" w:cs="Times New Roman"/>
          <w:sz w:val="24"/>
          <w:szCs w:val="24"/>
          <w:lang w:val="ro-RO"/>
        </w:rPr>
        <w:t>ădiri cu regim de înălțime Parter + 1E Parțial ce va adăposti următoarele: Atelier recondițonare mobilă și funcțiuni anexe (depozitare, cameră tehnică, dispozitiv aspiratot, grupuri sanitare cu vestiar), grupuri sanitare publice cu acces din zona parcului amenajat, zonă expozițională, spațiu vânzărim sală ședințe, zonă relaxare, birou director.</w:t>
      </w:r>
    </w:p>
    <w:p w14:paraId="7133ABD7" w14:textId="77777777" w:rsidR="00492927" w:rsidRPr="00492927" w:rsidRDefault="00492927" w:rsidP="00492927">
      <w:pPr>
        <w:spacing w:line="240" w:lineRule="auto"/>
        <w:ind w:firstLine="540"/>
        <w:rPr>
          <w:rFonts w:ascii="Times New Roman" w:hAnsi="Times New Roman" w:cs="Times New Roman"/>
          <w:sz w:val="24"/>
          <w:szCs w:val="24"/>
          <w:lang w:val="ro-RO"/>
        </w:rPr>
      </w:pPr>
    </w:p>
    <w:tbl>
      <w:tblPr>
        <w:tblW w:w="5000" w:type="pct"/>
        <w:tblLook w:val="04A0" w:firstRow="1" w:lastRow="0" w:firstColumn="1" w:lastColumn="0" w:noHBand="0" w:noVBand="1"/>
      </w:tblPr>
      <w:tblGrid>
        <w:gridCol w:w="6041"/>
        <w:gridCol w:w="1913"/>
        <w:gridCol w:w="1158"/>
        <w:gridCol w:w="228"/>
      </w:tblGrid>
      <w:tr w:rsidR="00492927" w:rsidRPr="00492927" w14:paraId="2C43F815" w14:textId="77777777" w:rsidTr="00E10853">
        <w:trPr>
          <w:gridAfter w:val="1"/>
          <w:wAfter w:w="122" w:type="pct"/>
          <w:trHeight w:val="720"/>
        </w:trPr>
        <w:tc>
          <w:tcPr>
            <w:tcW w:w="3233"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6544DB7"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FUNCTIUNE</w:t>
            </w:r>
          </w:p>
        </w:tc>
        <w:tc>
          <w:tcPr>
            <w:tcW w:w="1024"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B36540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Suprafață</w:t>
            </w:r>
          </w:p>
        </w:tc>
        <w:tc>
          <w:tcPr>
            <w:tcW w:w="620" w:type="pct"/>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E415AC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UM</w:t>
            </w:r>
          </w:p>
        </w:tc>
      </w:tr>
      <w:tr w:rsidR="00492927" w:rsidRPr="00492927" w14:paraId="0174F348" w14:textId="77777777" w:rsidTr="00E10853">
        <w:trPr>
          <w:trHeight w:val="53"/>
        </w:trPr>
        <w:tc>
          <w:tcPr>
            <w:tcW w:w="3233" w:type="pct"/>
            <w:vMerge/>
            <w:tcBorders>
              <w:top w:val="single" w:sz="8" w:space="0" w:color="auto"/>
              <w:left w:val="single" w:sz="8" w:space="0" w:color="auto"/>
              <w:bottom w:val="single" w:sz="4" w:space="0" w:color="auto"/>
              <w:right w:val="single" w:sz="4" w:space="0" w:color="auto"/>
            </w:tcBorders>
            <w:vAlign w:val="center"/>
            <w:hideMark/>
          </w:tcPr>
          <w:p w14:paraId="4691003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p>
        </w:tc>
        <w:tc>
          <w:tcPr>
            <w:tcW w:w="1024" w:type="pct"/>
            <w:vMerge/>
            <w:tcBorders>
              <w:top w:val="single" w:sz="8" w:space="0" w:color="auto"/>
              <w:left w:val="single" w:sz="4" w:space="0" w:color="auto"/>
              <w:bottom w:val="single" w:sz="4" w:space="0" w:color="auto"/>
              <w:right w:val="single" w:sz="4" w:space="0" w:color="auto"/>
            </w:tcBorders>
            <w:vAlign w:val="center"/>
            <w:hideMark/>
          </w:tcPr>
          <w:p w14:paraId="43C3105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p>
        </w:tc>
        <w:tc>
          <w:tcPr>
            <w:tcW w:w="620" w:type="pct"/>
            <w:vMerge/>
            <w:tcBorders>
              <w:top w:val="single" w:sz="8" w:space="0" w:color="auto"/>
              <w:left w:val="single" w:sz="4" w:space="0" w:color="auto"/>
              <w:bottom w:val="single" w:sz="4" w:space="0" w:color="auto"/>
              <w:right w:val="single" w:sz="8" w:space="0" w:color="auto"/>
            </w:tcBorders>
            <w:vAlign w:val="center"/>
            <w:hideMark/>
          </w:tcPr>
          <w:p w14:paraId="2D5757F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p>
        </w:tc>
        <w:tc>
          <w:tcPr>
            <w:tcW w:w="122" w:type="pct"/>
            <w:tcBorders>
              <w:top w:val="nil"/>
              <w:left w:val="nil"/>
              <w:bottom w:val="nil"/>
              <w:right w:val="nil"/>
            </w:tcBorders>
            <w:shd w:val="clear" w:color="auto" w:fill="auto"/>
            <w:noWrap/>
            <w:vAlign w:val="bottom"/>
            <w:hideMark/>
          </w:tcPr>
          <w:p w14:paraId="0AD75217"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p>
        </w:tc>
      </w:tr>
      <w:tr w:rsidR="00492927" w:rsidRPr="00492927" w14:paraId="75868BF1" w14:textId="77777777" w:rsidTr="00E10853">
        <w:trPr>
          <w:trHeight w:val="63"/>
        </w:trPr>
        <w:tc>
          <w:tcPr>
            <w:tcW w:w="3233" w:type="pct"/>
            <w:tcBorders>
              <w:top w:val="nil"/>
              <w:left w:val="single" w:sz="8" w:space="0" w:color="auto"/>
              <w:bottom w:val="single" w:sz="4" w:space="0" w:color="auto"/>
              <w:right w:val="single" w:sz="4" w:space="0" w:color="auto"/>
            </w:tcBorders>
            <w:shd w:val="clear" w:color="000000" w:fill="C6E0B4"/>
            <w:vAlign w:val="center"/>
            <w:hideMark/>
          </w:tcPr>
          <w:p w14:paraId="7EA5CA1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C2 – Atelier recondiționare mobilă și showroom</w:t>
            </w:r>
          </w:p>
        </w:tc>
        <w:tc>
          <w:tcPr>
            <w:tcW w:w="1024" w:type="pct"/>
            <w:tcBorders>
              <w:top w:val="nil"/>
              <w:left w:val="nil"/>
              <w:bottom w:val="single" w:sz="4" w:space="0" w:color="auto"/>
              <w:right w:val="single" w:sz="4" w:space="0" w:color="auto"/>
            </w:tcBorders>
            <w:shd w:val="clear" w:color="000000" w:fill="C6E0B4"/>
            <w:noWrap/>
            <w:vAlign w:val="center"/>
            <w:hideMark/>
          </w:tcPr>
          <w:p w14:paraId="3947231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620" w:type="pct"/>
            <w:tcBorders>
              <w:top w:val="nil"/>
              <w:left w:val="nil"/>
              <w:bottom w:val="single" w:sz="4" w:space="0" w:color="auto"/>
              <w:right w:val="single" w:sz="8" w:space="0" w:color="auto"/>
            </w:tcBorders>
            <w:shd w:val="clear" w:color="000000" w:fill="C6E0B4"/>
            <w:noWrap/>
            <w:vAlign w:val="center"/>
            <w:hideMark/>
          </w:tcPr>
          <w:p w14:paraId="7919C7B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22" w:type="pct"/>
            <w:vAlign w:val="center"/>
            <w:hideMark/>
          </w:tcPr>
          <w:p w14:paraId="6D0F0D8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p>
        </w:tc>
      </w:tr>
      <w:tr w:rsidR="00492927" w:rsidRPr="00492927" w14:paraId="265DB123" w14:textId="77777777" w:rsidTr="00E10853">
        <w:trPr>
          <w:trHeight w:val="164"/>
        </w:trPr>
        <w:tc>
          <w:tcPr>
            <w:tcW w:w="3233" w:type="pct"/>
            <w:tcBorders>
              <w:top w:val="nil"/>
              <w:left w:val="single" w:sz="8" w:space="0" w:color="auto"/>
              <w:bottom w:val="single" w:sz="4" w:space="0" w:color="auto"/>
              <w:right w:val="single" w:sz="4" w:space="0" w:color="auto"/>
            </w:tcBorders>
            <w:shd w:val="clear" w:color="auto" w:fill="auto"/>
            <w:vAlign w:val="center"/>
            <w:hideMark/>
          </w:tcPr>
          <w:p w14:paraId="45B39AA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Suprafață construită</w:t>
            </w:r>
          </w:p>
        </w:tc>
        <w:tc>
          <w:tcPr>
            <w:tcW w:w="1024" w:type="pct"/>
            <w:tcBorders>
              <w:top w:val="nil"/>
              <w:left w:val="nil"/>
              <w:bottom w:val="single" w:sz="4" w:space="0" w:color="auto"/>
              <w:right w:val="single" w:sz="4" w:space="0" w:color="auto"/>
            </w:tcBorders>
            <w:shd w:val="clear" w:color="auto" w:fill="auto"/>
            <w:noWrap/>
            <w:vAlign w:val="center"/>
            <w:hideMark/>
          </w:tcPr>
          <w:p w14:paraId="1640ED7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307.44</w:t>
            </w:r>
          </w:p>
        </w:tc>
        <w:tc>
          <w:tcPr>
            <w:tcW w:w="620" w:type="pct"/>
            <w:tcBorders>
              <w:top w:val="nil"/>
              <w:left w:val="nil"/>
              <w:bottom w:val="single" w:sz="4" w:space="0" w:color="auto"/>
              <w:right w:val="single" w:sz="8" w:space="0" w:color="auto"/>
            </w:tcBorders>
            <w:shd w:val="clear" w:color="auto" w:fill="auto"/>
            <w:noWrap/>
            <w:vAlign w:val="center"/>
            <w:hideMark/>
          </w:tcPr>
          <w:p w14:paraId="53E36857"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c>
          <w:tcPr>
            <w:tcW w:w="122" w:type="pct"/>
            <w:vAlign w:val="center"/>
            <w:hideMark/>
          </w:tcPr>
          <w:p w14:paraId="5626B79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p>
        </w:tc>
      </w:tr>
      <w:tr w:rsidR="00492927" w:rsidRPr="00492927" w14:paraId="2AD1B30E" w14:textId="77777777" w:rsidTr="00E10853">
        <w:trPr>
          <w:trHeight w:val="360"/>
        </w:trPr>
        <w:tc>
          <w:tcPr>
            <w:tcW w:w="3233" w:type="pct"/>
            <w:tcBorders>
              <w:top w:val="nil"/>
              <w:left w:val="single" w:sz="8" w:space="0" w:color="auto"/>
              <w:bottom w:val="single" w:sz="4" w:space="0" w:color="auto"/>
              <w:right w:val="single" w:sz="4" w:space="0" w:color="auto"/>
            </w:tcBorders>
            <w:shd w:val="clear" w:color="auto" w:fill="auto"/>
            <w:vAlign w:val="center"/>
            <w:hideMark/>
          </w:tcPr>
          <w:p w14:paraId="736155A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Suprafață desfășurată</w:t>
            </w:r>
          </w:p>
        </w:tc>
        <w:tc>
          <w:tcPr>
            <w:tcW w:w="1024" w:type="pct"/>
            <w:tcBorders>
              <w:top w:val="nil"/>
              <w:left w:val="nil"/>
              <w:bottom w:val="single" w:sz="4" w:space="0" w:color="auto"/>
              <w:right w:val="single" w:sz="4" w:space="0" w:color="auto"/>
            </w:tcBorders>
            <w:shd w:val="clear" w:color="auto" w:fill="auto"/>
            <w:vAlign w:val="center"/>
            <w:hideMark/>
          </w:tcPr>
          <w:p w14:paraId="782065A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422.89</w:t>
            </w:r>
          </w:p>
        </w:tc>
        <w:tc>
          <w:tcPr>
            <w:tcW w:w="620" w:type="pct"/>
            <w:tcBorders>
              <w:top w:val="nil"/>
              <w:left w:val="nil"/>
              <w:bottom w:val="single" w:sz="4" w:space="0" w:color="auto"/>
              <w:right w:val="single" w:sz="8" w:space="0" w:color="auto"/>
            </w:tcBorders>
            <w:shd w:val="clear" w:color="auto" w:fill="auto"/>
            <w:noWrap/>
            <w:vAlign w:val="center"/>
            <w:hideMark/>
          </w:tcPr>
          <w:p w14:paraId="0DE96EB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c>
          <w:tcPr>
            <w:tcW w:w="122" w:type="pct"/>
            <w:vAlign w:val="center"/>
            <w:hideMark/>
          </w:tcPr>
          <w:p w14:paraId="4F487C3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p>
        </w:tc>
      </w:tr>
      <w:tr w:rsidR="00492927" w:rsidRPr="00492927" w14:paraId="5DC20039" w14:textId="77777777" w:rsidTr="00E10853">
        <w:trPr>
          <w:trHeight w:val="63"/>
        </w:trPr>
        <w:tc>
          <w:tcPr>
            <w:tcW w:w="3233" w:type="pct"/>
            <w:tcBorders>
              <w:top w:val="nil"/>
              <w:left w:val="single" w:sz="8" w:space="0" w:color="auto"/>
              <w:bottom w:val="single" w:sz="4" w:space="0" w:color="auto"/>
              <w:right w:val="single" w:sz="4" w:space="0" w:color="auto"/>
            </w:tcBorders>
            <w:shd w:val="clear" w:color="auto" w:fill="auto"/>
            <w:vAlign w:val="center"/>
            <w:hideMark/>
          </w:tcPr>
          <w:p w14:paraId="49CEE39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Suprafață utilă</w:t>
            </w:r>
          </w:p>
        </w:tc>
        <w:tc>
          <w:tcPr>
            <w:tcW w:w="1024" w:type="pct"/>
            <w:tcBorders>
              <w:top w:val="nil"/>
              <w:left w:val="nil"/>
              <w:bottom w:val="single" w:sz="4" w:space="0" w:color="auto"/>
              <w:right w:val="single" w:sz="4" w:space="0" w:color="auto"/>
            </w:tcBorders>
            <w:shd w:val="clear" w:color="auto" w:fill="auto"/>
            <w:noWrap/>
            <w:vAlign w:val="center"/>
            <w:hideMark/>
          </w:tcPr>
          <w:p w14:paraId="20FE315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620" w:type="pct"/>
            <w:tcBorders>
              <w:top w:val="nil"/>
              <w:left w:val="nil"/>
              <w:bottom w:val="single" w:sz="4" w:space="0" w:color="auto"/>
              <w:right w:val="single" w:sz="8" w:space="0" w:color="auto"/>
            </w:tcBorders>
            <w:shd w:val="clear" w:color="auto" w:fill="auto"/>
            <w:noWrap/>
            <w:vAlign w:val="center"/>
            <w:hideMark/>
          </w:tcPr>
          <w:p w14:paraId="52B67D8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c>
          <w:tcPr>
            <w:tcW w:w="122" w:type="pct"/>
            <w:vAlign w:val="center"/>
            <w:hideMark/>
          </w:tcPr>
          <w:p w14:paraId="3DFAE8C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p>
        </w:tc>
      </w:tr>
      <w:tr w:rsidR="00492927" w:rsidRPr="00492927" w14:paraId="40EF597D" w14:textId="77777777" w:rsidTr="00E10853">
        <w:trPr>
          <w:trHeight w:val="63"/>
        </w:trPr>
        <w:tc>
          <w:tcPr>
            <w:tcW w:w="3233" w:type="pct"/>
            <w:tcBorders>
              <w:top w:val="nil"/>
              <w:left w:val="single" w:sz="8" w:space="0" w:color="auto"/>
              <w:bottom w:val="single" w:sz="8" w:space="0" w:color="auto"/>
              <w:right w:val="single" w:sz="4" w:space="0" w:color="auto"/>
            </w:tcBorders>
            <w:shd w:val="clear" w:color="auto" w:fill="auto"/>
            <w:vAlign w:val="center"/>
            <w:hideMark/>
          </w:tcPr>
          <w:p w14:paraId="768F7F4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Hmax</w:t>
            </w:r>
          </w:p>
        </w:tc>
        <w:tc>
          <w:tcPr>
            <w:tcW w:w="1024" w:type="pct"/>
            <w:tcBorders>
              <w:top w:val="nil"/>
              <w:left w:val="nil"/>
              <w:bottom w:val="single" w:sz="8" w:space="0" w:color="auto"/>
              <w:right w:val="single" w:sz="4" w:space="0" w:color="auto"/>
            </w:tcBorders>
            <w:shd w:val="clear" w:color="auto" w:fill="auto"/>
            <w:noWrap/>
            <w:vAlign w:val="center"/>
            <w:hideMark/>
          </w:tcPr>
          <w:p w14:paraId="7A13525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7.42</w:t>
            </w:r>
          </w:p>
        </w:tc>
        <w:tc>
          <w:tcPr>
            <w:tcW w:w="620" w:type="pct"/>
            <w:tcBorders>
              <w:top w:val="nil"/>
              <w:left w:val="nil"/>
              <w:bottom w:val="single" w:sz="8" w:space="0" w:color="auto"/>
              <w:right w:val="single" w:sz="8" w:space="0" w:color="auto"/>
            </w:tcBorders>
            <w:shd w:val="clear" w:color="auto" w:fill="auto"/>
            <w:noWrap/>
            <w:vAlign w:val="center"/>
            <w:hideMark/>
          </w:tcPr>
          <w:p w14:paraId="524B85D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mp</w:t>
            </w:r>
          </w:p>
        </w:tc>
        <w:tc>
          <w:tcPr>
            <w:tcW w:w="122" w:type="pct"/>
            <w:vAlign w:val="center"/>
            <w:hideMark/>
          </w:tcPr>
          <w:p w14:paraId="365A4AA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p>
        </w:tc>
      </w:tr>
    </w:tbl>
    <w:p w14:paraId="3948E24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p>
    <w:tbl>
      <w:tblPr>
        <w:tblW w:w="4859" w:type="pct"/>
        <w:tblLook w:val="04A0" w:firstRow="1" w:lastRow="0" w:firstColumn="1" w:lastColumn="0" w:noHBand="0" w:noVBand="1"/>
      </w:tblPr>
      <w:tblGrid>
        <w:gridCol w:w="1326"/>
        <w:gridCol w:w="4120"/>
        <w:gridCol w:w="2088"/>
        <w:gridCol w:w="1552"/>
      </w:tblGrid>
      <w:tr w:rsidR="00492927" w:rsidRPr="00492927" w14:paraId="019DE0B8" w14:textId="77777777" w:rsidTr="00E10853">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C1EB8A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Suprafețe utile parter</w:t>
            </w:r>
          </w:p>
        </w:tc>
      </w:tr>
      <w:tr w:rsidR="00492927" w:rsidRPr="00492927" w14:paraId="77EE993C" w14:textId="77777777" w:rsidTr="00E10853">
        <w:trPr>
          <w:trHeight w:val="74"/>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20C2995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Nr</w:t>
            </w:r>
          </w:p>
        </w:tc>
        <w:tc>
          <w:tcPr>
            <w:tcW w:w="2267" w:type="pct"/>
            <w:tcBorders>
              <w:top w:val="nil"/>
              <w:left w:val="nil"/>
              <w:bottom w:val="single" w:sz="4" w:space="0" w:color="auto"/>
              <w:right w:val="single" w:sz="4" w:space="0" w:color="auto"/>
            </w:tcBorders>
            <w:shd w:val="clear" w:color="auto" w:fill="auto"/>
            <w:noWrap/>
            <w:vAlign w:val="bottom"/>
            <w:hideMark/>
          </w:tcPr>
          <w:p w14:paraId="64821FD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Funcțiune</w:t>
            </w:r>
          </w:p>
        </w:tc>
        <w:tc>
          <w:tcPr>
            <w:tcW w:w="1149" w:type="pct"/>
            <w:tcBorders>
              <w:top w:val="nil"/>
              <w:left w:val="nil"/>
              <w:bottom w:val="single" w:sz="4" w:space="0" w:color="auto"/>
              <w:right w:val="single" w:sz="4" w:space="0" w:color="auto"/>
            </w:tcBorders>
            <w:shd w:val="clear" w:color="auto" w:fill="auto"/>
            <w:noWrap/>
            <w:vAlign w:val="bottom"/>
            <w:hideMark/>
          </w:tcPr>
          <w:p w14:paraId="6F0C29A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Suprafață</w:t>
            </w:r>
          </w:p>
        </w:tc>
        <w:tc>
          <w:tcPr>
            <w:tcW w:w="854" w:type="pct"/>
            <w:tcBorders>
              <w:top w:val="nil"/>
              <w:left w:val="nil"/>
              <w:bottom w:val="single" w:sz="4" w:space="0" w:color="auto"/>
              <w:right w:val="single" w:sz="4" w:space="0" w:color="auto"/>
            </w:tcBorders>
            <w:shd w:val="clear" w:color="auto" w:fill="auto"/>
            <w:noWrap/>
            <w:vAlign w:val="bottom"/>
            <w:hideMark/>
          </w:tcPr>
          <w:p w14:paraId="40A7943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Hliber - m</w:t>
            </w:r>
          </w:p>
        </w:tc>
      </w:tr>
      <w:tr w:rsidR="00492927" w:rsidRPr="00492927" w14:paraId="4528024E" w14:textId="77777777" w:rsidTr="00E10853">
        <w:trPr>
          <w:trHeight w:val="300"/>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17799207"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2267" w:type="pct"/>
            <w:tcBorders>
              <w:top w:val="nil"/>
              <w:left w:val="nil"/>
              <w:bottom w:val="single" w:sz="4" w:space="0" w:color="auto"/>
              <w:right w:val="single" w:sz="4" w:space="0" w:color="auto"/>
            </w:tcBorders>
            <w:shd w:val="clear" w:color="auto" w:fill="auto"/>
            <w:noWrap/>
            <w:vAlign w:val="bottom"/>
            <w:hideMark/>
          </w:tcPr>
          <w:p w14:paraId="2DE3DA8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149" w:type="pct"/>
            <w:tcBorders>
              <w:top w:val="nil"/>
              <w:left w:val="nil"/>
              <w:bottom w:val="single" w:sz="4" w:space="0" w:color="auto"/>
              <w:right w:val="single" w:sz="4" w:space="0" w:color="auto"/>
            </w:tcBorders>
            <w:shd w:val="clear" w:color="auto" w:fill="auto"/>
            <w:noWrap/>
            <w:vAlign w:val="bottom"/>
            <w:hideMark/>
          </w:tcPr>
          <w:p w14:paraId="1942570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854" w:type="pct"/>
            <w:tcBorders>
              <w:top w:val="nil"/>
              <w:left w:val="nil"/>
              <w:bottom w:val="single" w:sz="4" w:space="0" w:color="auto"/>
              <w:right w:val="single" w:sz="4" w:space="0" w:color="auto"/>
            </w:tcBorders>
            <w:shd w:val="clear" w:color="auto" w:fill="auto"/>
            <w:noWrap/>
            <w:vAlign w:val="bottom"/>
            <w:hideMark/>
          </w:tcPr>
          <w:p w14:paraId="2111DBB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r>
      <w:tr w:rsidR="00492927" w:rsidRPr="00492927" w14:paraId="43566509" w14:textId="77777777" w:rsidTr="00E10853">
        <w:trPr>
          <w:trHeight w:val="6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2AED54F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P01</w:t>
            </w:r>
          </w:p>
        </w:tc>
        <w:tc>
          <w:tcPr>
            <w:tcW w:w="2267" w:type="pct"/>
            <w:tcBorders>
              <w:top w:val="nil"/>
              <w:left w:val="nil"/>
              <w:bottom w:val="single" w:sz="4" w:space="0" w:color="auto"/>
              <w:right w:val="single" w:sz="4" w:space="0" w:color="auto"/>
            </w:tcBorders>
            <w:shd w:val="clear" w:color="auto" w:fill="auto"/>
            <w:noWrap/>
            <w:vAlign w:val="bottom"/>
            <w:hideMark/>
          </w:tcPr>
          <w:p w14:paraId="6DE1270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Sala expozitie</w:t>
            </w:r>
          </w:p>
        </w:tc>
        <w:tc>
          <w:tcPr>
            <w:tcW w:w="1149" w:type="pct"/>
            <w:tcBorders>
              <w:top w:val="nil"/>
              <w:left w:val="nil"/>
              <w:bottom w:val="single" w:sz="4" w:space="0" w:color="auto"/>
              <w:right w:val="single" w:sz="4" w:space="0" w:color="auto"/>
            </w:tcBorders>
            <w:shd w:val="clear" w:color="auto" w:fill="auto"/>
            <w:noWrap/>
            <w:vAlign w:val="bottom"/>
            <w:hideMark/>
          </w:tcPr>
          <w:p w14:paraId="71A3F4B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93.67 m²</w:t>
            </w:r>
          </w:p>
        </w:tc>
        <w:tc>
          <w:tcPr>
            <w:tcW w:w="854" w:type="pct"/>
            <w:tcBorders>
              <w:top w:val="nil"/>
              <w:left w:val="nil"/>
              <w:bottom w:val="single" w:sz="4" w:space="0" w:color="auto"/>
              <w:right w:val="single" w:sz="4" w:space="0" w:color="auto"/>
            </w:tcBorders>
            <w:shd w:val="clear" w:color="auto" w:fill="auto"/>
            <w:noWrap/>
            <w:vAlign w:val="bottom"/>
            <w:hideMark/>
          </w:tcPr>
          <w:p w14:paraId="39EFE5F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6</w:t>
            </w:r>
          </w:p>
        </w:tc>
      </w:tr>
      <w:tr w:rsidR="00492927" w:rsidRPr="00492927" w14:paraId="3CF04434" w14:textId="77777777" w:rsidTr="00E10853">
        <w:trPr>
          <w:trHeight w:val="110"/>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646EF37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P02</w:t>
            </w:r>
          </w:p>
        </w:tc>
        <w:tc>
          <w:tcPr>
            <w:tcW w:w="2267" w:type="pct"/>
            <w:tcBorders>
              <w:top w:val="nil"/>
              <w:left w:val="nil"/>
              <w:bottom w:val="single" w:sz="4" w:space="0" w:color="auto"/>
              <w:right w:val="single" w:sz="4" w:space="0" w:color="auto"/>
            </w:tcBorders>
            <w:shd w:val="clear" w:color="auto" w:fill="auto"/>
            <w:noWrap/>
            <w:vAlign w:val="bottom"/>
            <w:hideMark/>
          </w:tcPr>
          <w:p w14:paraId="0F7F1D5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Atelier reconditionare mobila</w:t>
            </w:r>
          </w:p>
        </w:tc>
        <w:tc>
          <w:tcPr>
            <w:tcW w:w="1149" w:type="pct"/>
            <w:tcBorders>
              <w:top w:val="nil"/>
              <w:left w:val="nil"/>
              <w:bottom w:val="single" w:sz="4" w:space="0" w:color="auto"/>
              <w:right w:val="single" w:sz="4" w:space="0" w:color="auto"/>
            </w:tcBorders>
            <w:shd w:val="clear" w:color="auto" w:fill="auto"/>
            <w:noWrap/>
            <w:vAlign w:val="bottom"/>
            <w:hideMark/>
          </w:tcPr>
          <w:p w14:paraId="1A951E7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70.31 m²</w:t>
            </w:r>
          </w:p>
        </w:tc>
        <w:tc>
          <w:tcPr>
            <w:tcW w:w="854" w:type="pct"/>
            <w:tcBorders>
              <w:top w:val="nil"/>
              <w:left w:val="nil"/>
              <w:bottom w:val="single" w:sz="4" w:space="0" w:color="auto"/>
              <w:right w:val="single" w:sz="4" w:space="0" w:color="auto"/>
            </w:tcBorders>
            <w:shd w:val="clear" w:color="auto" w:fill="auto"/>
            <w:noWrap/>
            <w:vAlign w:val="bottom"/>
            <w:hideMark/>
          </w:tcPr>
          <w:p w14:paraId="65BDC9B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6</w:t>
            </w:r>
          </w:p>
        </w:tc>
      </w:tr>
      <w:tr w:rsidR="00492927" w:rsidRPr="00492927" w14:paraId="64EDF3C0" w14:textId="77777777" w:rsidTr="00E10853">
        <w:trPr>
          <w:trHeight w:val="6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687546B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P03</w:t>
            </w:r>
          </w:p>
        </w:tc>
        <w:tc>
          <w:tcPr>
            <w:tcW w:w="2267" w:type="pct"/>
            <w:tcBorders>
              <w:top w:val="nil"/>
              <w:left w:val="nil"/>
              <w:bottom w:val="single" w:sz="4" w:space="0" w:color="auto"/>
              <w:right w:val="single" w:sz="4" w:space="0" w:color="auto"/>
            </w:tcBorders>
            <w:shd w:val="clear" w:color="auto" w:fill="auto"/>
            <w:noWrap/>
            <w:vAlign w:val="bottom"/>
            <w:hideMark/>
          </w:tcPr>
          <w:p w14:paraId="7627EEA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Hol</w:t>
            </w:r>
          </w:p>
        </w:tc>
        <w:tc>
          <w:tcPr>
            <w:tcW w:w="1149" w:type="pct"/>
            <w:tcBorders>
              <w:top w:val="nil"/>
              <w:left w:val="nil"/>
              <w:bottom w:val="single" w:sz="4" w:space="0" w:color="auto"/>
              <w:right w:val="single" w:sz="4" w:space="0" w:color="auto"/>
            </w:tcBorders>
            <w:shd w:val="clear" w:color="auto" w:fill="auto"/>
            <w:noWrap/>
            <w:vAlign w:val="bottom"/>
            <w:hideMark/>
          </w:tcPr>
          <w:p w14:paraId="74FB00F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11.95 m²</w:t>
            </w:r>
          </w:p>
        </w:tc>
        <w:tc>
          <w:tcPr>
            <w:tcW w:w="854" w:type="pct"/>
            <w:tcBorders>
              <w:top w:val="nil"/>
              <w:left w:val="nil"/>
              <w:bottom w:val="single" w:sz="4" w:space="0" w:color="auto"/>
              <w:right w:val="single" w:sz="4" w:space="0" w:color="auto"/>
            </w:tcBorders>
            <w:shd w:val="clear" w:color="auto" w:fill="auto"/>
            <w:noWrap/>
            <w:vAlign w:val="bottom"/>
            <w:hideMark/>
          </w:tcPr>
          <w:p w14:paraId="5C5FDEA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00CE00F3" w14:textId="77777777" w:rsidTr="00E10853">
        <w:trPr>
          <w:trHeight w:val="6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17ACFE5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P04</w:t>
            </w:r>
          </w:p>
        </w:tc>
        <w:tc>
          <w:tcPr>
            <w:tcW w:w="2267" w:type="pct"/>
            <w:tcBorders>
              <w:top w:val="nil"/>
              <w:left w:val="nil"/>
              <w:bottom w:val="single" w:sz="4" w:space="0" w:color="auto"/>
              <w:right w:val="single" w:sz="4" w:space="0" w:color="auto"/>
            </w:tcBorders>
            <w:shd w:val="clear" w:color="auto" w:fill="auto"/>
            <w:noWrap/>
            <w:vAlign w:val="bottom"/>
            <w:hideMark/>
          </w:tcPr>
          <w:p w14:paraId="62A63787"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Depozitare</w:t>
            </w:r>
          </w:p>
        </w:tc>
        <w:tc>
          <w:tcPr>
            <w:tcW w:w="1149" w:type="pct"/>
            <w:tcBorders>
              <w:top w:val="nil"/>
              <w:left w:val="nil"/>
              <w:bottom w:val="single" w:sz="4" w:space="0" w:color="auto"/>
              <w:right w:val="single" w:sz="4" w:space="0" w:color="auto"/>
            </w:tcBorders>
            <w:shd w:val="clear" w:color="auto" w:fill="auto"/>
            <w:noWrap/>
            <w:vAlign w:val="bottom"/>
            <w:hideMark/>
          </w:tcPr>
          <w:p w14:paraId="1DAD33C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8.67 m²</w:t>
            </w:r>
          </w:p>
        </w:tc>
        <w:tc>
          <w:tcPr>
            <w:tcW w:w="854" w:type="pct"/>
            <w:tcBorders>
              <w:top w:val="nil"/>
              <w:left w:val="nil"/>
              <w:bottom w:val="single" w:sz="4" w:space="0" w:color="auto"/>
              <w:right w:val="single" w:sz="4" w:space="0" w:color="auto"/>
            </w:tcBorders>
            <w:shd w:val="clear" w:color="auto" w:fill="auto"/>
            <w:noWrap/>
            <w:vAlign w:val="bottom"/>
            <w:hideMark/>
          </w:tcPr>
          <w:p w14:paraId="18A804D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1CB988A5" w14:textId="77777777" w:rsidTr="00E10853">
        <w:trPr>
          <w:trHeight w:val="6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7A072C2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P05</w:t>
            </w:r>
          </w:p>
        </w:tc>
        <w:tc>
          <w:tcPr>
            <w:tcW w:w="2267" w:type="pct"/>
            <w:tcBorders>
              <w:top w:val="nil"/>
              <w:left w:val="nil"/>
              <w:bottom w:val="single" w:sz="4" w:space="0" w:color="auto"/>
              <w:right w:val="single" w:sz="4" w:space="0" w:color="auto"/>
            </w:tcBorders>
            <w:shd w:val="clear" w:color="auto" w:fill="auto"/>
            <w:noWrap/>
            <w:vAlign w:val="bottom"/>
            <w:hideMark/>
          </w:tcPr>
          <w:p w14:paraId="00352DF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Resturi de lemn</w:t>
            </w:r>
          </w:p>
        </w:tc>
        <w:tc>
          <w:tcPr>
            <w:tcW w:w="1149" w:type="pct"/>
            <w:tcBorders>
              <w:top w:val="nil"/>
              <w:left w:val="nil"/>
              <w:bottom w:val="single" w:sz="4" w:space="0" w:color="auto"/>
              <w:right w:val="single" w:sz="4" w:space="0" w:color="auto"/>
            </w:tcBorders>
            <w:shd w:val="clear" w:color="auto" w:fill="auto"/>
            <w:noWrap/>
            <w:vAlign w:val="bottom"/>
            <w:hideMark/>
          </w:tcPr>
          <w:p w14:paraId="1330DCF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11.24 m²</w:t>
            </w:r>
          </w:p>
        </w:tc>
        <w:tc>
          <w:tcPr>
            <w:tcW w:w="854" w:type="pct"/>
            <w:tcBorders>
              <w:top w:val="nil"/>
              <w:left w:val="nil"/>
              <w:bottom w:val="single" w:sz="4" w:space="0" w:color="auto"/>
              <w:right w:val="single" w:sz="4" w:space="0" w:color="auto"/>
            </w:tcBorders>
            <w:shd w:val="clear" w:color="auto" w:fill="auto"/>
            <w:noWrap/>
            <w:vAlign w:val="bottom"/>
            <w:hideMark/>
          </w:tcPr>
          <w:p w14:paraId="54996B6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56D5A881" w14:textId="77777777" w:rsidTr="00E10853">
        <w:trPr>
          <w:trHeight w:val="6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14BBD92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P06</w:t>
            </w:r>
          </w:p>
        </w:tc>
        <w:tc>
          <w:tcPr>
            <w:tcW w:w="2267" w:type="pct"/>
            <w:tcBorders>
              <w:top w:val="nil"/>
              <w:left w:val="nil"/>
              <w:bottom w:val="single" w:sz="4" w:space="0" w:color="auto"/>
              <w:right w:val="single" w:sz="4" w:space="0" w:color="auto"/>
            </w:tcBorders>
            <w:shd w:val="clear" w:color="auto" w:fill="auto"/>
            <w:noWrap/>
            <w:vAlign w:val="bottom"/>
            <w:hideMark/>
          </w:tcPr>
          <w:p w14:paraId="0586F51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Dispozitiv aspirator</w:t>
            </w:r>
          </w:p>
        </w:tc>
        <w:tc>
          <w:tcPr>
            <w:tcW w:w="1149" w:type="pct"/>
            <w:tcBorders>
              <w:top w:val="nil"/>
              <w:left w:val="nil"/>
              <w:bottom w:val="single" w:sz="4" w:space="0" w:color="auto"/>
              <w:right w:val="single" w:sz="4" w:space="0" w:color="auto"/>
            </w:tcBorders>
            <w:shd w:val="clear" w:color="auto" w:fill="auto"/>
            <w:noWrap/>
            <w:vAlign w:val="bottom"/>
            <w:hideMark/>
          </w:tcPr>
          <w:p w14:paraId="2574CB6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8.74 m²</w:t>
            </w:r>
          </w:p>
        </w:tc>
        <w:tc>
          <w:tcPr>
            <w:tcW w:w="854" w:type="pct"/>
            <w:tcBorders>
              <w:top w:val="nil"/>
              <w:left w:val="nil"/>
              <w:bottom w:val="single" w:sz="4" w:space="0" w:color="auto"/>
              <w:right w:val="single" w:sz="4" w:space="0" w:color="auto"/>
            </w:tcBorders>
            <w:shd w:val="clear" w:color="auto" w:fill="auto"/>
            <w:noWrap/>
            <w:vAlign w:val="bottom"/>
            <w:hideMark/>
          </w:tcPr>
          <w:p w14:paraId="0CACA8D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6459C16F" w14:textId="77777777" w:rsidTr="00E10853">
        <w:trPr>
          <w:trHeight w:val="6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5DAE2E6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P07</w:t>
            </w:r>
          </w:p>
        </w:tc>
        <w:tc>
          <w:tcPr>
            <w:tcW w:w="2267" w:type="pct"/>
            <w:tcBorders>
              <w:top w:val="nil"/>
              <w:left w:val="nil"/>
              <w:bottom w:val="single" w:sz="4" w:space="0" w:color="auto"/>
              <w:right w:val="single" w:sz="4" w:space="0" w:color="auto"/>
            </w:tcBorders>
            <w:shd w:val="clear" w:color="auto" w:fill="auto"/>
            <w:noWrap/>
            <w:vAlign w:val="bottom"/>
            <w:hideMark/>
          </w:tcPr>
          <w:p w14:paraId="7E36576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G.S.F.+Vestiar</w:t>
            </w:r>
          </w:p>
        </w:tc>
        <w:tc>
          <w:tcPr>
            <w:tcW w:w="1149" w:type="pct"/>
            <w:tcBorders>
              <w:top w:val="nil"/>
              <w:left w:val="nil"/>
              <w:bottom w:val="single" w:sz="4" w:space="0" w:color="auto"/>
              <w:right w:val="single" w:sz="4" w:space="0" w:color="auto"/>
            </w:tcBorders>
            <w:shd w:val="clear" w:color="auto" w:fill="auto"/>
            <w:noWrap/>
            <w:vAlign w:val="bottom"/>
            <w:hideMark/>
          </w:tcPr>
          <w:p w14:paraId="05C47A5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6.14 m²</w:t>
            </w:r>
          </w:p>
        </w:tc>
        <w:tc>
          <w:tcPr>
            <w:tcW w:w="854" w:type="pct"/>
            <w:tcBorders>
              <w:top w:val="nil"/>
              <w:left w:val="nil"/>
              <w:bottom w:val="single" w:sz="4" w:space="0" w:color="auto"/>
              <w:right w:val="single" w:sz="4" w:space="0" w:color="auto"/>
            </w:tcBorders>
            <w:shd w:val="clear" w:color="auto" w:fill="auto"/>
            <w:noWrap/>
            <w:vAlign w:val="bottom"/>
            <w:hideMark/>
          </w:tcPr>
          <w:p w14:paraId="5D9626C2" w14:textId="77777777" w:rsidR="00492927" w:rsidRPr="00492927" w:rsidRDefault="00492927" w:rsidP="00E10853">
            <w:pPr>
              <w:spacing w:line="240" w:lineRule="auto"/>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3B41C241" w14:textId="77777777" w:rsidTr="00E10853">
        <w:trPr>
          <w:trHeight w:val="6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625E9AC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P08</w:t>
            </w:r>
          </w:p>
        </w:tc>
        <w:tc>
          <w:tcPr>
            <w:tcW w:w="2267" w:type="pct"/>
            <w:tcBorders>
              <w:top w:val="nil"/>
              <w:left w:val="nil"/>
              <w:bottom w:val="single" w:sz="4" w:space="0" w:color="auto"/>
              <w:right w:val="single" w:sz="4" w:space="0" w:color="auto"/>
            </w:tcBorders>
            <w:shd w:val="clear" w:color="auto" w:fill="auto"/>
            <w:noWrap/>
            <w:vAlign w:val="bottom"/>
            <w:hideMark/>
          </w:tcPr>
          <w:p w14:paraId="6265EF1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G.S.B.+Vestiar</w:t>
            </w:r>
          </w:p>
        </w:tc>
        <w:tc>
          <w:tcPr>
            <w:tcW w:w="1149" w:type="pct"/>
            <w:tcBorders>
              <w:top w:val="nil"/>
              <w:left w:val="nil"/>
              <w:bottom w:val="single" w:sz="4" w:space="0" w:color="auto"/>
              <w:right w:val="single" w:sz="4" w:space="0" w:color="auto"/>
            </w:tcBorders>
            <w:shd w:val="clear" w:color="auto" w:fill="auto"/>
            <w:noWrap/>
            <w:vAlign w:val="bottom"/>
            <w:hideMark/>
          </w:tcPr>
          <w:p w14:paraId="7B91EA7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9.65 m²</w:t>
            </w:r>
          </w:p>
        </w:tc>
        <w:tc>
          <w:tcPr>
            <w:tcW w:w="854" w:type="pct"/>
            <w:tcBorders>
              <w:top w:val="nil"/>
              <w:left w:val="nil"/>
              <w:bottom w:val="single" w:sz="4" w:space="0" w:color="auto"/>
              <w:right w:val="single" w:sz="4" w:space="0" w:color="auto"/>
            </w:tcBorders>
            <w:shd w:val="clear" w:color="auto" w:fill="auto"/>
            <w:noWrap/>
            <w:vAlign w:val="bottom"/>
            <w:hideMark/>
          </w:tcPr>
          <w:p w14:paraId="27DBEDE2" w14:textId="77777777" w:rsidR="00492927" w:rsidRPr="00492927" w:rsidRDefault="00492927" w:rsidP="00E10853">
            <w:pPr>
              <w:spacing w:line="240" w:lineRule="auto"/>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553E2674" w14:textId="77777777" w:rsidTr="00E10853">
        <w:trPr>
          <w:trHeight w:val="300"/>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64C6189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P09</w:t>
            </w:r>
          </w:p>
        </w:tc>
        <w:tc>
          <w:tcPr>
            <w:tcW w:w="2267" w:type="pct"/>
            <w:tcBorders>
              <w:top w:val="nil"/>
              <w:left w:val="nil"/>
              <w:bottom w:val="single" w:sz="4" w:space="0" w:color="auto"/>
              <w:right w:val="single" w:sz="4" w:space="0" w:color="auto"/>
            </w:tcBorders>
            <w:shd w:val="clear" w:color="auto" w:fill="auto"/>
            <w:noWrap/>
            <w:vAlign w:val="bottom"/>
            <w:hideMark/>
          </w:tcPr>
          <w:p w14:paraId="1EA97487"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Camera tehnica</w:t>
            </w:r>
          </w:p>
        </w:tc>
        <w:tc>
          <w:tcPr>
            <w:tcW w:w="1149" w:type="pct"/>
            <w:tcBorders>
              <w:top w:val="nil"/>
              <w:left w:val="nil"/>
              <w:bottom w:val="single" w:sz="4" w:space="0" w:color="auto"/>
              <w:right w:val="single" w:sz="4" w:space="0" w:color="auto"/>
            </w:tcBorders>
            <w:shd w:val="clear" w:color="auto" w:fill="auto"/>
            <w:noWrap/>
            <w:vAlign w:val="bottom"/>
            <w:hideMark/>
          </w:tcPr>
          <w:p w14:paraId="65E8309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6.76 m²</w:t>
            </w:r>
          </w:p>
        </w:tc>
        <w:tc>
          <w:tcPr>
            <w:tcW w:w="854" w:type="pct"/>
            <w:tcBorders>
              <w:top w:val="nil"/>
              <w:left w:val="nil"/>
              <w:bottom w:val="single" w:sz="4" w:space="0" w:color="auto"/>
              <w:right w:val="single" w:sz="4" w:space="0" w:color="auto"/>
            </w:tcBorders>
            <w:shd w:val="clear" w:color="auto" w:fill="auto"/>
            <w:noWrap/>
            <w:vAlign w:val="bottom"/>
            <w:hideMark/>
          </w:tcPr>
          <w:p w14:paraId="179BF622" w14:textId="77777777" w:rsidR="00492927" w:rsidRPr="00492927" w:rsidRDefault="00492927" w:rsidP="00E10853">
            <w:pPr>
              <w:spacing w:line="240" w:lineRule="auto"/>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76BE9B7A" w14:textId="77777777" w:rsidTr="00E10853">
        <w:trPr>
          <w:trHeight w:val="6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4C56218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P10</w:t>
            </w:r>
          </w:p>
        </w:tc>
        <w:tc>
          <w:tcPr>
            <w:tcW w:w="2267" w:type="pct"/>
            <w:tcBorders>
              <w:top w:val="nil"/>
              <w:left w:val="nil"/>
              <w:bottom w:val="single" w:sz="4" w:space="0" w:color="auto"/>
              <w:right w:val="single" w:sz="4" w:space="0" w:color="auto"/>
            </w:tcBorders>
            <w:shd w:val="clear" w:color="auto" w:fill="auto"/>
            <w:noWrap/>
            <w:vAlign w:val="bottom"/>
            <w:hideMark/>
          </w:tcPr>
          <w:p w14:paraId="1F504B4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Acees G.S. public</w:t>
            </w:r>
          </w:p>
        </w:tc>
        <w:tc>
          <w:tcPr>
            <w:tcW w:w="1149" w:type="pct"/>
            <w:tcBorders>
              <w:top w:val="nil"/>
              <w:left w:val="nil"/>
              <w:bottom w:val="single" w:sz="4" w:space="0" w:color="auto"/>
              <w:right w:val="single" w:sz="4" w:space="0" w:color="auto"/>
            </w:tcBorders>
            <w:shd w:val="clear" w:color="auto" w:fill="auto"/>
            <w:noWrap/>
            <w:vAlign w:val="bottom"/>
            <w:hideMark/>
          </w:tcPr>
          <w:p w14:paraId="6663939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2.20 m²</w:t>
            </w:r>
          </w:p>
        </w:tc>
        <w:tc>
          <w:tcPr>
            <w:tcW w:w="854" w:type="pct"/>
            <w:tcBorders>
              <w:top w:val="nil"/>
              <w:left w:val="nil"/>
              <w:bottom w:val="single" w:sz="4" w:space="0" w:color="auto"/>
              <w:right w:val="single" w:sz="4" w:space="0" w:color="auto"/>
            </w:tcBorders>
            <w:shd w:val="clear" w:color="auto" w:fill="auto"/>
            <w:noWrap/>
            <w:vAlign w:val="bottom"/>
            <w:hideMark/>
          </w:tcPr>
          <w:p w14:paraId="1522E52D" w14:textId="77777777" w:rsidR="00492927" w:rsidRPr="00492927" w:rsidRDefault="00492927" w:rsidP="00E10853">
            <w:pPr>
              <w:spacing w:line="240" w:lineRule="auto"/>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52B00996" w14:textId="77777777" w:rsidTr="00E10853">
        <w:trPr>
          <w:trHeight w:val="6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095F970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P11</w:t>
            </w:r>
          </w:p>
        </w:tc>
        <w:tc>
          <w:tcPr>
            <w:tcW w:w="2267" w:type="pct"/>
            <w:tcBorders>
              <w:top w:val="nil"/>
              <w:left w:val="nil"/>
              <w:bottom w:val="single" w:sz="4" w:space="0" w:color="auto"/>
              <w:right w:val="single" w:sz="4" w:space="0" w:color="auto"/>
            </w:tcBorders>
            <w:shd w:val="clear" w:color="auto" w:fill="auto"/>
            <w:noWrap/>
            <w:vAlign w:val="bottom"/>
            <w:hideMark/>
          </w:tcPr>
          <w:p w14:paraId="3330A24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G.S.D.</w:t>
            </w:r>
          </w:p>
        </w:tc>
        <w:tc>
          <w:tcPr>
            <w:tcW w:w="1149" w:type="pct"/>
            <w:tcBorders>
              <w:top w:val="nil"/>
              <w:left w:val="nil"/>
              <w:bottom w:val="single" w:sz="4" w:space="0" w:color="auto"/>
              <w:right w:val="single" w:sz="4" w:space="0" w:color="auto"/>
            </w:tcBorders>
            <w:shd w:val="clear" w:color="auto" w:fill="auto"/>
            <w:noWrap/>
            <w:vAlign w:val="bottom"/>
            <w:hideMark/>
          </w:tcPr>
          <w:p w14:paraId="6BCD8DD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3.65 m²</w:t>
            </w:r>
          </w:p>
        </w:tc>
        <w:tc>
          <w:tcPr>
            <w:tcW w:w="854" w:type="pct"/>
            <w:tcBorders>
              <w:top w:val="nil"/>
              <w:left w:val="nil"/>
              <w:bottom w:val="single" w:sz="4" w:space="0" w:color="auto"/>
              <w:right w:val="single" w:sz="4" w:space="0" w:color="auto"/>
            </w:tcBorders>
            <w:shd w:val="clear" w:color="auto" w:fill="auto"/>
            <w:noWrap/>
            <w:vAlign w:val="bottom"/>
            <w:hideMark/>
          </w:tcPr>
          <w:p w14:paraId="47C7AFCC" w14:textId="77777777" w:rsidR="00492927" w:rsidRPr="00492927" w:rsidRDefault="00492927" w:rsidP="00E10853">
            <w:pPr>
              <w:spacing w:line="240" w:lineRule="auto"/>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4E688CAF" w14:textId="77777777" w:rsidTr="00E10853">
        <w:trPr>
          <w:trHeight w:val="6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466CAF9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P12</w:t>
            </w:r>
          </w:p>
        </w:tc>
        <w:tc>
          <w:tcPr>
            <w:tcW w:w="2267" w:type="pct"/>
            <w:tcBorders>
              <w:top w:val="nil"/>
              <w:left w:val="nil"/>
              <w:bottom w:val="single" w:sz="4" w:space="0" w:color="auto"/>
              <w:right w:val="single" w:sz="4" w:space="0" w:color="auto"/>
            </w:tcBorders>
            <w:shd w:val="clear" w:color="auto" w:fill="auto"/>
            <w:noWrap/>
            <w:vAlign w:val="bottom"/>
            <w:hideMark/>
          </w:tcPr>
          <w:p w14:paraId="5298DD2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G.S.F.</w:t>
            </w:r>
          </w:p>
        </w:tc>
        <w:tc>
          <w:tcPr>
            <w:tcW w:w="1149" w:type="pct"/>
            <w:tcBorders>
              <w:top w:val="nil"/>
              <w:left w:val="nil"/>
              <w:bottom w:val="single" w:sz="4" w:space="0" w:color="auto"/>
              <w:right w:val="single" w:sz="4" w:space="0" w:color="auto"/>
            </w:tcBorders>
            <w:shd w:val="clear" w:color="auto" w:fill="auto"/>
            <w:noWrap/>
            <w:vAlign w:val="bottom"/>
            <w:hideMark/>
          </w:tcPr>
          <w:p w14:paraId="4D688B2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12.73 m²</w:t>
            </w:r>
          </w:p>
        </w:tc>
        <w:tc>
          <w:tcPr>
            <w:tcW w:w="854" w:type="pct"/>
            <w:tcBorders>
              <w:top w:val="nil"/>
              <w:left w:val="nil"/>
              <w:bottom w:val="single" w:sz="4" w:space="0" w:color="auto"/>
              <w:right w:val="single" w:sz="4" w:space="0" w:color="auto"/>
            </w:tcBorders>
            <w:shd w:val="clear" w:color="auto" w:fill="auto"/>
            <w:noWrap/>
            <w:vAlign w:val="bottom"/>
            <w:hideMark/>
          </w:tcPr>
          <w:p w14:paraId="3EAEAE7B" w14:textId="77777777" w:rsidR="00492927" w:rsidRPr="00492927" w:rsidRDefault="00492927" w:rsidP="00E10853">
            <w:pPr>
              <w:spacing w:line="240" w:lineRule="auto"/>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2999C440" w14:textId="77777777" w:rsidTr="00E10853">
        <w:trPr>
          <w:trHeight w:val="6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1BE9F3E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P13</w:t>
            </w:r>
          </w:p>
        </w:tc>
        <w:tc>
          <w:tcPr>
            <w:tcW w:w="2267" w:type="pct"/>
            <w:tcBorders>
              <w:top w:val="nil"/>
              <w:left w:val="nil"/>
              <w:bottom w:val="single" w:sz="4" w:space="0" w:color="auto"/>
              <w:right w:val="single" w:sz="4" w:space="0" w:color="auto"/>
            </w:tcBorders>
            <w:shd w:val="clear" w:color="auto" w:fill="auto"/>
            <w:noWrap/>
            <w:vAlign w:val="bottom"/>
            <w:hideMark/>
          </w:tcPr>
          <w:p w14:paraId="793EFF6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G.S.B.</w:t>
            </w:r>
          </w:p>
        </w:tc>
        <w:tc>
          <w:tcPr>
            <w:tcW w:w="1149" w:type="pct"/>
            <w:tcBorders>
              <w:top w:val="nil"/>
              <w:left w:val="nil"/>
              <w:bottom w:val="single" w:sz="4" w:space="0" w:color="auto"/>
              <w:right w:val="single" w:sz="4" w:space="0" w:color="auto"/>
            </w:tcBorders>
            <w:shd w:val="clear" w:color="auto" w:fill="auto"/>
            <w:noWrap/>
            <w:vAlign w:val="bottom"/>
            <w:hideMark/>
          </w:tcPr>
          <w:p w14:paraId="00D99A8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12.07 m²</w:t>
            </w:r>
          </w:p>
        </w:tc>
        <w:tc>
          <w:tcPr>
            <w:tcW w:w="854" w:type="pct"/>
            <w:tcBorders>
              <w:top w:val="nil"/>
              <w:left w:val="nil"/>
              <w:bottom w:val="single" w:sz="4" w:space="0" w:color="auto"/>
              <w:right w:val="single" w:sz="4" w:space="0" w:color="auto"/>
            </w:tcBorders>
            <w:shd w:val="clear" w:color="auto" w:fill="auto"/>
            <w:noWrap/>
            <w:vAlign w:val="bottom"/>
            <w:hideMark/>
          </w:tcPr>
          <w:p w14:paraId="370A84E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01468F93" w14:textId="77777777" w:rsidTr="00E10853">
        <w:trPr>
          <w:trHeight w:val="6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0B0A95E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P14</w:t>
            </w:r>
          </w:p>
        </w:tc>
        <w:tc>
          <w:tcPr>
            <w:tcW w:w="2267" w:type="pct"/>
            <w:tcBorders>
              <w:top w:val="nil"/>
              <w:left w:val="nil"/>
              <w:bottom w:val="single" w:sz="4" w:space="0" w:color="auto"/>
              <w:right w:val="single" w:sz="4" w:space="0" w:color="auto"/>
            </w:tcBorders>
            <w:shd w:val="clear" w:color="auto" w:fill="auto"/>
            <w:noWrap/>
            <w:vAlign w:val="bottom"/>
            <w:hideMark/>
          </w:tcPr>
          <w:p w14:paraId="3024AF4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Scara</w:t>
            </w:r>
          </w:p>
        </w:tc>
        <w:tc>
          <w:tcPr>
            <w:tcW w:w="1149" w:type="pct"/>
            <w:tcBorders>
              <w:top w:val="nil"/>
              <w:left w:val="nil"/>
              <w:bottom w:val="single" w:sz="4" w:space="0" w:color="auto"/>
              <w:right w:val="single" w:sz="4" w:space="0" w:color="auto"/>
            </w:tcBorders>
            <w:shd w:val="clear" w:color="auto" w:fill="auto"/>
            <w:noWrap/>
            <w:vAlign w:val="bottom"/>
            <w:hideMark/>
          </w:tcPr>
          <w:p w14:paraId="0A652F2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14.88 m²</w:t>
            </w:r>
          </w:p>
        </w:tc>
        <w:tc>
          <w:tcPr>
            <w:tcW w:w="854" w:type="pct"/>
            <w:tcBorders>
              <w:top w:val="nil"/>
              <w:left w:val="nil"/>
              <w:bottom w:val="single" w:sz="4" w:space="0" w:color="auto"/>
              <w:right w:val="single" w:sz="4" w:space="0" w:color="auto"/>
            </w:tcBorders>
            <w:shd w:val="clear" w:color="auto" w:fill="auto"/>
            <w:noWrap/>
            <w:vAlign w:val="bottom"/>
            <w:hideMark/>
          </w:tcPr>
          <w:p w14:paraId="66CDD3E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6</w:t>
            </w:r>
          </w:p>
        </w:tc>
      </w:tr>
      <w:tr w:rsidR="00492927" w:rsidRPr="00492927" w14:paraId="1C82628D" w14:textId="77777777" w:rsidTr="00E10853">
        <w:trPr>
          <w:trHeight w:val="300"/>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0AFEA14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2267" w:type="pct"/>
            <w:tcBorders>
              <w:top w:val="nil"/>
              <w:left w:val="nil"/>
              <w:bottom w:val="single" w:sz="4" w:space="0" w:color="auto"/>
              <w:right w:val="single" w:sz="4" w:space="0" w:color="auto"/>
            </w:tcBorders>
            <w:shd w:val="clear" w:color="auto" w:fill="auto"/>
            <w:noWrap/>
            <w:vAlign w:val="bottom"/>
            <w:hideMark/>
          </w:tcPr>
          <w:p w14:paraId="657E782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149" w:type="pct"/>
            <w:tcBorders>
              <w:top w:val="nil"/>
              <w:left w:val="nil"/>
              <w:bottom w:val="single" w:sz="4" w:space="0" w:color="auto"/>
              <w:right w:val="single" w:sz="4" w:space="0" w:color="auto"/>
            </w:tcBorders>
            <w:shd w:val="clear" w:color="auto" w:fill="auto"/>
            <w:noWrap/>
            <w:vAlign w:val="bottom"/>
            <w:hideMark/>
          </w:tcPr>
          <w:p w14:paraId="3FD3BD6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272.64 m²</w:t>
            </w:r>
          </w:p>
        </w:tc>
        <w:tc>
          <w:tcPr>
            <w:tcW w:w="854" w:type="pct"/>
            <w:tcBorders>
              <w:top w:val="nil"/>
              <w:left w:val="nil"/>
              <w:bottom w:val="single" w:sz="4" w:space="0" w:color="auto"/>
              <w:right w:val="single" w:sz="4" w:space="0" w:color="auto"/>
            </w:tcBorders>
            <w:shd w:val="clear" w:color="auto" w:fill="auto"/>
            <w:noWrap/>
            <w:vAlign w:val="bottom"/>
            <w:hideMark/>
          </w:tcPr>
          <w:p w14:paraId="3916031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r>
      <w:tr w:rsidR="00492927" w:rsidRPr="00492927" w14:paraId="43570483" w14:textId="77777777" w:rsidTr="00E10853">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0B8E1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lastRenderedPageBreak/>
              <w:t> </w:t>
            </w:r>
          </w:p>
        </w:tc>
      </w:tr>
      <w:tr w:rsidR="00492927" w:rsidRPr="00492927" w14:paraId="6152820E" w14:textId="77777777" w:rsidTr="00E10853">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C54EE9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Suprafețe utile etaj</w:t>
            </w:r>
          </w:p>
        </w:tc>
      </w:tr>
      <w:tr w:rsidR="00492927" w:rsidRPr="00492927" w14:paraId="1B8D3F88" w14:textId="77777777" w:rsidTr="00E10853">
        <w:trPr>
          <w:trHeight w:val="300"/>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3554338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Nr</w:t>
            </w:r>
          </w:p>
        </w:tc>
        <w:tc>
          <w:tcPr>
            <w:tcW w:w="2267" w:type="pct"/>
            <w:tcBorders>
              <w:top w:val="nil"/>
              <w:left w:val="nil"/>
              <w:bottom w:val="single" w:sz="4" w:space="0" w:color="auto"/>
              <w:right w:val="single" w:sz="4" w:space="0" w:color="auto"/>
            </w:tcBorders>
            <w:shd w:val="clear" w:color="auto" w:fill="auto"/>
            <w:noWrap/>
            <w:vAlign w:val="bottom"/>
            <w:hideMark/>
          </w:tcPr>
          <w:p w14:paraId="7A49466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Funcțiune</w:t>
            </w:r>
          </w:p>
        </w:tc>
        <w:tc>
          <w:tcPr>
            <w:tcW w:w="1149" w:type="pct"/>
            <w:tcBorders>
              <w:top w:val="nil"/>
              <w:left w:val="nil"/>
              <w:bottom w:val="single" w:sz="4" w:space="0" w:color="auto"/>
              <w:right w:val="single" w:sz="4" w:space="0" w:color="auto"/>
            </w:tcBorders>
            <w:shd w:val="clear" w:color="auto" w:fill="auto"/>
            <w:noWrap/>
            <w:vAlign w:val="bottom"/>
            <w:hideMark/>
          </w:tcPr>
          <w:p w14:paraId="681E325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Arie</w:t>
            </w:r>
          </w:p>
        </w:tc>
        <w:tc>
          <w:tcPr>
            <w:tcW w:w="854" w:type="pct"/>
            <w:tcBorders>
              <w:top w:val="nil"/>
              <w:left w:val="nil"/>
              <w:bottom w:val="single" w:sz="4" w:space="0" w:color="auto"/>
              <w:right w:val="single" w:sz="4" w:space="0" w:color="auto"/>
            </w:tcBorders>
            <w:shd w:val="clear" w:color="auto" w:fill="auto"/>
            <w:noWrap/>
            <w:vAlign w:val="bottom"/>
            <w:hideMark/>
          </w:tcPr>
          <w:p w14:paraId="697DD62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Hliber - m</w:t>
            </w:r>
          </w:p>
        </w:tc>
      </w:tr>
      <w:tr w:rsidR="00492927" w:rsidRPr="00492927" w14:paraId="66770663" w14:textId="77777777" w:rsidTr="00E10853">
        <w:trPr>
          <w:trHeight w:val="6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14CB021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2267" w:type="pct"/>
            <w:tcBorders>
              <w:top w:val="nil"/>
              <w:left w:val="nil"/>
              <w:bottom w:val="single" w:sz="4" w:space="0" w:color="auto"/>
              <w:right w:val="single" w:sz="4" w:space="0" w:color="auto"/>
            </w:tcBorders>
            <w:shd w:val="clear" w:color="auto" w:fill="auto"/>
            <w:noWrap/>
            <w:vAlign w:val="bottom"/>
            <w:hideMark/>
          </w:tcPr>
          <w:p w14:paraId="4B1B592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149" w:type="pct"/>
            <w:tcBorders>
              <w:top w:val="nil"/>
              <w:left w:val="nil"/>
              <w:bottom w:val="single" w:sz="4" w:space="0" w:color="auto"/>
              <w:right w:val="single" w:sz="4" w:space="0" w:color="auto"/>
            </w:tcBorders>
            <w:shd w:val="clear" w:color="auto" w:fill="auto"/>
            <w:noWrap/>
            <w:vAlign w:val="bottom"/>
            <w:hideMark/>
          </w:tcPr>
          <w:p w14:paraId="7339487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854" w:type="pct"/>
            <w:tcBorders>
              <w:top w:val="nil"/>
              <w:left w:val="nil"/>
              <w:bottom w:val="single" w:sz="4" w:space="0" w:color="auto"/>
              <w:right w:val="single" w:sz="4" w:space="0" w:color="auto"/>
            </w:tcBorders>
            <w:shd w:val="clear" w:color="auto" w:fill="auto"/>
            <w:noWrap/>
            <w:vAlign w:val="bottom"/>
            <w:hideMark/>
          </w:tcPr>
          <w:p w14:paraId="779D3E9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r>
      <w:tr w:rsidR="00492927" w:rsidRPr="00492927" w14:paraId="2A8FD9D6" w14:textId="77777777" w:rsidTr="00E10853">
        <w:trPr>
          <w:trHeight w:val="6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7F3CF49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E01</w:t>
            </w:r>
          </w:p>
        </w:tc>
        <w:tc>
          <w:tcPr>
            <w:tcW w:w="2267" w:type="pct"/>
            <w:tcBorders>
              <w:top w:val="nil"/>
              <w:left w:val="nil"/>
              <w:bottom w:val="single" w:sz="4" w:space="0" w:color="auto"/>
              <w:right w:val="single" w:sz="4" w:space="0" w:color="auto"/>
            </w:tcBorders>
            <w:shd w:val="clear" w:color="auto" w:fill="auto"/>
            <w:noWrap/>
            <w:vAlign w:val="bottom"/>
            <w:hideMark/>
          </w:tcPr>
          <w:p w14:paraId="607FD23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Hol</w:t>
            </w:r>
          </w:p>
        </w:tc>
        <w:tc>
          <w:tcPr>
            <w:tcW w:w="1149" w:type="pct"/>
            <w:tcBorders>
              <w:top w:val="nil"/>
              <w:left w:val="nil"/>
              <w:bottom w:val="single" w:sz="4" w:space="0" w:color="auto"/>
              <w:right w:val="single" w:sz="4" w:space="0" w:color="auto"/>
            </w:tcBorders>
            <w:shd w:val="clear" w:color="auto" w:fill="auto"/>
            <w:noWrap/>
            <w:vAlign w:val="bottom"/>
            <w:hideMark/>
          </w:tcPr>
          <w:p w14:paraId="22AF888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18.93 m²</w:t>
            </w:r>
          </w:p>
        </w:tc>
        <w:tc>
          <w:tcPr>
            <w:tcW w:w="854" w:type="pct"/>
            <w:tcBorders>
              <w:top w:val="nil"/>
              <w:left w:val="nil"/>
              <w:bottom w:val="single" w:sz="4" w:space="0" w:color="auto"/>
              <w:right w:val="single" w:sz="4" w:space="0" w:color="auto"/>
            </w:tcBorders>
            <w:shd w:val="clear" w:color="auto" w:fill="auto"/>
            <w:noWrap/>
            <w:vAlign w:val="bottom"/>
            <w:hideMark/>
          </w:tcPr>
          <w:p w14:paraId="43157E0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4C4B8686" w14:textId="77777777" w:rsidTr="00E10853">
        <w:trPr>
          <w:trHeight w:val="6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6BA4A8A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E02</w:t>
            </w:r>
          </w:p>
        </w:tc>
        <w:tc>
          <w:tcPr>
            <w:tcW w:w="2267" w:type="pct"/>
            <w:tcBorders>
              <w:top w:val="nil"/>
              <w:left w:val="nil"/>
              <w:bottom w:val="single" w:sz="4" w:space="0" w:color="auto"/>
              <w:right w:val="single" w:sz="4" w:space="0" w:color="auto"/>
            </w:tcBorders>
            <w:shd w:val="clear" w:color="auto" w:fill="auto"/>
            <w:noWrap/>
            <w:vAlign w:val="bottom"/>
            <w:hideMark/>
          </w:tcPr>
          <w:p w14:paraId="26E7EF0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Zona vanzari</w:t>
            </w:r>
          </w:p>
        </w:tc>
        <w:tc>
          <w:tcPr>
            <w:tcW w:w="1149" w:type="pct"/>
            <w:tcBorders>
              <w:top w:val="nil"/>
              <w:left w:val="nil"/>
              <w:bottom w:val="single" w:sz="4" w:space="0" w:color="auto"/>
              <w:right w:val="single" w:sz="4" w:space="0" w:color="auto"/>
            </w:tcBorders>
            <w:shd w:val="clear" w:color="auto" w:fill="auto"/>
            <w:noWrap/>
            <w:vAlign w:val="bottom"/>
            <w:hideMark/>
          </w:tcPr>
          <w:p w14:paraId="2ACACFD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21.94 m²</w:t>
            </w:r>
          </w:p>
        </w:tc>
        <w:tc>
          <w:tcPr>
            <w:tcW w:w="854" w:type="pct"/>
            <w:tcBorders>
              <w:top w:val="nil"/>
              <w:left w:val="nil"/>
              <w:bottom w:val="single" w:sz="4" w:space="0" w:color="auto"/>
              <w:right w:val="single" w:sz="4" w:space="0" w:color="auto"/>
            </w:tcBorders>
            <w:shd w:val="clear" w:color="auto" w:fill="auto"/>
            <w:noWrap/>
            <w:vAlign w:val="bottom"/>
            <w:hideMark/>
          </w:tcPr>
          <w:p w14:paraId="419355B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0F417684" w14:textId="77777777" w:rsidTr="00E10853">
        <w:trPr>
          <w:trHeight w:val="6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08749BF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E03</w:t>
            </w:r>
          </w:p>
        </w:tc>
        <w:tc>
          <w:tcPr>
            <w:tcW w:w="2267" w:type="pct"/>
            <w:tcBorders>
              <w:top w:val="nil"/>
              <w:left w:val="nil"/>
              <w:bottom w:val="single" w:sz="4" w:space="0" w:color="auto"/>
              <w:right w:val="single" w:sz="4" w:space="0" w:color="auto"/>
            </w:tcBorders>
            <w:shd w:val="clear" w:color="auto" w:fill="auto"/>
            <w:noWrap/>
            <w:vAlign w:val="bottom"/>
            <w:hideMark/>
          </w:tcPr>
          <w:p w14:paraId="7C914CE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Sala sedinte</w:t>
            </w:r>
          </w:p>
        </w:tc>
        <w:tc>
          <w:tcPr>
            <w:tcW w:w="1149" w:type="pct"/>
            <w:tcBorders>
              <w:top w:val="nil"/>
              <w:left w:val="nil"/>
              <w:bottom w:val="single" w:sz="4" w:space="0" w:color="auto"/>
              <w:right w:val="single" w:sz="4" w:space="0" w:color="auto"/>
            </w:tcBorders>
            <w:shd w:val="clear" w:color="auto" w:fill="auto"/>
            <w:noWrap/>
            <w:vAlign w:val="bottom"/>
            <w:hideMark/>
          </w:tcPr>
          <w:p w14:paraId="6D3FBD1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15.77 m²</w:t>
            </w:r>
          </w:p>
        </w:tc>
        <w:tc>
          <w:tcPr>
            <w:tcW w:w="854" w:type="pct"/>
            <w:tcBorders>
              <w:top w:val="nil"/>
              <w:left w:val="nil"/>
              <w:bottom w:val="single" w:sz="4" w:space="0" w:color="auto"/>
              <w:right w:val="single" w:sz="4" w:space="0" w:color="auto"/>
            </w:tcBorders>
            <w:shd w:val="clear" w:color="auto" w:fill="auto"/>
            <w:noWrap/>
            <w:vAlign w:val="bottom"/>
            <w:hideMark/>
          </w:tcPr>
          <w:p w14:paraId="414500E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0A01E582" w14:textId="77777777" w:rsidTr="00E10853">
        <w:trPr>
          <w:trHeight w:val="6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5D6C677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E04</w:t>
            </w:r>
          </w:p>
        </w:tc>
        <w:tc>
          <w:tcPr>
            <w:tcW w:w="2267" w:type="pct"/>
            <w:tcBorders>
              <w:top w:val="nil"/>
              <w:left w:val="nil"/>
              <w:bottom w:val="single" w:sz="4" w:space="0" w:color="auto"/>
              <w:right w:val="single" w:sz="4" w:space="0" w:color="auto"/>
            </w:tcBorders>
            <w:shd w:val="clear" w:color="auto" w:fill="auto"/>
            <w:noWrap/>
            <w:vAlign w:val="bottom"/>
            <w:hideMark/>
          </w:tcPr>
          <w:p w14:paraId="22C92A7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Zona relaxare</w:t>
            </w:r>
          </w:p>
        </w:tc>
        <w:tc>
          <w:tcPr>
            <w:tcW w:w="1149" w:type="pct"/>
            <w:tcBorders>
              <w:top w:val="nil"/>
              <w:left w:val="nil"/>
              <w:bottom w:val="single" w:sz="4" w:space="0" w:color="auto"/>
              <w:right w:val="single" w:sz="4" w:space="0" w:color="auto"/>
            </w:tcBorders>
            <w:shd w:val="clear" w:color="auto" w:fill="auto"/>
            <w:noWrap/>
            <w:vAlign w:val="bottom"/>
            <w:hideMark/>
          </w:tcPr>
          <w:p w14:paraId="1A6E53C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18.69 m²</w:t>
            </w:r>
          </w:p>
        </w:tc>
        <w:tc>
          <w:tcPr>
            <w:tcW w:w="854" w:type="pct"/>
            <w:tcBorders>
              <w:top w:val="nil"/>
              <w:left w:val="nil"/>
              <w:bottom w:val="single" w:sz="4" w:space="0" w:color="auto"/>
              <w:right w:val="single" w:sz="4" w:space="0" w:color="auto"/>
            </w:tcBorders>
            <w:shd w:val="clear" w:color="auto" w:fill="auto"/>
            <w:noWrap/>
            <w:vAlign w:val="bottom"/>
            <w:hideMark/>
          </w:tcPr>
          <w:p w14:paraId="159180A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3AE7AC4A" w14:textId="77777777" w:rsidTr="00E10853">
        <w:trPr>
          <w:trHeight w:val="6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05CE675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E05</w:t>
            </w:r>
          </w:p>
        </w:tc>
        <w:tc>
          <w:tcPr>
            <w:tcW w:w="2267" w:type="pct"/>
            <w:tcBorders>
              <w:top w:val="nil"/>
              <w:left w:val="nil"/>
              <w:bottom w:val="single" w:sz="4" w:space="0" w:color="auto"/>
              <w:right w:val="single" w:sz="4" w:space="0" w:color="auto"/>
            </w:tcBorders>
            <w:shd w:val="clear" w:color="auto" w:fill="auto"/>
            <w:noWrap/>
            <w:vAlign w:val="bottom"/>
            <w:hideMark/>
          </w:tcPr>
          <w:p w14:paraId="5A5F80D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Birou director</w:t>
            </w:r>
          </w:p>
        </w:tc>
        <w:tc>
          <w:tcPr>
            <w:tcW w:w="1149" w:type="pct"/>
            <w:tcBorders>
              <w:top w:val="nil"/>
              <w:left w:val="nil"/>
              <w:bottom w:val="single" w:sz="4" w:space="0" w:color="auto"/>
              <w:right w:val="single" w:sz="4" w:space="0" w:color="auto"/>
            </w:tcBorders>
            <w:shd w:val="clear" w:color="auto" w:fill="auto"/>
            <w:noWrap/>
            <w:vAlign w:val="bottom"/>
            <w:hideMark/>
          </w:tcPr>
          <w:p w14:paraId="1CDFC60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13.29 m²</w:t>
            </w:r>
          </w:p>
        </w:tc>
        <w:tc>
          <w:tcPr>
            <w:tcW w:w="854" w:type="pct"/>
            <w:tcBorders>
              <w:top w:val="nil"/>
              <w:left w:val="nil"/>
              <w:bottom w:val="single" w:sz="4" w:space="0" w:color="auto"/>
              <w:right w:val="single" w:sz="4" w:space="0" w:color="auto"/>
            </w:tcBorders>
            <w:shd w:val="clear" w:color="auto" w:fill="auto"/>
            <w:noWrap/>
            <w:vAlign w:val="bottom"/>
            <w:hideMark/>
          </w:tcPr>
          <w:p w14:paraId="4FBDAEC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4E05680F" w14:textId="77777777" w:rsidTr="00E10853">
        <w:trPr>
          <w:trHeight w:val="6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64C9671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E06</w:t>
            </w:r>
          </w:p>
        </w:tc>
        <w:tc>
          <w:tcPr>
            <w:tcW w:w="2267" w:type="pct"/>
            <w:tcBorders>
              <w:top w:val="nil"/>
              <w:left w:val="nil"/>
              <w:bottom w:val="single" w:sz="4" w:space="0" w:color="auto"/>
              <w:right w:val="single" w:sz="4" w:space="0" w:color="auto"/>
            </w:tcBorders>
            <w:shd w:val="clear" w:color="auto" w:fill="auto"/>
            <w:noWrap/>
            <w:vAlign w:val="bottom"/>
            <w:hideMark/>
          </w:tcPr>
          <w:p w14:paraId="1D85309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Oficiu</w:t>
            </w:r>
          </w:p>
        </w:tc>
        <w:tc>
          <w:tcPr>
            <w:tcW w:w="1149" w:type="pct"/>
            <w:tcBorders>
              <w:top w:val="nil"/>
              <w:left w:val="nil"/>
              <w:bottom w:val="single" w:sz="4" w:space="0" w:color="auto"/>
              <w:right w:val="single" w:sz="4" w:space="0" w:color="auto"/>
            </w:tcBorders>
            <w:shd w:val="clear" w:color="auto" w:fill="auto"/>
            <w:noWrap/>
            <w:vAlign w:val="bottom"/>
            <w:hideMark/>
          </w:tcPr>
          <w:p w14:paraId="19A5795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2.93 m²</w:t>
            </w:r>
          </w:p>
        </w:tc>
        <w:tc>
          <w:tcPr>
            <w:tcW w:w="854" w:type="pct"/>
            <w:tcBorders>
              <w:top w:val="nil"/>
              <w:left w:val="nil"/>
              <w:bottom w:val="single" w:sz="4" w:space="0" w:color="auto"/>
              <w:right w:val="single" w:sz="4" w:space="0" w:color="auto"/>
            </w:tcBorders>
            <w:shd w:val="clear" w:color="auto" w:fill="auto"/>
            <w:noWrap/>
            <w:vAlign w:val="bottom"/>
            <w:hideMark/>
          </w:tcPr>
          <w:p w14:paraId="7C2C640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63545B5A" w14:textId="77777777" w:rsidTr="00E10853">
        <w:trPr>
          <w:trHeight w:val="8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4075DE4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E07</w:t>
            </w:r>
          </w:p>
        </w:tc>
        <w:tc>
          <w:tcPr>
            <w:tcW w:w="2267" w:type="pct"/>
            <w:tcBorders>
              <w:top w:val="nil"/>
              <w:left w:val="nil"/>
              <w:bottom w:val="single" w:sz="4" w:space="0" w:color="auto"/>
              <w:right w:val="single" w:sz="4" w:space="0" w:color="auto"/>
            </w:tcBorders>
            <w:shd w:val="clear" w:color="auto" w:fill="auto"/>
            <w:noWrap/>
            <w:vAlign w:val="bottom"/>
            <w:hideMark/>
          </w:tcPr>
          <w:p w14:paraId="04DDAAB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G.S.B.</w:t>
            </w:r>
          </w:p>
        </w:tc>
        <w:tc>
          <w:tcPr>
            <w:tcW w:w="1149" w:type="pct"/>
            <w:tcBorders>
              <w:top w:val="nil"/>
              <w:left w:val="nil"/>
              <w:bottom w:val="single" w:sz="4" w:space="0" w:color="auto"/>
              <w:right w:val="single" w:sz="4" w:space="0" w:color="auto"/>
            </w:tcBorders>
            <w:shd w:val="clear" w:color="auto" w:fill="auto"/>
            <w:noWrap/>
            <w:vAlign w:val="bottom"/>
            <w:hideMark/>
          </w:tcPr>
          <w:p w14:paraId="46EB865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4.42 m²</w:t>
            </w:r>
          </w:p>
        </w:tc>
        <w:tc>
          <w:tcPr>
            <w:tcW w:w="854" w:type="pct"/>
            <w:tcBorders>
              <w:top w:val="nil"/>
              <w:left w:val="nil"/>
              <w:bottom w:val="single" w:sz="4" w:space="0" w:color="auto"/>
              <w:right w:val="single" w:sz="4" w:space="0" w:color="auto"/>
            </w:tcBorders>
            <w:shd w:val="clear" w:color="auto" w:fill="auto"/>
            <w:noWrap/>
            <w:vAlign w:val="bottom"/>
            <w:hideMark/>
          </w:tcPr>
          <w:p w14:paraId="548DE9E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2AC752CB" w14:textId="77777777" w:rsidTr="00E10853">
        <w:trPr>
          <w:trHeight w:val="63"/>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36416A4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E08</w:t>
            </w:r>
          </w:p>
        </w:tc>
        <w:tc>
          <w:tcPr>
            <w:tcW w:w="2267" w:type="pct"/>
            <w:tcBorders>
              <w:top w:val="nil"/>
              <w:left w:val="nil"/>
              <w:bottom w:val="single" w:sz="4" w:space="0" w:color="auto"/>
              <w:right w:val="single" w:sz="4" w:space="0" w:color="auto"/>
            </w:tcBorders>
            <w:shd w:val="clear" w:color="auto" w:fill="auto"/>
            <w:noWrap/>
            <w:vAlign w:val="bottom"/>
            <w:hideMark/>
          </w:tcPr>
          <w:p w14:paraId="0696224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G.S.F.</w:t>
            </w:r>
          </w:p>
        </w:tc>
        <w:tc>
          <w:tcPr>
            <w:tcW w:w="1149" w:type="pct"/>
            <w:tcBorders>
              <w:top w:val="nil"/>
              <w:left w:val="nil"/>
              <w:bottom w:val="single" w:sz="4" w:space="0" w:color="auto"/>
              <w:right w:val="single" w:sz="4" w:space="0" w:color="auto"/>
            </w:tcBorders>
            <w:shd w:val="clear" w:color="auto" w:fill="auto"/>
            <w:noWrap/>
            <w:vAlign w:val="bottom"/>
            <w:hideMark/>
          </w:tcPr>
          <w:p w14:paraId="48AE798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4.18 m²</w:t>
            </w:r>
          </w:p>
        </w:tc>
        <w:tc>
          <w:tcPr>
            <w:tcW w:w="854" w:type="pct"/>
            <w:tcBorders>
              <w:top w:val="nil"/>
              <w:left w:val="nil"/>
              <w:bottom w:val="single" w:sz="4" w:space="0" w:color="auto"/>
              <w:right w:val="single" w:sz="4" w:space="0" w:color="auto"/>
            </w:tcBorders>
            <w:shd w:val="clear" w:color="auto" w:fill="auto"/>
            <w:noWrap/>
            <w:vAlign w:val="bottom"/>
            <w:hideMark/>
          </w:tcPr>
          <w:p w14:paraId="6879FC0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58109285" w14:textId="77777777" w:rsidTr="00E10853">
        <w:trPr>
          <w:trHeight w:val="74"/>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3BC007F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2267" w:type="pct"/>
            <w:tcBorders>
              <w:top w:val="nil"/>
              <w:left w:val="nil"/>
              <w:bottom w:val="single" w:sz="4" w:space="0" w:color="auto"/>
              <w:right w:val="single" w:sz="4" w:space="0" w:color="auto"/>
            </w:tcBorders>
            <w:shd w:val="clear" w:color="auto" w:fill="auto"/>
            <w:noWrap/>
            <w:vAlign w:val="bottom"/>
            <w:hideMark/>
          </w:tcPr>
          <w:p w14:paraId="50FD8C5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1149" w:type="pct"/>
            <w:tcBorders>
              <w:top w:val="nil"/>
              <w:left w:val="nil"/>
              <w:bottom w:val="single" w:sz="4" w:space="0" w:color="auto"/>
              <w:right w:val="single" w:sz="4" w:space="0" w:color="auto"/>
            </w:tcBorders>
            <w:shd w:val="clear" w:color="auto" w:fill="auto"/>
            <w:noWrap/>
            <w:vAlign w:val="bottom"/>
            <w:hideMark/>
          </w:tcPr>
          <w:p w14:paraId="29FE56C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100.16 m²</w:t>
            </w:r>
          </w:p>
        </w:tc>
        <w:tc>
          <w:tcPr>
            <w:tcW w:w="854" w:type="pct"/>
            <w:tcBorders>
              <w:top w:val="nil"/>
              <w:left w:val="nil"/>
              <w:bottom w:val="single" w:sz="4" w:space="0" w:color="auto"/>
              <w:right w:val="single" w:sz="4" w:space="0" w:color="auto"/>
            </w:tcBorders>
            <w:shd w:val="clear" w:color="auto" w:fill="auto"/>
            <w:noWrap/>
            <w:vAlign w:val="bottom"/>
            <w:hideMark/>
          </w:tcPr>
          <w:p w14:paraId="1D54C4D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r>
      <w:tr w:rsidR="00492927" w:rsidRPr="00492927" w14:paraId="24E7DE24" w14:textId="77777777" w:rsidTr="00E10853">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D1E26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r>
      <w:tr w:rsidR="00492927" w:rsidRPr="00492927" w14:paraId="6AB9396E" w14:textId="77777777" w:rsidTr="00E10853">
        <w:trPr>
          <w:trHeight w:val="300"/>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14:paraId="6E41D88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c>
          <w:tcPr>
            <w:tcW w:w="2267" w:type="pct"/>
            <w:tcBorders>
              <w:top w:val="nil"/>
              <w:left w:val="nil"/>
              <w:bottom w:val="single" w:sz="4" w:space="0" w:color="auto"/>
              <w:right w:val="single" w:sz="4" w:space="0" w:color="auto"/>
            </w:tcBorders>
            <w:shd w:val="clear" w:color="auto" w:fill="auto"/>
            <w:noWrap/>
            <w:vAlign w:val="bottom"/>
            <w:hideMark/>
          </w:tcPr>
          <w:p w14:paraId="6F1D926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Sutil total</w:t>
            </w:r>
          </w:p>
        </w:tc>
        <w:tc>
          <w:tcPr>
            <w:tcW w:w="1149" w:type="pct"/>
            <w:tcBorders>
              <w:top w:val="nil"/>
              <w:left w:val="nil"/>
              <w:bottom w:val="single" w:sz="4" w:space="0" w:color="auto"/>
              <w:right w:val="single" w:sz="4" w:space="0" w:color="auto"/>
            </w:tcBorders>
            <w:shd w:val="clear" w:color="auto" w:fill="auto"/>
            <w:noWrap/>
            <w:vAlign w:val="bottom"/>
            <w:hideMark/>
          </w:tcPr>
          <w:p w14:paraId="5C85888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372.8 m²</w:t>
            </w:r>
          </w:p>
        </w:tc>
        <w:tc>
          <w:tcPr>
            <w:tcW w:w="854" w:type="pct"/>
            <w:tcBorders>
              <w:top w:val="nil"/>
              <w:left w:val="nil"/>
              <w:bottom w:val="single" w:sz="4" w:space="0" w:color="auto"/>
              <w:right w:val="single" w:sz="4" w:space="0" w:color="auto"/>
            </w:tcBorders>
            <w:shd w:val="clear" w:color="auto" w:fill="auto"/>
            <w:noWrap/>
            <w:vAlign w:val="bottom"/>
            <w:hideMark/>
          </w:tcPr>
          <w:p w14:paraId="09D27AA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w:t>
            </w:r>
          </w:p>
        </w:tc>
      </w:tr>
    </w:tbl>
    <w:p w14:paraId="61E5A148" w14:textId="77777777" w:rsidR="00492927" w:rsidRPr="00492927" w:rsidRDefault="00492927" w:rsidP="00492927">
      <w:pPr>
        <w:shd w:val="clear" w:color="auto" w:fill="FFFFFF" w:themeFill="background1"/>
        <w:spacing w:line="240" w:lineRule="auto"/>
        <w:rPr>
          <w:rFonts w:ascii="Times New Roman" w:hAnsi="Times New Roman" w:cs="Times New Roman"/>
          <w:sz w:val="24"/>
          <w:szCs w:val="24"/>
        </w:rPr>
      </w:pPr>
    </w:p>
    <w:p w14:paraId="41691FA6" w14:textId="77777777" w:rsidR="00492927" w:rsidRPr="00492927" w:rsidRDefault="00492927" w:rsidP="00492927">
      <w:pPr>
        <w:spacing w:line="240" w:lineRule="auto"/>
        <w:ind w:firstLine="540"/>
        <w:rPr>
          <w:rFonts w:ascii="Times New Roman" w:hAnsi="Times New Roman" w:cs="Times New Roman"/>
          <w:sz w:val="24"/>
          <w:szCs w:val="24"/>
          <w:lang w:val="it-IT"/>
        </w:rPr>
      </w:pPr>
      <w:r w:rsidRPr="00492927">
        <w:rPr>
          <w:rFonts w:ascii="Times New Roman" w:hAnsi="Times New Roman" w:cs="Times New Roman"/>
          <w:sz w:val="24"/>
          <w:szCs w:val="24"/>
          <w:lang w:val="it-IT"/>
        </w:rPr>
        <w:t>Structura va fi realizată din stâlpi si grinzi din beton armat, planșee din beton armat. Acoperirea se va realiza în sistem tip terasă necirculabila.</w:t>
      </w:r>
    </w:p>
    <w:p w14:paraId="78EFEAA2" w14:textId="77777777" w:rsidR="00492927" w:rsidRPr="00492927" w:rsidRDefault="00492927" w:rsidP="00492927">
      <w:pPr>
        <w:spacing w:line="240" w:lineRule="auto"/>
        <w:ind w:firstLine="540"/>
        <w:rPr>
          <w:rFonts w:ascii="Times New Roman" w:hAnsi="Times New Roman" w:cs="Times New Roman"/>
          <w:sz w:val="24"/>
          <w:szCs w:val="24"/>
          <w:lang w:val="it-IT"/>
        </w:rPr>
      </w:pPr>
      <w:r w:rsidRPr="00492927">
        <w:rPr>
          <w:rFonts w:ascii="Times New Roman" w:hAnsi="Times New Roman" w:cs="Times New Roman"/>
          <w:sz w:val="24"/>
          <w:szCs w:val="24"/>
          <w:lang w:val="it-IT"/>
        </w:rPr>
        <w:t>Pereții exteriori sunt din panouri tip sandwich, lăsate aparent în zona de atelier și cu placare interioară cu gips-carton pe structură metalică în zona expozițională si administrativă de la etaj.</w:t>
      </w:r>
    </w:p>
    <w:p w14:paraId="2709460F" w14:textId="77777777" w:rsidR="00492927" w:rsidRPr="00492927" w:rsidRDefault="00492927" w:rsidP="00492927">
      <w:pPr>
        <w:spacing w:line="240" w:lineRule="auto"/>
        <w:ind w:firstLine="540"/>
        <w:rPr>
          <w:rFonts w:ascii="Times New Roman" w:hAnsi="Times New Roman" w:cs="Times New Roman"/>
          <w:sz w:val="24"/>
          <w:szCs w:val="24"/>
          <w:lang w:val="it-IT"/>
        </w:rPr>
      </w:pPr>
      <w:r w:rsidRPr="00492927">
        <w:rPr>
          <w:rFonts w:ascii="Times New Roman" w:hAnsi="Times New Roman" w:cs="Times New Roman"/>
          <w:sz w:val="24"/>
          <w:szCs w:val="24"/>
          <w:lang w:val="it-IT"/>
        </w:rPr>
        <w:t>Accesul în cladire: Accesul principal se va realiza pe latura de nord a clădirii. Accesul în atelier va fi pe latura de sud a clădirii. Grupurile sanitare publice vor avea acces de pe latura de est, din direcția parcului propus.</w:t>
      </w:r>
    </w:p>
    <w:p w14:paraId="23527AA8" w14:textId="17260DBF" w:rsidR="00492927" w:rsidRPr="00492927" w:rsidRDefault="00492927" w:rsidP="00492927">
      <w:pPr>
        <w:spacing w:line="240" w:lineRule="auto"/>
        <w:ind w:firstLine="540"/>
        <w:rPr>
          <w:rFonts w:ascii="Times New Roman" w:hAnsi="Times New Roman" w:cs="Times New Roman"/>
          <w:sz w:val="24"/>
          <w:szCs w:val="24"/>
          <w:lang w:val="it-IT"/>
        </w:rPr>
      </w:pPr>
      <w:r w:rsidRPr="00492927">
        <w:rPr>
          <w:rFonts w:ascii="Times New Roman" w:hAnsi="Times New Roman" w:cs="Times New Roman"/>
          <w:sz w:val="24"/>
          <w:szCs w:val="24"/>
          <w:lang w:val="it-IT"/>
        </w:rPr>
        <w:t xml:space="preserve">Circulațiile pietonale verticale interioare se vor realiza printr-o scara din beton armat. </w:t>
      </w:r>
    </w:p>
    <w:p w14:paraId="2E383E92" w14:textId="77777777" w:rsidR="00492927" w:rsidRPr="00492927" w:rsidRDefault="00492927" w:rsidP="00492927">
      <w:pPr>
        <w:spacing w:line="240" w:lineRule="auto"/>
        <w:ind w:firstLine="540"/>
        <w:rPr>
          <w:rFonts w:ascii="Times New Roman" w:hAnsi="Times New Roman" w:cs="Times New Roman"/>
          <w:sz w:val="24"/>
          <w:szCs w:val="24"/>
          <w:lang w:val="it-IT"/>
        </w:rPr>
      </w:pPr>
      <w:r w:rsidRPr="00492927">
        <w:rPr>
          <w:rFonts w:ascii="Times New Roman" w:hAnsi="Times New Roman" w:cs="Times New Roman"/>
          <w:sz w:val="24"/>
          <w:szCs w:val="24"/>
          <w:lang w:val="it-IT"/>
        </w:rPr>
        <w:t>Clădirea este organizată astfel:</w:t>
      </w:r>
    </w:p>
    <w:p w14:paraId="3EC54214" w14:textId="77777777" w:rsidR="00492927" w:rsidRPr="00492927" w:rsidRDefault="00492927" w:rsidP="00492927">
      <w:pPr>
        <w:spacing w:line="240" w:lineRule="auto"/>
        <w:ind w:firstLine="540"/>
        <w:rPr>
          <w:rFonts w:ascii="Times New Roman" w:hAnsi="Times New Roman" w:cs="Times New Roman"/>
          <w:sz w:val="24"/>
          <w:szCs w:val="24"/>
          <w:lang w:val="it-IT"/>
        </w:rPr>
      </w:pPr>
      <w:r w:rsidRPr="00492927">
        <w:rPr>
          <w:rFonts w:ascii="Times New Roman" w:hAnsi="Times New Roman" w:cs="Times New Roman"/>
          <w:sz w:val="24"/>
          <w:szCs w:val="24"/>
          <w:lang w:val="it-IT"/>
        </w:rPr>
        <w:t>La parter se desfășoară zona de atelier, spații tehnice, sala expozițională, vestiare și grupuri sanitare pentru angajați și grupuri sanitare publice.</w:t>
      </w:r>
    </w:p>
    <w:p w14:paraId="3084C758" w14:textId="77777777" w:rsidR="00492927" w:rsidRPr="00492927" w:rsidRDefault="00492927" w:rsidP="00492927">
      <w:pPr>
        <w:spacing w:line="240" w:lineRule="auto"/>
        <w:ind w:firstLine="540"/>
        <w:rPr>
          <w:rFonts w:ascii="Times New Roman" w:hAnsi="Times New Roman" w:cs="Times New Roman"/>
          <w:sz w:val="24"/>
          <w:szCs w:val="24"/>
          <w:lang w:val="it-IT"/>
        </w:rPr>
      </w:pPr>
      <w:r w:rsidRPr="00492927">
        <w:rPr>
          <w:rFonts w:ascii="Times New Roman" w:hAnsi="Times New Roman" w:cs="Times New Roman"/>
          <w:sz w:val="24"/>
          <w:szCs w:val="24"/>
          <w:lang w:val="it-IT"/>
        </w:rPr>
        <w:t>La etaj se vor realiza birourile, zona de vânzări, sala ședințe și funcțiunile anexe – grupuri sanitare, oficiu.</w:t>
      </w:r>
    </w:p>
    <w:p w14:paraId="70E038C8" w14:textId="77777777" w:rsidR="00492927" w:rsidRPr="00492927" w:rsidRDefault="00492927" w:rsidP="00492927">
      <w:pPr>
        <w:spacing w:line="240" w:lineRule="auto"/>
        <w:rPr>
          <w:rFonts w:ascii="Times New Roman" w:hAnsi="Times New Roman" w:cs="Times New Roman"/>
          <w:sz w:val="24"/>
          <w:szCs w:val="24"/>
          <w:lang w:val="it-IT"/>
        </w:rPr>
      </w:pPr>
    </w:p>
    <w:p w14:paraId="64EF4B3D" w14:textId="77777777" w:rsidR="00492927" w:rsidRPr="00492927" w:rsidRDefault="00492927" w:rsidP="00492927">
      <w:pPr>
        <w:spacing w:line="240" w:lineRule="auto"/>
        <w:rPr>
          <w:rFonts w:ascii="Times New Roman" w:hAnsi="Times New Roman" w:cs="Times New Roman"/>
          <w:sz w:val="24"/>
          <w:szCs w:val="24"/>
          <w:u w:val="single"/>
          <w:lang w:val="it-IT"/>
        </w:rPr>
      </w:pPr>
      <w:r w:rsidRPr="00492927">
        <w:rPr>
          <w:rFonts w:ascii="Times New Roman" w:hAnsi="Times New Roman" w:cs="Times New Roman"/>
          <w:sz w:val="24"/>
          <w:szCs w:val="24"/>
          <w:u w:val="single"/>
          <w:lang w:val="it-IT"/>
        </w:rPr>
        <w:t>Structura funcțională</w:t>
      </w:r>
    </w:p>
    <w:p w14:paraId="4B26434B" w14:textId="77777777" w:rsidR="00492927" w:rsidRPr="00492927" w:rsidRDefault="00492927" w:rsidP="00492927">
      <w:pPr>
        <w:spacing w:line="240" w:lineRule="auto"/>
        <w:ind w:firstLine="540"/>
        <w:rPr>
          <w:rFonts w:ascii="Times New Roman" w:hAnsi="Times New Roman" w:cs="Times New Roman"/>
          <w:sz w:val="24"/>
          <w:szCs w:val="24"/>
          <w:lang w:val="it-IT"/>
        </w:rPr>
      </w:pPr>
      <w:r w:rsidRPr="00492927">
        <w:rPr>
          <w:rFonts w:ascii="Times New Roman" w:hAnsi="Times New Roman" w:cs="Times New Roman"/>
          <w:sz w:val="24"/>
          <w:szCs w:val="24"/>
          <w:lang w:val="it-IT"/>
        </w:rPr>
        <w:t>Functiunea principala este de atelier recondiționare mobilă.</w:t>
      </w:r>
    </w:p>
    <w:p w14:paraId="43FE30B1" w14:textId="29EA117C" w:rsidR="00492927" w:rsidRPr="00492927" w:rsidRDefault="00492927" w:rsidP="00492927">
      <w:pPr>
        <w:spacing w:line="240" w:lineRule="auto"/>
        <w:ind w:firstLine="540"/>
        <w:rPr>
          <w:rFonts w:ascii="Times New Roman" w:hAnsi="Times New Roman" w:cs="Times New Roman"/>
          <w:sz w:val="24"/>
          <w:szCs w:val="24"/>
          <w:lang w:val="it-IT"/>
        </w:rPr>
      </w:pPr>
      <w:r w:rsidRPr="00492927">
        <w:rPr>
          <w:rFonts w:ascii="Times New Roman" w:hAnsi="Times New Roman" w:cs="Times New Roman"/>
          <w:sz w:val="24"/>
          <w:szCs w:val="24"/>
          <w:lang w:val="it-IT"/>
        </w:rPr>
        <w:t>Functiuni secundare si conexe: sală expozițională, birouri.</w:t>
      </w:r>
    </w:p>
    <w:p w14:paraId="099EBDA3" w14:textId="77777777" w:rsidR="00492927" w:rsidRPr="00492927" w:rsidRDefault="00492927" w:rsidP="00492927">
      <w:pPr>
        <w:spacing w:line="240" w:lineRule="auto"/>
        <w:ind w:firstLine="540"/>
        <w:rPr>
          <w:rFonts w:ascii="Times New Roman" w:hAnsi="Times New Roman" w:cs="Times New Roman"/>
          <w:sz w:val="24"/>
          <w:szCs w:val="24"/>
          <w:lang w:val="ro-RO"/>
        </w:rPr>
      </w:pPr>
      <w:r w:rsidRPr="00492927">
        <w:rPr>
          <w:rFonts w:ascii="Times New Roman" w:hAnsi="Times New Roman" w:cs="Times New Roman"/>
          <w:sz w:val="24"/>
          <w:szCs w:val="24"/>
          <w:lang w:val="ro-RO"/>
        </w:rPr>
        <w:t>Împrejmuirea va fi realizata din panouri de gard zincat bordurat cu o înălțime de 1.40 m, montate pe stâlpi metalici de 50 x 50cm la pas de 2.00 m, prinși de soclu de beton armat cu h = 90 cm. Înălțimea gardului de la cota terenului va fi de 2.00 m.</w:t>
      </w:r>
    </w:p>
    <w:p w14:paraId="3C1C6225" w14:textId="77777777" w:rsidR="00492927" w:rsidRPr="00492927" w:rsidRDefault="00492927" w:rsidP="00492927">
      <w:pPr>
        <w:spacing w:line="240" w:lineRule="auto"/>
        <w:rPr>
          <w:rFonts w:ascii="Times New Roman" w:hAnsi="Times New Roman" w:cs="Times New Roman"/>
          <w:sz w:val="24"/>
          <w:szCs w:val="24"/>
          <w:lang w:val="it-IT"/>
        </w:rPr>
      </w:pPr>
    </w:p>
    <w:p w14:paraId="720AEBF2" w14:textId="13AD8543" w:rsidR="00492927" w:rsidRPr="00492927" w:rsidRDefault="00492927" w:rsidP="00492927">
      <w:pPr>
        <w:spacing w:line="240" w:lineRule="auto"/>
        <w:ind w:firstLine="540"/>
        <w:rPr>
          <w:rFonts w:ascii="Times New Roman" w:hAnsi="Times New Roman" w:cs="Times New Roman"/>
          <w:b/>
          <w:sz w:val="24"/>
          <w:szCs w:val="24"/>
          <w:u w:val="single"/>
          <w:lang w:val="it-IT"/>
        </w:rPr>
      </w:pPr>
      <w:r w:rsidRPr="00492927">
        <w:rPr>
          <w:rFonts w:ascii="Times New Roman" w:hAnsi="Times New Roman" w:cs="Times New Roman"/>
          <w:b/>
          <w:sz w:val="24"/>
          <w:szCs w:val="24"/>
          <w:u w:val="single"/>
          <w:lang w:val="it-IT"/>
        </w:rPr>
        <w:lastRenderedPageBreak/>
        <w:t>CANTITATEA, CATEGORIILE ȘI TIPURILE DE DEȘEURI GESTIONATE</w:t>
      </w:r>
    </w:p>
    <w:p w14:paraId="280A8872" w14:textId="77777777" w:rsidR="00492927" w:rsidRPr="00492927" w:rsidRDefault="00492927" w:rsidP="00492927">
      <w:pPr>
        <w:pStyle w:val="ListParagraph"/>
        <w:numPr>
          <w:ilvl w:val="1"/>
          <w:numId w:val="67"/>
        </w:numPr>
        <w:tabs>
          <w:tab w:val="left" w:pos="630"/>
          <w:tab w:val="left" w:pos="810"/>
        </w:tabs>
        <w:spacing w:before="120" w:after="0" w:line="240" w:lineRule="auto"/>
        <w:ind w:left="900"/>
        <w:jc w:val="both"/>
        <w:rPr>
          <w:rFonts w:ascii="Times New Roman" w:hAnsi="Times New Roman" w:cs="Times New Roman"/>
          <w:b/>
          <w:sz w:val="24"/>
          <w:szCs w:val="24"/>
        </w:rPr>
      </w:pPr>
      <w:r w:rsidRPr="00492927">
        <w:rPr>
          <w:rFonts w:ascii="Times New Roman" w:hAnsi="Times New Roman" w:cs="Times New Roman"/>
          <w:b/>
          <w:sz w:val="24"/>
          <w:szCs w:val="24"/>
        </w:rPr>
        <w:t>Faza 1</w:t>
      </w:r>
    </w:p>
    <w:p w14:paraId="1015643A" w14:textId="02DE0C32" w:rsidR="00492927" w:rsidRPr="00492927" w:rsidRDefault="00492927" w:rsidP="00492927">
      <w:pPr>
        <w:spacing w:line="240" w:lineRule="auto"/>
        <w:ind w:firstLine="540"/>
        <w:rPr>
          <w:rFonts w:ascii="Times New Roman" w:hAnsi="Times New Roman" w:cs="Times New Roman"/>
          <w:bCs/>
          <w:sz w:val="24"/>
          <w:szCs w:val="24"/>
        </w:rPr>
      </w:pPr>
      <w:r w:rsidRPr="00492927">
        <w:rPr>
          <w:rFonts w:ascii="Times New Roman" w:hAnsi="Times New Roman" w:cs="Times New Roman"/>
          <w:bCs/>
          <w:sz w:val="24"/>
          <w:szCs w:val="24"/>
        </w:rPr>
        <w:t>Toate containerele, prescontainerele, structurile metalice descărcare cu cuvă și platformele cu scară pentru acces containere vor fi dotări achiziționate și montate în prima fază a proiectului.</w:t>
      </w:r>
    </w:p>
    <w:tbl>
      <w:tblPr>
        <w:tblW w:w="5269" w:type="pct"/>
        <w:tblLook w:val="04A0" w:firstRow="1" w:lastRow="0" w:firstColumn="1" w:lastColumn="0" w:noHBand="0" w:noVBand="1"/>
      </w:tblPr>
      <w:tblGrid>
        <w:gridCol w:w="5324"/>
        <w:gridCol w:w="1064"/>
        <w:gridCol w:w="1873"/>
        <w:gridCol w:w="1587"/>
      </w:tblGrid>
      <w:tr w:rsidR="00492927" w:rsidRPr="00492927" w14:paraId="57AAC743" w14:textId="77777777" w:rsidTr="00E10853">
        <w:trPr>
          <w:trHeight w:val="300"/>
        </w:trPr>
        <w:tc>
          <w:tcPr>
            <w:tcW w:w="2703" w:type="pct"/>
            <w:tcBorders>
              <w:top w:val="single" w:sz="4" w:space="0" w:color="auto"/>
              <w:left w:val="single" w:sz="8" w:space="0" w:color="auto"/>
              <w:bottom w:val="single" w:sz="4" w:space="0" w:color="auto"/>
              <w:right w:val="single" w:sz="4" w:space="0" w:color="auto"/>
            </w:tcBorders>
            <w:shd w:val="clear" w:color="000000" w:fill="E2EFDA"/>
            <w:noWrap/>
            <w:hideMark/>
          </w:tcPr>
          <w:p w14:paraId="1FB2BCE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CONTAINERE – DESEURI COLECTATE IN CAV</w:t>
            </w:r>
          </w:p>
          <w:p w14:paraId="27055D0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(In urma implementarii)</w:t>
            </w:r>
          </w:p>
        </w:tc>
        <w:tc>
          <w:tcPr>
            <w:tcW w:w="540" w:type="pct"/>
            <w:tcBorders>
              <w:top w:val="single" w:sz="4" w:space="0" w:color="auto"/>
              <w:left w:val="single" w:sz="8" w:space="0" w:color="auto"/>
              <w:bottom w:val="single" w:sz="4" w:space="0" w:color="auto"/>
              <w:right w:val="single" w:sz="4" w:space="0" w:color="auto"/>
            </w:tcBorders>
            <w:shd w:val="clear" w:color="000000" w:fill="E2EFDA"/>
          </w:tcPr>
          <w:p w14:paraId="13CECC7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Nr. buc</w:t>
            </w:r>
          </w:p>
        </w:tc>
        <w:tc>
          <w:tcPr>
            <w:tcW w:w="951" w:type="pct"/>
            <w:tcBorders>
              <w:top w:val="single" w:sz="4" w:space="0" w:color="auto"/>
              <w:left w:val="single" w:sz="8" w:space="0" w:color="auto"/>
              <w:bottom w:val="single" w:sz="4" w:space="0" w:color="auto"/>
              <w:right w:val="single" w:sz="8" w:space="0" w:color="auto"/>
            </w:tcBorders>
            <w:shd w:val="clear" w:color="000000" w:fill="E2EFDA"/>
          </w:tcPr>
          <w:p w14:paraId="7F866217"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Capacitate</w:t>
            </w:r>
          </w:p>
        </w:tc>
        <w:tc>
          <w:tcPr>
            <w:tcW w:w="806" w:type="pct"/>
            <w:tcBorders>
              <w:top w:val="single" w:sz="4" w:space="0" w:color="auto"/>
              <w:left w:val="single" w:sz="8" w:space="0" w:color="auto"/>
              <w:bottom w:val="single" w:sz="4" w:space="0" w:color="auto"/>
              <w:right w:val="single" w:sz="4" w:space="0" w:color="auto"/>
            </w:tcBorders>
            <w:shd w:val="clear" w:color="000000" w:fill="E2EFDA"/>
          </w:tcPr>
          <w:p w14:paraId="616E186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Cod deseuri</w:t>
            </w:r>
          </w:p>
        </w:tc>
      </w:tr>
      <w:tr w:rsidR="00492927" w:rsidRPr="00492927" w14:paraId="53464D85" w14:textId="77777777" w:rsidTr="00E10853">
        <w:trPr>
          <w:trHeight w:val="300"/>
        </w:trPr>
        <w:tc>
          <w:tcPr>
            <w:tcW w:w="2703" w:type="pct"/>
            <w:tcBorders>
              <w:top w:val="nil"/>
              <w:left w:val="single" w:sz="8" w:space="0" w:color="auto"/>
              <w:bottom w:val="single" w:sz="4" w:space="0" w:color="auto"/>
              <w:right w:val="single" w:sz="4" w:space="0" w:color="auto"/>
            </w:tcBorders>
            <w:shd w:val="clear" w:color="auto" w:fill="auto"/>
            <w:hideMark/>
          </w:tcPr>
          <w:p w14:paraId="4DAB36B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Container colectare 35 mc deșeuri voluminoase</w:t>
            </w:r>
          </w:p>
        </w:tc>
        <w:tc>
          <w:tcPr>
            <w:tcW w:w="540" w:type="pct"/>
            <w:tcBorders>
              <w:top w:val="nil"/>
              <w:left w:val="single" w:sz="8" w:space="0" w:color="auto"/>
              <w:bottom w:val="single" w:sz="4" w:space="0" w:color="auto"/>
              <w:right w:val="single" w:sz="4" w:space="0" w:color="auto"/>
            </w:tcBorders>
          </w:tcPr>
          <w:p w14:paraId="3C601C52"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6</w:t>
            </w:r>
          </w:p>
        </w:tc>
        <w:tc>
          <w:tcPr>
            <w:tcW w:w="951" w:type="pct"/>
            <w:tcBorders>
              <w:top w:val="nil"/>
              <w:left w:val="single" w:sz="8" w:space="0" w:color="auto"/>
              <w:bottom w:val="single" w:sz="4" w:space="0" w:color="auto"/>
              <w:right w:val="single" w:sz="8" w:space="0" w:color="auto"/>
            </w:tcBorders>
          </w:tcPr>
          <w:p w14:paraId="4E2B54F3"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210 mc</w:t>
            </w:r>
          </w:p>
        </w:tc>
        <w:tc>
          <w:tcPr>
            <w:tcW w:w="806" w:type="pct"/>
            <w:tcBorders>
              <w:top w:val="nil"/>
              <w:left w:val="single" w:sz="8" w:space="0" w:color="auto"/>
              <w:bottom w:val="single" w:sz="4" w:space="0" w:color="auto"/>
              <w:right w:val="single" w:sz="4" w:space="0" w:color="auto"/>
            </w:tcBorders>
          </w:tcPr>
          <w:p w14:paraId="6F66BBF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20 03 07 17</w:t>
            </w:r>
          </w:p>
        </w:tc>
      </w:tr>
      <w:tr w:rsidR="00492927" w:rsidRPr="00492927" w14:paraId="0BE95A28" w14:textId="77777777" w:rsidTr="00E10853">
        <w:trPr>
          <w:trHeight w:val="300"/>
        </w:trPr>
        <w:tc>
          <w:tcPr>
            <w:tcW w:w="2703" w:type="pct"/>
            <w:tcBorders>
              <w:top w:val="nil"/>
              <w:left w:val="single" w:sz="8" w:space="0" w:color="auto"/>
              <w:bottom w:val="single" w:sz="4" w:space="0" w:color="auto"/>
              <w:right w:val="single" w:sz="4" w:space="0" w:color="auto"/>
            </w:tcBorders>
            <w:shd w:val="clear" w:color="auto" w:fill="auto"/>
            <w:hideMark/>
          </w:tcPr>
          <w:p w14:paraId="4B18D02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Container colectare deșeuri 16 mc - deschis</w:t>
            </w:r>
          </w:p>
        </w:tc>
        <w:tc>
          <w:tcPr>
            <w:tcW w:w="540" w:type="pct"/>
            <w:tcBorders>
              <w:top w:val="nil"/>
              <w:left w:val="single" w:sz="8" w:space="0" w:color="auto"/>
              <w:bottom w:val="single" w:sz="4" w:space="0" w:color="auto"/>
              <w:right w:val="single" w:sz="4" w:space="0" w:color="auto"/>
            </w:tcBorders>
          </w:tcPr>
          <w:p w14:paraId="11F5D357"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c>
          <w:tcPr>
            <w:tcW w:w="951" w:type="pct"/>
            <w:tcBorders>
              <w:top w:val="nil"/>
              <w:left w:val="single" w:sz="8" w:space="0" w:color="auto"/>
              <w:bottom w:val="single" w:sz="4" w:space="0" w:color="auto"/>
              <w:right w:val="single" w:sz="8" w:space="0" w:color="auto"/>
            </w:tcBorders>
          </w:tcPr>
          <w:p w14:paraId="1EB9776A"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48 mc</w:t>
            </w:r>
          </w:p>
        </w:tc>
        <w:tc>
          <w:tcPr>
            <w:tcW w:w="806" w:type="pct"/>
            <w:tcBorders>
              <w:top w:val="nil"/>
              <w:left w:val="single" w:sz="8" w:space="0" w:color="auto"/>
              <w:bottom w:val="single" w:sz="4" w:space="0" w:color="auto"/>
              <w:right w:val="single" w:sz="4" w:space="0" w:color="auto"/>
            </w:tcBorders>
          </w:tcPr>
          <w:p w14:paraId="4C26E9E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20 01 39</w:t>
            </w:r>
          </w:p>
        </w:tc>
      </w:tr>
      <w:tr w:rsidR="00492927" w:rsidRPr="00492927" w14:paraId="1328ECA5" w14:textId="77777777" w:rsidTr="00E10853">
        <w:trPr>
          <w:trHeight w:val="300"/>
        </w:trPr>
        <w:tc>
          <w:tcPr>
            <w:tcW w:w="2703" w:type="pct"/>
            <w:tcBorders>
              <w:top w:val="nil"/>
              <w:left w:val="single" w:sz="8" w:space="0" w:color="auto"/>
              <w:bottom w:val="single" w:sz="4" w:space="0" w:color="auto"/>
              <w:right w:val="single" w:sz="4" w:space="0" w:color="auto"/>
            </w:tcBorders>
            <w:shd w:val="clear" w:color="auto" w:fill="auto"/>
            <w:hideMark/>
          </w:tcPr>
          <w:p w14:paraId="12346C5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Container colectare deșeuri 24 mc - acoperit</w:t>
            </w:r>
          </w:p>
        </w:tc>
        <w:tc>
          <w:tcPr>
            <w:tcW w:w="540" w:type="pct"/>
            <w:tcBorders>
              <w:top w:val="nil"/>
              <w:left w:val="single" w:sz="8" w:space="0" w:color="auto"/>
              <w:bottom w:val="single" w:sz="4" w:space="0" w:color="auto"/>
              <w:right w:val="single" w:sz="4" w:space="0" w:color="auto"/>
            </w:tcBorders>
          </w:tcPr>
          <w:p w14:paraId="002C840C"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8</w:t>
            </w:r>
          </w:p>
        </w:tc>
        <w:tc>
          <w:tcPr>
            <w:tcW w:w="951" w:type="pct"/>
            <w:tcBorders>
              <w:top w:val="nil"/>
              <w:left w:val="single" w:sz="8" w:space="0" w:color="auto"/>
              <w:bottom w:val="single" w:sz="4" w:space="0" w:color="auto"/>
              <w:right w:val="single" w:sz="8" w:space="0" w:color="auto"/>
            </w:tcBorders>
          </w:tcPr>
          <w:p w14:paraId="46D2764F"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192 mc</w:t>
            </w:r>
          </w:p>
        </w:tc>
        <w:tc>
          <w:tcPr>
            <w:tcW w:w="806" w:type="pct"/>
            <w:tcBorders>
              <w:top w:val="nil"/>
              <w:left w:val="single" w:sz="8" w:space="0" w:color="auto"/>
              <w:bottom w:val="single" w:sz="4" w:space="0" w:color="auto"/>
              <w:right w:val="single" w:sz="4" w:space="0" w:color="auto"/>
            </w:tcBorders>
          </w:tcPr>
          <w:p w14:paraId="13118627"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20 01 37</w:t>
            </w:r>
          </w:p>
          <w:p w14:paraId="225432A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20 01 01</w:t>
            </w:r>
          </w:p>
        </w:tc>
      </w:tr>
      <w:tr w:rsidR="00492927" w:rsidRPr="00492927" w14:paraId="2D11EAFF" w14:textId="77777777" w:rsidTr="00E10853">
        <w:trPr>
          <w:trHeight w:val="300"/>
        </w:trPr>
        <w:tc>
          <w:tcPr>
            <w:tcW w:w="2703" w:type="pct"/>
            <w:tcBorders>
              <w:top w:val="nil"/>
              <w:left w:val="single" w:sz="8" w:space="0" w:color="auto"/>
              <w:bottom w:val="single" w:sz="4" w:space="0" w:color="auto"/>
              <w:right w:val="single" w:sz="4" w:space="0" w:color="auto"/>
            </w:tcBorders>
            <w:shd w:val="clear" w:color="auto" w:fill="auto"/>
            <w:hideMark/>
          </w:tcPr>
          <w:p w14:paraId="240B289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Container colectare deșeuri 24 mc - deschis</w:t>
            </w:r>
          </w:p>
        </w:tc>
        <w:tc>
          <w:tcPr>
            <w:tcW w:w="540" w:type="pct"/>
            <w:tcBorders>
              <w:top w:val="nil"/>
              <w:left w:val="single" w:sz="8" w:space="0" w:color="auto"/>
              <w:bottom w:val="single" w:sz="4" w:space="0" w:color="auto"/>
              <w:right w:val="single" w:sz="4" w:space="0" w:color="auto"/>
            </w:tcBorders>
          </w:tcPr>
          <w:p w14:paraId="5B2120F7"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w:t>
            </w:r>
          </w:p>
        </w:tc>
        <w:tc>
          <w:tcPr>
            <w:tcW w:w="951" w:type="pct"/>
            <w:tcBorders>
              <w:top w:val="nil"/>
              <w:left w:val="single" w:sz="8" w:space="0" w:color="auto"/>
              <w:bottom w:val="single" w:sz="4" w:space="0" w:color="auto"/>
              <w:right w:val="single" w:sz="8" w:space="0" w:color="auto"/>
            </w:tcBorders>
          </w:tcPr>
          <w:p w14:paraId="20FA8417"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48 mc</w:t>
            </w:r>
          </w:p>
        </w:tc>
        <w:tc>
          <w:tcPr>
            <w:tcW w:w="806" w:type="pct"/>
            <w:tcBorders>
              <w:top w:val="nil"/>
              <w:left w:val="single" w:sz="8" w:space="0" w:color="auto"/>
              <w:bottom w:val="single" w:sz="4" w:space="0" w:color="auto"/>
              <w:right w:val="single" w:sz="4" w:space="0" w:color="auto"/>
            </w:tcBorders>
          </w:tcPr>
          <w:p w14:paraId="45AA307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20 02</w:t>
            </w:r>
          </w:p>
        </w:tc>
      </w:tr>
      <w:tr w:rsidR="00492927" w:rsidRPr="00492927" w14:paraId="08904CB2" w14:textId="77777777" w:rsidTr="00E10853">
        <w:trPr>
          <w:trHeight w:val="300"/>
        </w:trPr>
        <w:tc>
          <w:tcPr>
            <w:tcW w:w="2703" w:type="pct"/>
            <w:tcBorders>
              <w:top w:val="nil"/>
              <w:left w:val="single" w:sz="8" w:space="0" w:color="auto"/>
              <w:bottom w:val="single" w:sz="4" w:space="0" w:color="auto"/>
              <w:right w:val="single" w:sz="4" w:space="0" w:color="auto"/>
            </w:tcBorders>
            <w:shd w:val="clear" w:color="auto" w:fill="auto"/>
            <w:hideMark/>
          </w:tcPr>
          <w:p w14:paraId="2371011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Container colectare deșeuri 30 mc - acoperit</w:t>
            </w:r>
          </w:p>
        </w:tc>
        <w:tc>
          <w:tcPr>
            <w:tcW w:w="540" w:type="pct"/>
            <w:tcBorders>
              <w:top w:val="nil"/>
              <w:left w:val="single" w:sz="8" w:space="0" w:color="auto"/>
              <w:bottom w:val="single" w:sz="4" w:space="0" w:color="auto"/>
              <w:right w:val="single" w:sz="4" w:space="0" w:color="auto"/>
            </w:tcBorders>
          </w:tcPr>
          <w:p w14:paraId="4143C1FF"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4</w:t>
            </w:r>
          </w:p>
        </w:tc>
        <w:tc>
          <w:tcPr>
            <w:tcW w:w="951" w:type="pct"/>
            <w:tcBorders>
              <w:top w:val="nil"/>
              <w:left w:val="single" w:sz="8" w:space="0" w:color="auto"/>
              <w:bottom w:val="single" w:sz="4" w:space="0" w:color="auto"/>
              <w:right w:val="single" w:sz="8" w:space="0" w:color="auto"/>
            </w:tcBorders>
          </w:tcPr>
          <w:p w14:paraId="5F762A07"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120 mc</w:t>
            </w:r>
          </w:p>
        </w:tc>
        <w:tc>
          <w:tcPr>
            <w:tcW w:w="806" w:type="pct"/>
            <w:tcBorders>
              <w:top w:val="nil"/>
              <w:left w:val="single" w:sz="8" w:space="0" w:color="auto"/>
              <w:bottom w:val="single" w:sz="4" w:space="0" w:color="auto"/>
              <w:right w:val="single" w:sz="4" w:space="0" w:color="auto"/>
            </w:tcBorders>
          </w:tcPr>
          <w:p w14:paraId="533738F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20 01 40</w:t>
            </w:r>
          </w:p>
        </w:tc>
      </w:tr>
      <w:tr w:rsidR="00492927" w:rsidRPr="00492927" w14:paraId="62750373" w14:textId="77777777" w:rsidTr="00E10853">
        <w:trPr>
          <w:trHeight w:val="300"/>
        </w:trPr>
        <w:tc>
          <w:tcPr>
            <w:tcW w:w="2703" w:type="pct"/>
            <w:tcBorders>
              <w:top w:val="nil"/>
              <w:left w:val="single" w:sz="8" w:space="0" w:color="auto"/>
              <w:bottom w:val="single" w:sz="4" w:space="0" w:color="auto"/>
              <w:right w:val="single" w:sz="4" w:space="0" w:color="auto"/>
            </w:tcBorders>
            <w:shd w:val="clear" w:color="auto" w:fill="auto"/>
            <w:hideMark/>
          </w:tcPr>
          <w:p w14:paraId="22DB05A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Container modular colectare deșeuri periculoase</w:t>
            </w:r>
          </w:p>
          <w:p w14:paraId="4774D253"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3,2 x 2,7 x 2,5m</w:t>
            </w:r>
          </w:p>
        </w:tc>
        <w:tc>
          <w:tcPr>
            <w:tcW w:w="540" w:type="pct"/>
            <w:tcBorders>
              <w:top w:val="nil"/>
              <w:left w:val="single" w:sz="8" w:space="0" w:color="auto"/>
              <w:bottom w:val="single" w:sz="4" w:space="0" w:color="auto"/>
              <w:right w:val="single" w:sz="4" w:space="0" w:color="auto"/>
            </w:tcBorders>
          </w:tcPr>
          <w:p w14:paraId="67B5A140"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w:t>
            </w:r>
          </w:p>
        </w:tc>
        <w:tc>
          <w:tcPr>
            <w:tcW w:w="951" w:type="pct"/>
            <w:tcBorders>
              <w:top w:val="nil"/>
              <w:left w:val="single" w:sz="8" w:space="0" w:color="auto"/>
              <w:bottom w:val="single" w:sz="4" w:space="0" w:color="auto"/>
              <w:right w:val="single" w:sz="8" w:space="0" w:color="auto"/>
            </w:tcBorders>
          </w:tcPr>
          <w:p w14:paraId="3DF8120E"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43.2 mc</w:t>
            </w:r>
          </w:p>
        </w:tc>
        <w:tc>
          <w:tcPr>
            <w:tcW w:w="806" w:type="pct"/>
            <w:tcBorders>
              <w:top w:val="nil"/>
              <w:left w:val="single" w:sz="8" w:space="0" w:color="auto"/>
              <w:bottom w:val="single" w:sz="4" w:space="0" w:color="auto"/>
              <w:right w:val="single" w:sz="4" w:space="0" w:color="auto"/>
            </w:tcBorders>
          </w:tcPr>
          <w:p w14:paraId="70D97BF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20 01 27</w:t>
            </w:r>
          </w:p>
        </w:tc>
      </w:tr>
      <w:tr w:rsidR="00492927" w:rsidRPr="00492927" w14:paraId="1D6F0AD5" w14:textId="77777777" w:rsidTr="00E10853">
        <w:trPr>
          <w:trHeight w:val="300"/>
        </w:trPr>
        <w:tc>
          <w:tcPr>
            <w:tcW w:w="2703" w:type="pct"/>
            <w:tcBorders>
              <w:top w:val="nil"/>
              <w:left w:val="single" w:sz="8" w:space="0" w:color="auto"/>
              <w:bottom w:val="single" w:sz="4" w:space="0" w:color="auto"/>
              <w:right w:val="single" w:sz="4" w:space="0" w:color="auto"/>
            </w:tcBorders>
            <w:shd w:val="clear" w:color="auto" w:fill="auto"/>
            <w:hideMark/>
          </w:tcPr>
          <w:p w14:paraId="3E123B7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Container/sopron modular colectare Anvelope/cauciuc</w:t>
            </w:r>
          </w:p>
          <w:p w14:paraId="5C7FA176"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4 X 2.4 X 2.5</w:t>
            </w:r>
          </w:p>
        </w:tc>
        <w:tc>
          <w:tcPr>
            <w:tcW w:w="540" w:type="pct"/>
            <w:tcBorders>
              <w:top w:val="nil"/>
              <w:left w:val="single" w:sz="8" w:space="0" w:color="auto"/>
              <w:bottom w:val="single" w:sz="4" w:space="0" w:color="auto"/>
              <w:right w:val="single" w:sz="4" w:space="0" w:color="auto"/>
            </w:tcBorders>
          </w:tcPr>
          <w:p w14:paraId="27622148"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w:t>
            </w:r>
          </w:p>
        </w:tc>
        <w:tc>
          <w:tcPr>
            <w:tcW w:w="951" w:type="pct"/>
            <w:tcBorders>
              <w:top w:val="nil"/>
              <w:left w:val="single" w:sz="8" w:space="0" w:color="auto"/>
              <w:bottom w:val="single" w:sz="4" w:space="0" w:color="auto"/>
              <w:right w:val="single" w:sz="8" w:space="0" w:color="auto"/>
            </w:tcBorders>
          </w:tcPr>
          <w:p w14:paraId="7AA392D5"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48 mc</w:t>
            </w:r>
          </w:p>
        </w:tc>
        <w:tc>
          <w:tcPr>
            <w:tcW w:w="806" w:type="pct"/>
            <w:tcBorders>
              <w:top w:val="nil"/>
              <w:left w:val="single" w:sz="8" w:space="0" w:color="auto"/>
              <w:bottom w:val="single" w:sz="4" w:space="0" w:color="auto"/>
              <w:right w:val="single" w:sz="4" w:space="0" w:color="auto"/>
            </w:tcBorders>
          </w:tcPr>
          <w:p w14:paraId="7044E0C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16 01 03</w:t>
            </w:r>
          </w:p>
        </w:tc>
      </w:tr>
      <w:tr w:rsidR="00492927" w:rsidRPr="00492927" w14:paraId="22FF8323" w14:textId="77777777" w:rsidTr="00E10853">
        <w:trPr>
          <w:trHeight w:val="300"/>
        </w:trPr>
        <w:tc>
          <w:tcPr>
            <w:tcW w:w="2703" w:type="pct"/>
            <w:tcBorders>
              <w:top w:val="nil"/>
              <w:left w:val="single" w:sz="8" w:space="0" w:color="auto"/>
              <w:bottom w:val="single" w:sz="4" w:space="0" w:color="auto"/>
              <w:right w:val="single" w:sz="4" w:space="0" w:color="auto"/>
            </w:tcBorders>
            <w:shd w:val="clear" w:color="000000" w:fill="FFFFFF"/>
            <w:hideMark/>
          </w:tcPr>
          <w:p w14:paraId="47FF423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Container modular colectare ulei - 1,2 x 1,0 x 1,0 m</w:t>
            </w:r>
          </w:p>
        </w:tc>
        <w:tc>
          <w:tcPr>
            <w:tcW w:w="540" w:type="pct"/>
            <w:tcBorders>
              <w:top w:val="nil"/>
              <w:left w:val="single" w:sz="8" w:space="0" w:color="auto"/>
              <w:bottom w:val="single" w:sz="4" w:space="0" w:color="auto"/>
              <w:right w:val="single" w:sz="4" w:space="0" w:color="auto"/>
            </w:tcBorders>
            <w:shd w:val="clear" w:color="000000" w:fill="FFFFFF"/>
          </w:tcPr>
          <w:p w14:paraId="269BA0E8"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c>
          <w:tcPr>
            <w:tcW w:w="951" w:type="pct"/>
            <w:tcBorders>
              <w:top w:val="nil"/>
              <w:left w:val="single" w:sz="8" w:space="0" w:color="auto"/>
              <w:bottom w:val="single" w:sz="4" w:space="0" w:color="auto"/>
              <w:right w:val="single" w:sz="8" w:space="0" w:color="auto"/>
            </w:tcBorders>
            <w:shd w:val="clear" w:color="000000" w:fill="FFFFFF"/>
          </w:tcPr>
          <w:p w14:paraId="3B7899DB"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3.6 mc</w:t>
            </w:r>
          </w:p>
        </w:tc>
        <w:tc>
          <w:tcPr>
            <w:tcW w:w="806" w:type="pct"/>
            <w:tcBorders>
              <w:top w:val="nil"/>
              <w:left w:val="single" w:sz="8" w:space="0" w:color="auto"/>
              <w:bottom w:val="single" w:sz="4" w:space="0" w:color="auto"/>
              <w:right w:val="single" w:sz="4" w:space="0" w:color="auto"/>
            </w:tcBorders>
            <w:shd w:val="clear" w:color="000000" w:fill="FFFFFF"/>
          </w:tcPr>
          <w:p w14:paraId="1CB33B8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20 01 25</w:t>
            </w:r>
          </w:p>
        </w:tc>
      </w:tr>
      <w:tr w:rsidR="00492927" w:rsidRPr="00492927" w14:paraId="1A6627E9" w14:textId="77777777" w:rsidTr="00E10853">
        <w:trPr>
          <w:trHeight w:val="600"/>
        </w:trPr>
        <w:tc>
          <w:tcPr>
            <w:tcW w:w="2703" w:type="pct"/>
            <w:tcBorders>
              <w:top w:val="nil"/>
              <w:left w:val="single" w:sz="8" w:space="0" w:color="auto"/>
              <w:bottom w:val="single" w:sz="4" w:space="0" w:color="auto"/>
              <w:right w:val="single" w:sz="4" w:space="0" w:color="auto"/>
            </w:tcBorders>
            <w:shd w:val="clear" w:color="auto" w:fill="auto"/>
            <w:hideMark/>
          </w:tcPr>
          <w:p w14:paraId="3F56881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Container modular colectare deșeuri electrice și electronice DEEE - 6,0 x 2,4 x 2,5m</w:t>
            </w:r>
          </w:p>
        </w:tc>
        <w:tc>
          <w:tcPr>
            <w:tcW w:w="540" w:type="pct"/>
            <w:tcBorders>
              <w:top w:val="nil"/>
              <w:left w:val="single" w:sz="8" w:space="0" w:color="auto"/>
              <w:bottom w:val="single" w:sz="4" w:space="0" w:color="auto"/>
              <w:right w:val="single" w:sz="4" w:space="0" w:color="auto"/>
            </w:tcBorders>
          </w:tcPr>
          <w:p w14:paraId="75AED069"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w:t>
            </w:r>
          </w:p>
        </w:tc>
        <w:tc>
          <w:tcPr>
            <w:tcW w:w="951" w:type="pct"/>
            <w:tcBorders>
              <w:top w:val="nil"/>
              <w:left w:val="single" w:sz="8" w:space="0" w:color="auto"/>
              <w:bottom w:val="single" w:sz="4" w:space="0" w:color="auto"/>
              <w:right w:val="single" w:sz="8" w:space="0" w:color="auto"/>
            </w:tcBorders>
          </w:tcPr>
          <w:p w14:paraId="4E7E3CFC"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72 mc</w:t>
            </w:r>
          </w:p>
        </w:tc>
        <w:tc>
          <w:tcPr>
            <w:tcW w:w="806" w:type="pct"/>
            <w:tcBorders>
              <w:top w:val="nil"/>
              <w:left w:val="single" w:sz="8" w:space="0" w:color="auto"/>
              <w:bottom w:val="single" w:sz="4" w:space="0" w:color="auto"/>
              <w:right w:val="single" w:sz="4" w:space="0" w:color="auto"/>
            </w:tcBorders>
          </w:tcPr>
          <w:p w14:paraId="5BF67EA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20 01 35</w:t>
            </w:r>
          </w:p>
        </w:tc>
      </w:tr>
      <w:tr w:rsidR="00492927" w:rsidRPr="00492927" w14:paraId="0BF7EEC8" w14:textId="77777777" w:rsidTr="00E10853">
        <w:trPr>
          <w:trHeight w:val="323"/>
        </w:trPr>
        <w:tc>
          <w:tcPr>
            <w:tcW w:w="2703" w:type="pct"/>
            <w:tcBorders>
              <w:top w:val="nil"/>
              <w:left w:val="single" w:sz="8" w:space="0" w:color="auto"/>
              <w:bottom w:val="single" w:sz="4" w:space="0" w:color="auto"/>
              <w:right w:val="single" w:sz="4" w:space="0" w:color="auto"/>
            </w:tcBorders>
            <w:shd w:val="clear" w:color="auto" w:fill="auto"/>
            <w:hideMark/>
          </w:tcPr>
          <w:p w14:paraId="5C15DB8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Container/Pubele colectare deșeuri diverse 770l cu roți</w:t>
            </w:r>
          </w:p>
        </w:tc>
        <w:tc>
          <w:tcPr>
            <w:tcW w:w="540" w:type="pct"/>
            <w:tcBorders>
              <w:top w:val="nil"/>
              <w:left w:val="single" w:sz="8" w:space="0" w:color="auto"/>
              <w:bottom w:val="single" w:sz="4" w:space="0" w:color="auto"/>
              <w:right w:val="single" w:sz="4" w:space="0" w:color="auto"/>
            </w:tcBorders>
          </w:tcPr>
          <w:p w14:paraId="4D949C1E"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c>
          <w:tcPr>
            <w:tcW w:w="951" w:type="pct"/>
            <w:tcBorders>
              <w:top w:val="nil"/>
              <w:left w:val="single" w:sz="8" w:space="0" w:color="auto"/>
              <w:bottom w:val="single" w:sz="4" w:space="0" w:color="auto"/>
              <w:right w:val="single" w:sz="8" w:space="0" w:color="auto"/>
            </w:tcBorders>
          </w:tcPr>
          <w:p w14:paraId="59361A51"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2.3 mc</w:t>
            </w:r>
          </w:p>
        </w:tc>
        <w:tc>
          <w:tcPr>
            <w:tcW w:w="806" w:type="pct"/>
            <w:tcBorders>
              <w:top w:val="nil"/>
              <w:left w:val="single" w:sz="8" w:space="0" w:color="auto"/>
              <w:bottom w:val="single" w:sz="4" w:space="0" w:color="auto"/>
              <w:right w:val="single" w:sz="4" w:space="0" w:color="auto"/>
            </w:tcBorders>
          </w:tcPr>
          <w:p w14:paraId="0B9C7317"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20 03 99</w:t>
            </w:r>
          </w:p>
        </w:tc>
      </w:tr>
      <w:tr w:rsidR="00492927" w:rsidRPr="00492927" w14:paraId="0E3ABD11" w14:textId="77777777" w:rsidTr="00E10853">
        <w:trPr>
          <w:trHeight w:val="300"/>
        </w:trPr>
        <w:tc>
          <w:tcPr>
            <w:tcW w:w="2703" w:type="pct"/>
            <w:tcBorders>
              <w:top w:val="nil"/>
              <w:left w:val="single" w:sz="8" w:space="0" w:color="auto"/>
              <w:bottom w:val="single" w:sz="4" w:space="0" w:color="auto"/>
              <w:right w:val="single" w:sz="4" w:space="0" w:color="auto"/>
            </w:tcBorders>
            <w:shd w:val="clear" w:color="auto" w:fill="auto"/>
            <w:hideMark/>
          </w:tcPr>
          <w:p w14:paraId="419035B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Container colectare deșeuri textile (1mc)</w:t>
            </w:r>
          </w:p>
        </w:tc>
        <w:tc>
          <w:tcPr>
            <w:tcW w:w="540" w:type="pct"/>
            <w:tcBorders>
              <w:top w:val="nil"/>
              <w:left w:val="single" w:sz="8" w:space="0" w:color="auto"/>
              <w:bottom w:val="single" w:sz="4" w:space="0" w:color="auto"/>
              <w:right w:val="single" w:sz="4" w:space="0" w:color="auto"/>
            </w:tcBorders>
          </w:tcPr>
          <w:p w14:paraId="54688245"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w:t>
            </w:r>
          </w:p>
        </w:tc>
        <w:tc>
          <w:tcPr>
            <w:tcW w:w="951" w:type="pct"/>
            <w:tcBorders>
              <w:top w:val="nil"/>
              <w:left w:val="single" w:sz="8" w:space="0" w:color="auto"/>
              <w:bottom w:val="single" w:sz="4" w:space="0" w:color="auto"/>
              <w:right w:val="single" w:sz="8" w:space="0" w:color="auto"/>
            </w:tcBorders>
          </w:tcPr>
          <w:p w14:paraId="485A6908"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 mc</w:t>
            </w:r>
          </w:p>
        </w:tc>
        <w:tc>
          <w:tcPr>
            <w:tcW w:w="806" w:type="pct"/>
            <w:tcBorders>
              <w:top w:val="nil"/>
              <w:left w:val="single" w:sz="8" w:space="0" w:color="auto"/>
              <w:bottom w:val="single" w:sz="4" w:space="0" w:color="auto"/>
              <w:right w:val="single" w:sz="4" w:space="0" w:color="auto"/>
            </w:tcBorders>
          </w:tcPr>
          <w:p w14:paraId="4F7C3B3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20 01 10</w:t>
            </w:r>
          </w:p>
          <w:p w14:paraId="6BF76DC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20 01 11</w:t>
            </w:r>
          </w:p>
        </w:tc>
      </w:tr>
      <w:tr w:rsidR="00492927" w:rsidRPr="00492927" w14:paraId="7DDEFA88" w14:textId="77777777" w:rsidTr="00E10853">
        <w:trPr>
          <w:trHeight w:val="300"/>
        </w:trPr>
        <w:tc>
          <w:tcPr>
            <w:tcW w:w="2703" w:type="pct"/>
            <w:tcBorders>
              <w:top w:val="nil"/>
              <w:left w:val="single" w:sz="8" w:space="0" w:color="auto"/>
              <w:bottom w:val="single" w:sz="4" w:space="0" w:color="auto"/>
              <w:right w:val="single" w:sz="4" w:space="0" w:color="auto"/>
            </w:tcBorders>
            <w:shd w:val="clear" w:color="000000" w:fill="FFFFFF"/>
            <w:hideMark/>
          </w:tcPr>
          <w:p w14:paraId="7E73E5F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Container colectare sticlă 1,2 x 1,0 x 1,0</w:t>
            </w:r>
          </w:p>
        </w:tc>
        <w:tc>
          <w:tcPr>
            <w:tcW w:w="540" w:type="pct"/>
            <w:tcBorders>
              <w:top w:val="nil"/>
              <w:left w:val="single" w:sz="8" w:space="0" w:color="auto"/>
              <w:bottom w:val="single" w:sz="4" w:space="0" w:color="auto"/>
              <w:right w:val="single" w:sz="4" w:space="0" w:color="auto"/>
            </w:tcBorders>
            <w:shd w:val="clear" w:color="000000" w:fill="FFFFFF"/>
          </w:tcPr>
          <w:p w14:paraId="3F49A4FF"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c>
          <w:tcPr>
            <w:tcW w:w="951" w:type="pct"/>
            <w:tcBorders>
              <w:top w:val="nil"/>
              <w:left w:val="single" w:sz="8" w:space="0" w:color="auto"/>
              <w:bottom w:val="single" w:sz="4" w:space="0" w:color="auto"/>
              <w:right w:val="single" w:sz="8" w:space="0" w:color="auto"/>
            </w:tcBorders>
            <w:shd w:val="clear" w:color="000000" w:fill="FFFFFF"/>
          </w:tcPr>
          <w:p w14:paraId="074B9F16"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3.6 mc</w:t>
            </w:r>
          </w:p>
        </w:tc>
        <w:tc>
          <w:tcPr>
            <w:tcW w:w="806" w:type="pct"/>
            <w:tcBorders>
              <w:top w:val="nil"/>
              <w:left w:val="single" w:sz="8" w:space="0" w:color="auto"/>
              <w:bottom w:val="single" w:sz="4" w:space="0" w:color="auto"/>
              <w:right w:val="single" w:sz="4" w:space="0" w:color="auto"/>
            </w:tcBorders>
            <w:shd w:val="clear" w:color="000000" w:fill="FFFFFF"/>
          </w:tcPr>
          <w:p w14:paraId="7B22B74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20 01 02</w:t>
            </w:r>
          </w:p>
        </w:tc>
      </w:tr>
      <w:tr w:rsidR="00492927" w:rsidRPr="00492927" w14:paraId="6DB14069" w14:textId="77777777" w:rsidTr="00E10853">
        <w:trPr>
          <w:trHeight w:val="300"/>
        </w:trPr>
        <w:tc>
          <w:tcPr>
            <w:tcW w:w="2703" w:type="pct"/>
            <w:tcBorders>
              <w:top w:val="nil"/>
              <w:left w:val="single" w:sz="8" w:space="0" w:color="auto"/>
              <w:bottom w:val="single" w:sz="4" w:space="0" w:color="auto"/>
              <w:right w:val="single" w:sz="4" w:space="0" w:color="auto"/>
            </w:tcBorders>
            <w:shd w:val="clear" w:color="000000" w:fill="FFFFFF"/>
            <w:hideMark/>
          </w:tcPr>
          <w:p w14:paraId="6E3E337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Container pentru sticla 7mc</w:t>
            </w:r>
          </w:p>
        </w:tc>
        <w:tc>
          <w:tcPr>
            <w:tcW w:w="540" w:type="pct"/>
            <w:tcBorders>
              <w:top w:val="nil"/>
              <w:left w:val="single" w:sz="8" w:space="0" w:color="auto"/>
              <w:bottom w:val="single" w:sz="4" w:space="0" w:color="auto"/>
              <w:right w:val="single" w:sz="4" w:space="0" w:color="auto"/>
            </w:tcBorders>
            <w:shd w:val="clear" w:color="000000" w:fill="FFFFFF"/>
          </w:tcPr>
          <w:p w14:paraId="6348F9AD"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c>
          <w:tcPr>
            <w:tcW w:w="951" w:type="pct"/>
            <w:tcBorders>
              <w:top w:val="nil"/>
              <w:left w:val="single" w:sz="8" w:space="0" w:color="auto"/>
              <w:bottom w:val="single" w:sz="4" w:space="0" w:color="auto"/>
              <w:right w:val="single" w:sz="8" w:space="0" w:color="auto"/>
            </w:tcBorders>
            <w:shd w:val="clear" w:color="000000" w:fill="FFFFFF"/>
          </w:tcPr>
          <w:p w14:paraId="019F4A87"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21 mc</w:t>
            </w:r>
          </w:p>
        </w:tc>
        <w:tc>
          <w:tcPr>
            <w:tcW w:w="806" w:type="pct"/>
            <w:tcBorders>
              <w:top w:val="nil"/>
              <w:left w:val="single" w:sz="8" w:space="0" w:color="auto"/>
              <w:bottom w:val="single" w:sz="4" w:space="0" w:color="auto"/>
              <w:right w:val="single" w:sz="4" w:space="0" w:color="auto"/>
            </w:tcBorders>
            <w:shd w:val="clear" w:color="000000" w:fill="FFFFFF"/>
          </w:tcPr>
          <w:p w14:paraId="56FAC70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20 01 02</w:t>
            </w:r>
          </w:p>
        </w:tc>
      </w:tr>
      <w:tr w:rsidR="00492927" w:rsidRPr="00492927" w14:paraId="766B5F8E" w14:textId="77777777" w:rsidTr="00E10853">
        <w:trPr>
          <w:trHeight w:val="300"/>
        </w:trPr>
        <w:tc>
          <w:tcPr>
            <w:tcW w:w="3243" w:type="pct"/>
            <w:gridSpan w:val="2"/>
            <w:tcBorders>
              <w:top w:val="single" w:sz="4" w:space="0" w:color="auto"/>
              <w:left w:val="single" w:sz="8" w:space="0" w:color="auto"/>
              <w:bottom w:val="single" w:sz="4" w:space="0" w:color="auto"/>
              <w:right w:val="single" w:sz="4" w:space="0" w:color="auto"/>
            </w:tcBorders>
            <w:shd w:val="clear" w:color="000000" w:fill="FFFFFF"/>
          </w:tcPr>
          <w:p w14:paraId="4400F9A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TOTAL CAPACITATE DEPOZITARE TEMPORARĂ</w:t>
            </w:r>
          </w:p>
        </w:tc>
        <w:tc>
          <w:tcPr>
            <w:tcW w:w="1757" w:type="pct"/>
            <w:gridSpan w:val="2"/>
            <w:tcBorders>
              <w:top w:val="single" w:sz="4" w:space="0" w:color="auto"/>
              <w:left w:val="single" w:sz="8" w:space="0" w:color="auto"/>
              <w:bottom w:val="single" w:sz="4" w:space="0" w:color="auto"/>
              <w:right w:val="single" w:sz="4" w:space="0" w:color="auto"/>
            </w:tcBorders>
            <w:shd w:val="clear" w:color="000000" w:fill="FFFFFF"/>
          </w:tcPr>
          <w:p w14:paraId="747638BB"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812.7 mc</w:t>
            </w:r>
          </w:p>
        </w:tc>
      </w:tr>
    </w:tbl>
    <w:p w14:paraId="166D01CE" w14:textId="77777777" w:rsidR="00492927" w:rsidRDefault="00492927" w:rsidP="00492927">
      <w:pPr>
        <w:spacing w:line="240" w:lineRule="auto"/>
        <w:ind w:firstLine="540"/>
        <w:rPr>
          <w:rFonts w:ascii="Times New Roman" w:hAnsi="Times New Roman" w:cs="Times New Roman"/>
          <w:sz w:val="24"/>
          <w:szCs w:val="24"/>
          <w:lang w:val="ro-RO"/>
        </w:rPr>
      </w:pPr>
    </w:p>
    <w:p w14:paraId="2EFDE918" w14:textId="1B869E20" w:rsidR="00492927" w:rsidRPr="00492927" w:rsidRDefault="00492927" w:rsidP="00492927">
      <w:pPr>
        <w:spacing w:line="240" w:lineRule="auto"/>
        <w:ind w:firstLine="540"/>
        <w:rPr>
          <w:rFonts w:ascii="Times New Roman" w:hAnsi="Times New Roman" w:cs="Times New Roman"/>
          <w:sz w:val="24"/>
          <w:szCs w:val="24"/>
          <w:lang w:val="ro-RO"/>
        </w:rPr>
      </w:pPr>
      <w:r w:rsidRPr="00492927">
        <w:rPr>
          <w:rFonts w:ascii="Times New Roman" w:hAnsi="Times New Roman" w:cs="Times New Roman"/>
          <w:sz w:val="24"/>
          <w:szCs w:val="24"/>
          <w:lang w:val="ro-RO"/>
        </w:rPr>
        <w:t>Deșeurile  nu se vor depozita pe termen lung, ci doar temporar, în scopul sortării acestora.</w:t>
      </w:r>
    </w:p>
    <w:p w14:paraId="5DE411C9" w14:textId="77777777" w:rsidR="00492927" w:rsidRPr="00492927" w:rsidRDefault="00492927" w:rsidP="00492927">
      <w:pPr>
        <w:spacing w:line="240" w:lineRule="auto"/>
        <w:ind w:firstLine="540"/>
        <w:rPr>
          <w:rFonts w:ascii="Times New Roman" w:hAnsi="Times New Roman" w:cs="Times New Roman"/>
          <w:b/>
          <w:bCs/>
          <w:sz w:val="24"/>
          <w:szCs w:val="24"/>
          <w:lang w:val="ro-RO"/>
        </w:rPr>
      </w:pPr>
    </w:p>
    <w:p w14:paraId="118B4495" w14:textId="77777777" w:rsidR="00492927" w:rsidRPr="00492927" w:rsidRDefault="00492927" w:rsidP="00492927">
      <w:pPr>
        <w:spacing w:line="240" w:lineRule="auto"/>
        <w:ind w:firstLine="540"/>
        <w:rPr>
          <w:rFonts w:ascii="Times New Roman" w:hAnsi="Times New Roman" w:cs="Times New Roman"/>
          <w:b/>
          <w:bCs/>
          <w:sz w:val="24"/>
          <w:szCs w:val="24"/>
          <w:lang w:val="ro-RO"/>
        </w:rPr>
      </w:pPr>
      <w:r w:rsidRPr="00492927">
        <w:rPr>
          <w:rFonts w:ascii="Times New Roman" w:hAnsi="Times New Roman" w:cs="Times New Roman"/>
          <w:sz w:val="24"/>
          <w:szCs w:val="24"/>
          <w:lang w:val="ro-RO"/>
        </w:rPr>
        <w:tab/>
      </w:r>
      <w:r w:rsidRPr="00492927">
        <w:rPr>
          <w:rFonts w:ascii="Times New Roman" w:hAnsi="Times New Roman" w:cs="Times New Roman"/>
          <w:b/>
          <w:bCs/>
          <w:sz w:val="24"/>
          <w:szCs w:val="24"/>
          <w:lang w:val="ro-RO"/>
        </w:rPr>
        <w:t>Codificarea deșeurilor colectate și generate</w:t>
      </w:r>
    </w:p>
    <w:p w14:paraId="7EF249C7" w14:textId="34737B75" w:rsidR="00492927" w:rsidRPr="00492927" w:rsidRDefault="00492927" w:rsidP="00492927">
      <w:pPr>
        <w:spacing w:line="240" w:lineRule="auto"/>
        <w:ind w:firstLine="540"/>
        <w:rPr>
          <w:rFonts w:ascii="Times New Roman" w:hAnsi="Times New Roman" w:cs="Times New Roman"/>
          <w:sz w:val="24"/>
          <w:szCs w:val="24"/>
          <w:lang w:val="ro-RO"/>
        </w:rPr>
      </w:pPr>
      <w:r w:rsidRPr="00492927">
        <w:rPr>
          <w:rFonts w:ascii="Times New Roman" w:hAnsi="Times New Roman" w:cs="Times New Roman"/>
          <w:sz w:val="24"/>
          <w:szCs w:val="24"/>
          <w:lang w:val="ro-RO"/>
        </w:rPr>
        <w:t>În cadrul centrului de colectare cu aport voluntar vor fi gestionate următoarele deșeuri (minim), codificate conform anexa 2*), HG 856 din 16/08/2002:</w:t>
      </w:r>
    </w:p>
    <w:tbl>
      <w:tblPr>
        <w:tblStyle w:val="TableGrid"/>
        <w:tblW w:w="0" w:type="auto"/>
        <w:tblLook w:val="04A0" w:firstRow="1" w:lastRow="0" w:firstColumn="1" w:lastColumn="0" w:noHBand="0" w:noVBand="1"/>
      </w:tblPr>
      <w:tblGrid>
        <w:gridCol w:w="7648"/>
        <w:gridCol w:w="1702"/>
      </w:tblGrid>
      <w:tr w:rsidR="00492927" w:rsidRPr="00492927" w14:paraId="5650790F" w14:textId="77777777" w:rsidTr="00E10853">
        <w:tc>
          <w:tcPr>
            <w:tcW w:w="7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54C08"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Tip deșeuri</w:t>
            </w:r>
          </w:p>
        </w:tc>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42A8BF"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Cod deșeuri</w:t>
            </w:r>
          </w:p>
        </w:tc>
      </w:tr>
      <w:tr w:rsidR="00492927" w:rsidRPr="00492927" w14:paraId="3E04EBA2" w14:textId="77777777" w:rsidTr="00E10853">
        <w:tc>
          <w:tcPr>
            <w:tcW w:w="7848" w:type="dxa"/>
            <w:tcBorders>
              <w:top w:val="single" w:sz="4" w:space="0" w:color="auto"/>
              <w:left w:val="single" w:sz="4" w:space="0" w:color="auto"/>
            </w:tcBorders>
          </w:tcPr>
          <w:p w14:paraId="68410DD6"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Plastic</w:t>
            </w:r>
          </w:p>
        </w:tc>
        <w:tc>
          <w:tcPr>
            <w:tcW w:w="1728" w:type="dxa"/>
            <w:tcBorders>
              <w:top w:val="single" w:sz="4" w:space="0" w:color="auto"/>
              <w:right w:val="single" w:sz="4" w:space="0" w:color="auto"/>
            </w:tcBorders>
            <w:shd w:val="clear" w:color="auto" w:fill="auto"/>
          </w:tcPr>
          <w:p w14:paraId="22BCBF55"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20 01 39</w:t>
            </w:r>
          </w:p>
        </w:tc>
      </w:tr>
      <w:tr w:rsidR="00492927" w:rsidRPr="00492927" w14:paraId="75FAF612" w14:textId="77777777" w:rsidTr="00E10853">
        <w:tc>
          <w:tcPr>
            <w:tcW w:w="7848" w:type="dxa"/>
            <w:tcBorders>
              <w:left w:val="single" w:sz="4" w:space="0" w:color="auto"/>
            </w:tcBorders>
          </w:tcPr>
          <w:p w14:paraId="5DD071D4"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Sticle PET</w:t>
            </w:r>
          </w:p>
        </w:tc>
        <w:tc>
          <w:tcPr>
            <w:tcW w:w="1728" w:type="dxa"/>
            <w:tcBorders>
              <w:right w:val="single" w:sz="4" w:space="0" w:color="auto"/>
            </w:tcBorders>
            <w:shd w:val="clear" w:color="auto" w:fill="auto"/>
          </w:tcPr>
          <w:p w14:paraId="20ABB2E6"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20 01 39</w:t>
            </w:r>
          </w:p>
        </w:tc>
      </w:tr>
      <w:tr w:rsidR="00492927" w:rsidRPr="00492927" w14:paraId="3E92AE0C" w14:textId="77777777" w:rsidTr="00E10853">
        <w:tc>
          <w:tcPr>
            <w:tcW w:w="7848" w:type="dxa"/>
            <w:tcBorders>
              <w:left w:val="single" w:sz="4" w:space="0" w:color="auto"/>
            </w:tcBorders>
          </w:tcPr>
          <w:p w14:paraId="37BF0C8C"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Hârtie/ carton</w:t>
            </w:r>
          </w:p>
        </w:tc>
        <w:tc>
          <w:tcPr>
            <w:tcW w:w="1728" w:type="dxa"/>
            <w:tcBorders>
              <w:right w:val="single" w:sz="4" w:space="0" w:color="auto"/>
            </w:tcBorders>
            <w:shd w:val="clear" w:color="auto" w:fill="auto"/>
          </w:tcPr>
          <w:p w14:paraId="37512203"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20 01 01</w:t>
            </w:r>
          </w:p>
        </w:tc>
      </w:tr>
      <w:tr w:rsidR="00492927" w:rsidRPr="00492927" w14:paraId="18F03184" w14:textId="77777777" w:rsidTr="00E10853">
        <w:tc>
          <w:tcPr>
            <w:tcW w:w="7848" w:type="dxa"/>
            <w:tcBorders>
              <w:left w:val="single" w:sz="4" w:space="0" w:color="auto"/>
            </w:tcBorders>
          </w:tcPr>
          <w:p w14:paraId="1C2BDDD9"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Metal</w:t>
            </w:r>
          </w:p>
        </w:tc>
        <w:tc>
          <w:tcPr>
            <w:tcW w:w="1728" w:type="dxa"/>
            <w:tcBorders>
              <w:right w:val="single" w:sz="4" w:space="0" w:color="auto"/>
            </w:tcBorders>
            <w:shd w:val="clear" w:color="auto" w:fill="auto"/>
          </w:tcPr>
          <w:p w14:paraId="59EA9F5A"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20 01 40</w:t>
            </w:r>
          </w:p>
        </w:tc>
      </w:tr>
      <w:tr w:rsidR="00492927" w:rsidRPr="00492927" w14:paraId="7E200428" w14:textId="77777777" w:rsidTr="00E10853">
        <w:tc>
          <w:tcPr>
            <w:tcW w:w="7848" w:type="dxa"/>
            <w:tcBorders>
              <w:left w:val="single" w:sz="4" w:space="0" w:color="auto"/>
            </w:tcBorders>
          </w:tcPr>
          <w:p w14:paraId="51A8450E"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Lemn</w:t>
            </w:r>
          </w:p>
        </w:tc>
        <w:tc>
          <w:tcPr>
            <w:tcW w:w="1728" w:type="dxa"/>
            <w:tcBorders>
              <w:right w:val="single" w:sz="4" w:space="0" w:color="auto"/>
            </w:tcBorders>
            <w:shd w:val="clear" w:color="auto" w:fill="auto"/>
          </w:tcPr>
          <w:p w14:paraId="3F6E1B74"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20 01 37</w:t>
            </w:r>
          </w:p>
        </w:tc>
      </w:tr>
      <w:tr w:rsidR="00492927" w:rsidRPr="00492927" w14:paraId="7A24E7EB" w14:textId="77777777" w:rsidTr="00E10853">
        <w:tc>
          <w:tcPr>
            <w:tcW w:w="7848" w:type="dxa"/>
            <w:tcBorders>
              <w:left w:val="single" w:sz="4" w:space="0" w:color="auto"/>
            </w:tcBorders>
          </w:tcPr>
          <w:p w14:paraId="2D4C7CA0"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Doze aluminiu</w:t>
            </w:r>
          </w:p>
        </w:tc>
        <w:tc>
          <w:tcPr>
            <w:tcW w:w="1728" w:type="dxa"/>
            <w:tcBorders>
              <w:right w:val="single" w:sz="4" w:space="0" w:color="auto"/>
            </w:tcBorders>
            <w:shd w:val="clear" w:color="auto" w:fill="auto"/>
          </w:tcPr>
          <w:p w14:paraId="6A55D6F8"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20 01 40</w:t>
            </w:r>
          </w:p>
        </w:tc>
      </w:tr>
      <w:tr w:rsidR="00492927" w:rsidRPr="00492927" w14:paraId="048A7405" w14:textId="77777777" w:rsidTr="00E10853">
        <w:tc>
          <w:tcPr>
            <w:tcW w:w="7848" w:type="dxa"/>
            <w:tcBorders>
              <w:left w:val="single" w:sz="4" w:space="0" w:color="auto"/>
            </w:tcBorders>
          </w:tcPr>
          <w:p w14:paraId="74E21DED"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Sticle și borcane (ambalaje sticlă)</w:t>
            </w:r>
          </w:p>
        </w:tc>
        <w:tc>
          <w:tcPr>
            <w:tcW w:w="1728" w:type="dxa"/>
            <w:tcBorders>
              <w:right w:val="single" w:sz="4" w:space="0" w:color="auto"/>
            </w:tcBorders>
            <w:shd w:val="clear" w:color="auto" w:fill="auto"/>
          </w:tcPr>
          <w:p w14:paraId="21A2FB2B"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20 01 02</w:t>
            </w:r>
          </w:p>
        </w:tc>
      </w:tr>
      <w:tr w:rsidR="00492927" w:rsidRPr="00492927" w14:paraId="782CDE77" w14:textId="77777777" w:rsidTr="00E10853">
        <w:tc>
          <w:tcPr>
            <w:tcW w:w="7848" w:type="dxa"/>
            <w:tcBorders>
              <w:left w:val="single" w:sz="4" w:space="0" w:color="auto"/>
            </w:tcBorders>
          </w:tcPr>
          <w:p w14:paraId="4E919DA9"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lastRenderedPageBreak/>
              <w:t>Deșeuri vegetale</w:t>
            </w:r>
          </w:p>
        </w:tc>
        <w:tc>
          <w:tcPr>
            <w:tcW w:w="1728" w:type="dxa"/>
            <w:tcBorders>
              <w:right w:val="single" w:sz="4" w:space="0" w:color="auto"/>
            </w:tcBorders>
            <w:shd w:val="clear" w:color="auto" w:fill="auto"/>
          </w:tcPr>
          <w:p w14:paraId="435A3EED"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20 02</w:t>
            </w:r>
          </w:p>
        </w:tc>
      </w:tr>
      <w:tr w:rsidR="00492927" w:rsidRPr="00492927" w14:paraId="6F31306E" w14:textId="77777777" w:rsidTr="00E10853">
        <w:tc>
          <w:tcPr>
            <w:tcW w:w="7848" w:type="dxa"/>
            <w:tcBorders>
              <w:left w:val="single" w:sz="4" w:space="0" w:color="auto"/>
            </w:tcBorders>
          </w:tcPr>
          <w:p w14:paraId="6C5F694C"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Din construcții și demolări</w:t>
            </w:r>
          </w:p>
        </w:tc>
        <w:tc>
          <w:tcPr>
            <w:tcW w:w="1728" w:type="dxa"/>
            <w:tcBorders>
              <w:right w:val="single" w:sz="4" w:space="0" w:color="auto"/>
            </w:tcBorders>
            <w:shd w:val="clear" w:color="auto" w:fill="auto"/>
          </w:tcPr>
          <w:p w14:paraId="2357825F"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17</w:t>
            </w:r>
          </w:p>
        </w:tc>
      </w:tr>
      <w:tr w:rsidR="00492927" w:rsidRPr="00492927" w14:paraId="7E1AA6FA" w14:textId="77777777" w:rsidTr="00E10853">
        <w:tc>
          <w:tcPr>
            <w:tcW w:w="7848" w:type="dxa"/>
            <w:tcBorders>
              <w:left w:val="single" w:sz="4" w:space="0" w:color="auto"/>
            </w:tcBorders>
          </w:tcPr>
          <w:p w14:paraId="4D1BD576"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Anvelope</w:t>
            </w:r>
          </w:p>
        </w:tc>
        <w:tc>
          <w:tcPr>
            <w:tcW w:w="1728" w:type="dxa"/>
            <w:tcBorders>
              <w:right w:val="single" w:sz="4" w:space="0" w:color="auto"/>
            </w:tcBorders>
            <w:shd w:val="clear" w:color="auto" w:fill="auto"/>
          </w:tcPr>
          <w:p w14:paraId="3FD8E01E"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16 01 03</w:t>
            </w:r>
          </w:p>
        </w:tc>
      </w:tr>
      <w:tr w:rsidR="00492927" w:rsidRPr="00492927" w14:paraId="3F2A1F1B" w14:textId="77777777" w:rsidTr="00E10853">
        <w:tc>
          <w:tcPr>
            <w:tcW w:w="7848" w:type="dxa"/>
            <w:tcBorders>
              <w:left w:val="single" w:sz="4" w:space="0" w:color="auto"/>
            </w:tcBorders>
          </w:tcPr>
          <w:p w14:paraId="5F84BAFB"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xml:space="preserve">Deșeuri periculoase: Uleiuri uzate </w:t>
            </w:r>
          </w:p>
        </w:tc>
        <w:tc>
          <w:tcPr>
            <w:tcW w:w="1728" w:type="dxa"/>
            <w:tcBorders>
              <w:right w:val="single" w:sz="4" w:space="0" w:color="auto"/>
            </w:tcBorders>
            <w:shd w:val="clear" w:color="auto" w:fill="auto"/>
          </w:tcPr>
          <w:p w14:paraId="02061A43"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20 01 25</w:t>
            </w:r>
          </w:p>
        </w:tc>
      </w:tr>
      <w:tr w:rsidR="00492927" w:rsidRPr="00492927" w14:paraId="60970DC3" w14:textId="77777777" w:rsidTr="00E10853">
        <w:tc>
          <w:tcPr>
            <w:tcW w:w="7848" w:type="dxa"/>
            <w:tcBorders>
              <w:left w:val="single" w:sz="4" w:space="0" w:color="auto"/>
            </w:tcBorders>
          </w:tcPr>
          <w:p w14:paraId="4DF83370"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Deșeuri periculoase: vopseluri, cerneluri, pigmenți și ambalajele de la acestea</w:t>
            </w:r>
          </w:p>
        </w:tc>
        <w:tc>
          <w:tcPr>
            <w:tcW w:w="1728" w:type="dxa"/>
            <w:tcBorders>
              <w:right w:val="single" w:sz="4" w:space="0" w:color="auto"/>
            </w:tcBorders>
            <w:shd w:val="clear" w:color="auto" w:fill="auto"/>
          </w:tcPr>
          <w:p w14:paraId="45DA3E5B"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20 01 27</w:t>
            </w:r>
          </w:p>
        </w:tc>
      </w:tr>
      <w:tr w:rsidR="00492927" w:rsidRPr="00492927" w14:paraId="3D2F677E" w14:textId="77777777" w:rsidTr="00E10853">
        <w:tc>
          <w:tcPr>
            <w:tcW w:w="7848" w:type="dxa"/>
            <w:tcBorders>
              <w:left w:val="single" w:sz="4" w:space="0" w:color="auto"/>
            </w:tcBorders>
            <w:shd w:val="clear" w:color="auto" w:fill="auto"/>
          </w:tcPr>
          <w:p w14:paraId="1DF7D07A"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DEEE – deșeuri electronice, electrice și electrocasnice</w:t>
            </w:r>
          </w:p>
        </w:tc>
        <w:tc>
          <w:tcPr>
            <w:tcW w:w="1728" w:type="dxa"/>
            <w:tcBorders>
              <w:right w:val="single" w:sz="4" w:space="0" w:color="auto"/>
            </w:tcBorders>
            <w:shd w:val="clear" w:color="auto" w:fill="auto"/>
          </w:tcPr>
          <w:p w14:paraId="47059B9B"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20 01 35</w:t>
            </w:r>
          </w:p>
        </w:tc>
      </w:tr>
      <w:tr w:rsidR="00492927" w:rsidRPr="00492927" w14:paraId="4D2C071A" w14:textId="77777777" w:rsidTr="00E10853">
        <w:tc>
          <w:tcPr>
            <w:tcW w:w="7848" w:type="dxa"/>
            <w:tcBorders>
              <w:left w:val="single" w:sz="4" w:space="0" w:color="auto"/>
            </w:tcBorders>
          </w:tcPr>
          <w:p w14:paraId="5EA232F9"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Deșeuri voluminoase (saltele, perne, pilote, covoare, mobilă)</w:t>
            </w:r>
          </w:p>
        </w:tc>
        <w:tc>
          <w:tcPr>
            <w:tcW w:w="1728" w:type="dxa"/>
            <w:tcBorders>
              <w:right w:val="single" w:sz="4" w:space="0" w:color="auto"/>
            </w:tcBorders>
            <w:shd w:val="clear" w:color="auto" w:fill="auto"/>
          </w:tcPr>
          <w:p w14:paraId="0F8A715F"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20 03 07</w:t>
            </w:r>
          </w:p>
        </w:tc>
      </w:tr>
      <w:tr w:rsidR="00492927" w:rsidRPr="00492927" w14:paraId="28F93711" w14:textId="77777777" w:rsidTr="00E10853">
        <w:tc>
          <w:tcPr>
            <w:tcW w:w="7848" w:type="dxa"/>
            <w:tcBorders>
              <w:left w:val="single" w:sz="4" w:space="0" w:color="auto"/>
            </w:tcBorders>
          </w:tcPr>
          <w:p w14:paraId="2D195620"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Deșeuri textile (haine uzate și separat deșeuri textile nespecifice)</w:t>
            </w:r>
          </w:p>
        </w:tc>
        <w:tc>
          <w:tcPr>
            <w:tcW w:w="1728" w:type="dxa"/>
            <w:tcBorders>
              <w:right w:val="single" w:sz="4" w:space="0" w:color="auto"/>
            </w:tcBorders>
            <w:shd w:val="clear" w:color="auto" w:fill="auto"/>
          </w:tcPr>
          <w:p w14:paraId="4009CFC2"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20 01 10</w:t>
            </w:r>
          </w:p>
          <w:p w14:paraId="53741FEA"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20 01 11</w:t>
            </w:r>
          </w:p>
        </w:tc>
      </w:tr>
      <w:tr w:rsidR="00492927" w:rsidRPr="00492927" w14:paraId="5A6231C7" w14:textId="77777777" w:rsidTr="00E10853">
        <w:tc>
          <w:tcPr>
            <w:tcW w:w="7848" w:type="dxa"/>
            <w:tcBorders>
              <w:left w:val="single" w:sz="4" w:space="0" w:color="auto"/>
              <w:bottom w:val="single" w:sz="4" w:space="0" w:color="auto"/>
            </w:tcBorders>
          </w:tcPr>
          <w:p w14:paraId="7BC23F98"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Deșeuri nespecifice (deșeuri din ambalaje de polistiren care nu se reciclează)</w:t>
            </w:r>
          </w:p>
        </w:tc>
        <w:tc>
          <w:tcPr>
            <w:tcW w:w="1728" w:type="dxa"/>
            <w:tcBorders>
              <w:bottom w:val="single" w:sz="4" w:space="0" w:color="auto"/>
              <w:right w:val="single" w:sz="4" w:space="0" w:color="auto"/>
            </w:tcBorders>
            <w:shd w:val="clear" w:color="auto" w:fill="auto"/>
          </w:tcPr>
          <w:p w14:paraId="660EA1CD" w14:textId="77777777" w:rsidR="00492927" w:rsidRPr="00492927" w:rsidRDefault="00492927" w:rsidP="00492927">
            <w:pPr>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20 03 99</w:t>
            </w:r>
          </w:p>
        </w:tc>
      </w:tr>
    </w:tbl>
    <w:p w14:paraId="7114744E" w14:textId="77777777" w:rsidR="00492927" w:rsidRDefault="00492927" w:rsidP="00492927">
      <w:pPr>
        <w:spacing w:line="240" w:lineRule="auto"/>
        <w:ind w:firstLine="540"/>
        <w:rPr>
          <w:rFonts w:ascii="Times New Roman" w:hAnsi="Times New Roman" w:cs="Times New Roman"/>
          <w:sz w:val="24"/>
          <w:szCs w:val="24"/>
          <w:lang w:val="ro-RO"/>
        </w:rPr>
      </w:pPr>
    </w:p>
    <w:p w14:paraId="5D831B08" w14:textId="38535C9B" w:rsidR="00492927" w:rsidRPr="00492927" w:rsidRDefault="00492927" w:rsidP="00492927">
      <w:pPr>
        <w:spacing w:line="240" w:lineRule="auto"/>
        <w:ind w:firstLine="540"/>
        <w:rPr>
          <w:rFonts w:ascii="Times New Roman" w:hAnsi="Times New Roman" w:cs="Times New Roman"/>
          <w:sz w:val="24"/>
          <w:szCs w:val="24"/>
          <w:lang w:val="ro-RO"/>
        </w:rPr>
      </w:pPr>
      <w:r w:rsidRPr="00492927">
        <w:rPr>
          <w:rFonts w:ascii="Times New Roman" w:hAnsi="Times New Roman" w:cs="Times New Roman"/>
          <w:sz w:val="24"/>
          <w:szCs w:val="24"/>
          <w:lang w:val="ro-RO"/>
        </w:rPr>
        <w:t>Alte dotări care ajută la buna desfășurare a funcțiunii – colectare cu aport voluntar:</w:t>
      </w:r>
    </w:p>
    <w:tbl>
      <w:tblPr>
        <w:tblW w:w="5000" w:type="pct"/>
        <w:tblLook w:val="04A0" w:firstRow="1" w:lastRow="0" w:firstColumn="1" w:lastColumn="0" w:noHBand="0" w:noVBand="1"/>
      </w:tblPr>
      <w:tblGrid>
        <w:gridCol w:w="7538"/>
        <w:gridCol w:w="1807"/>
      </w:tblGrid>
      <w:tr w:rsidR="00492927" w:rsidRPr="00492927" w14:paraId="0ACFCD2D" w14:textId="77777777" w:rsidTr="00E10853">
        <w:trPr>
          <w:trHeight w:val="349"/>
        </w:trPr>
        <w:tc>
          <w:tcPr>
            <w:tcW w:w="4033" w:type="pct"/>
            <w:tcBorders>
              <w:top w:val="single" w:sz="8" w:space="0" w:color="auto"/>
              <w:left w:val="single" w:sz="8" w:space="0" w:color="auto"/>
              <w:bottom w:val="single" w:sz="4" w:space="0" w:color="auto"/>
              <w:right w:val="single" w:sz="4" w:space="0" w:color="auto"/>
            </w:tcBorders>
            <w:shd w:val="clear" w:color="auto" w:fill="EAF1DD" w:themeFill="accent3" w:themeFillTint="33"/>
            <w:noWrap/>
            <w:vAlign w:val="center"/>
            <w:hideMark/>
          </w:tcPr>
          <w:p w14:paraId="09B0E51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DENUMIRE ARTICOL</w:t>
            </w:r>
          </w:p>
        </w:tc>
        <w:tc>
          <w:tcPr>
            <w:tcW w:w="967" w:type="pct"/>
            <w:tcBorders>
              <w:top w:val="single" w:sz="8" w:space="0" w:color="auto"/>
              <w:left w:val="nil"/>
              <w:bottom w:val="single" w:sz="4" w:space="0" w:color="auto"/>
              <w:right w:val="single" w:sz="4" w:space="0" w:color="auto"/>
            </w:tcBorders>
            <w:shd w:val="clear" w:color="auto" w:fill="EAF1DD" w:themeFill="accent3" w:themeFillTint="33"/>
            <w:vAlign w:val="center"/>
            <w:hideMark/>
          </w:tcPr>
          <w:p w14:paraId="62524FE4"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Nr. buc</w:t>
            </w:r>
          </w:p>
        </w:tc>
      </w:tr>
      <w:tr w:rsidR="00492927" w:rsidRPr="00492927" w14:paraId="6C385422" w14:textId="77777777" w:rsidTr="00E10853">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60FEE7A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Container modular paznic - 3,0 x 2,4 x 2,5m</w:t>
            </w:r>
          </w:p>
        </w:tc>
        <w:tc>
          <w:tcPr>
            <w:tcW w:w="967" w:type="pct"/>
            <w:tcBorders>
              <w:top w:val="nil"/>
              <w:left w:val="nil"/>
              <w:bottom w:val="single" w:sz="4" w:space="0" w:color="auto"/>
              <w:right w:val="single" w:sz="4" w:space="0" w:color="auto"/>
            </w:tcBorders>
            <w:shd w:val="clear" w:color="auto" w:fill="auto"/>
            <w:noWrap/>
            <w:vAlign w:val="center"/>
            <w:hideMark/>
          </w:tcPr>
          <w:p w14:paraId="2E0AB7C2"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4</w:t>
            </w:r>
          </w:p>
        </w:tc>
      </w:tr>
      <w:tr w:rsidR="00492927" w:rsidRPr="00492927" w14:paraId="2B771404" w14:textId="77777777" w:rsidTr="00E10853">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4800813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Container modular paznic - 6 x 2.4 x 2.5</w:t>
            </w:r>
          </w:p>
        </w:tc>
        <w:tc>
          <w:tcPr>
            <w:tcW w:w="967" w:type="pct"/>
            <w:tcBorders>
              <w:top w:val="nil"/>
              <w:left w:val="nil"/>
              <w:bottom w:val="single" w:sz="4" w:space="0" w:color="auto"/>
              <w:right w:val="single" w:sz="4" w:space="0" w:color="auto"/>
            </w:tcBorders>
            <w:shd w:val="clear" w:color="auto" w:fill="auto"/>
            <w:noWrap/>
            <w:vAlign w:val="center"/>
            <w:hideMark/>
          </w:tcPr>
          <w:p w14:paraId="5669949C"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w:t>
            </w:r>
          </w:p>
        </w:tc>
      </w:tr>
      <w:tr w:rsidR="00492927" w:rsidRPr="00492927" w14:paraId="42DD765A" w14:textId="77777777" w:rsidTr="00E10853">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1247B42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Container modular administrativ cântar</w:t>
            </w:r>
          </w:p>
        </w:tc>
        <w:tc>
          <w:tcPr>
            <w:tcW w:w="967" w:type="pct"/>
            <w:tcBorders>
              <w:top w:val="nil"/>
              <w:left w:val="nil"/>
              <w:bottom w:val="single" w:sz="4" w:space="0" w:color="auto"/>
              <w:right w:val="single" w:sz="4" w:space="0" w:color="auto"/>
            </w:tcBorders>
            <w:shd w:val="clear" w:color="auto" w:fill="auto"/>
            <w:noWrap/>
            <w:vAlign w:val="center"/>
            <w:hideMark/>
          </w:tcPr>
          <w:p w14:paraId="63D6CF59"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w:t>
            </w:r>
          </w:p>
        </w:tc>
      </w:tr>
      <w:tr w:rsidR="00492927" w:rsidRPr="00492927" w14:paraId="338EBF5E" w14:textId="77777777" w:rsidTr="00E10853">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45123F8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Container colectare închis pentru presă staționară</w:t>
            </w:r>
          </w:p>
        </w:tc>
        <w:tc>
          <w:tcPr>
            <w:tcW w:w="967" w:type="pct"/>
            <w:tcBorders>
              <w:top w:val="nil"/>
              <w:left w:val="nil"/>
              <w:bottom w:val="single" w:sz="4" w:space="0" w:color="auto"/>
              <w:right w:val="single" w:sz="4" w:space="0" w:color="auto"/>
            </w:tcBorders>
            <w:shd w:val="clear" w:color="auto" w:fill="auto"/>
            <w:noWrap/>
            <w:vAlign w:val="center"/>
            <w:hideMark/>
          </w:tcPr>
          <w:p w14:paraId="681CCA6E"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3EA19F15" w14:textId="77777777" w:rsidTr="00E10853">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0650581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Presă container stationară (Cap de presare)</w:t>
            </w:r>
          </w:p>
        </w:tc>
        <w:tc>
          <w:tcPr>
            <w:tcW w:w="967" w:type="pct"/>
            <w:tcBorders>
              <w:top w:val="nil"/>
              <w:left w:val="nil"/>
              <w:bottom w:val="single" w:sz="4" w:space="0" w:color="auto"/>
              <w:right w:val="single" w:sz="4" w:space="0" w:color="auto"/>
            </w:tcBorders>
            <w:shd w:val="clear" w:color="auto" w:fill="auto"/>
            <w:noWrap/>
            <w:vAlign w:val="center"/>
            <w:hideMark/>
          </w:tcPr>
          <w:p w14:paraId="534FFCC9"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3</w:t>
            </w:r>
          </w:p>
        </w:tc>
      </w:tr>
      <w:tr w:rsidR="00492927" w:rsidRPr="00492927" w14:paraId="12CA5ADE" w14:textId="77777777" w:rsidTr="00E10853">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5960D05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Structură metalică descarcare cu cuva - pentru container deschis</w:t>
            </w:r>
          </w:p>
        </w:tc>
        <w:tc>
          <w:tcPr>
            <w:tcW w:w="967" w:type="pct"/>
            <w:tcBorders>
              <w:top w:val="nil"/>
              <w:left w:val="nil"/>
              <w:bottom w:val="single" w:sz="4" w:space="0" w:color="auto"/>
              <w:right w:val="single" w:sz="4" w:space="0" w:color="auto"/>
            </w:tcBorders>
            <w:shd w:val="clear" w:color="auto" w:fill="auto"/>
            <w:noWrap/>
            <w:vAlign w:val="center"/>
            <w:hideMark/>
          </w:tcPr>
          <w:p w14:paraId="72250F56"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w:t>
            </w:r>
          </w:p>
        </w:tc>
      </w:tr>
      <w:tr w:rsidR="00492927" w:rsidRPr="00492927" w14:paraId="7EC34BB8" w14:textId="77777777" w:rsidTr="00E10853">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780CBD9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Structură metalică descărcare cu cuvă -  pentru container închis deșeuri uscate</w:t>
            </w:r>
          </w:p>
        </w:tc>
        <w:tc>
          <w:tcPr>
            <w:tcW w:w="967" w:type="pct"/>
            <w:tcBorders>
              <w:top w:val="nil"/>
              <w:left w:val="nil"/>
              <w:bottom w:val="single" w:sz="4" w:space="0" w:color="auto"/>
              <w:right w:val="single" w:sz="4" w:space="0" w:color="auto"/>
            </w:tcBorders>
            <w:shd w:val="clear" w:color="auto" w:fill="auto"/>
            <w:noWrap/>
            <w:vAlign w:val="center"/>
            <w:hideMark/>
          </w:tcPr>
          <w:p w14:paraId="1BD2BDAD"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2</w:t>
            </w:r>
          </w:p>
        </w:tc>
      </w:tr>
      <w:tr w:rsidR="00492927" w:rsidRPr="00492927" w14:paraId="1E3F4874" w14:textId="77777777" w:rsidTr="00E10853">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253CC2B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xml:space="preserve">Structură metalică descărcare cu cuvă -  pentru container închis deșeuri </w:t>
            </w:r>
          </w:p>
        </w:tc>
        <w:tc>
          <w:tcPr>
            <w:tcW w:w="967" w:type="pct"/>
            <w:tcBorders>
              <w:top w:val="nil"/>
              <w:left w:val="nil"/>
              <w:bottom w:val="single" w:sz="4" w:space="0" w:color="auto"/>
              <w:right w:val="single" w:sz="4" w:space="0" w:color="auto"/>
            </w:tcBorders>
            <w:shd w:val="clear" w:color="auto" w:fill="auto"/>
            <w:noWrap/>
            <w:vAlign w:val="center"/>
            <w:hideMark/>
          </w:tcPr>
          <w:p w14:paraId="2705A2B2"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w:t>
            </w:r>
          </w:p>
        </w:tc>
      </w:tr>
      <w:tr w:rsidR="00492927" w:rsidRPr="00492927" w14:paraId="64715508" w14:textId="77777777" w:rsidTr="00E10853">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7CCB500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xml:space="preserve">Prescontainer deseuri textile 24 mc - Lungime 7.265 x latime 2.500 x inaltime 2.550 mm </w:t>
            </w:r>
          </w:p>
        </w:tc>
        <w:tc>
          <w:tcPr>
            <w:tcW w:w="967" w:type="pct"/>
            <w:tcBorders>
              <w:top w:val="nil"/>
              <w:left w:val="nil"/>
              <w:bottom w:val="single" w:sz="4" w:space="0" w:color="auto"/>
              <w:right w:val="single" w:sz="4" w:space="0" w:color="auto"/>
            </w:tcBorders>
            <w:shd w:val="clear" w:color="auto" w:fill="auto"/>
            <w:noWrap/>
            <w:vAlign w:val="center"/>
            <w:hideMark/>
          </w:tcPr>
          <w:p w14:paraId="1ECAC842"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w:t>
            </w:r>
          </w:p>
        </w:tc>
      </w:tr>
      <w:tr w:rsidR="00492927" w:rsidRPr="00492927" w14:paraId="386C5357" w14:textId="77777777" w:rsidTr="00E10853">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6AD7F19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xml:space="preserve">Prescontainer deseuri hartie, carton 24 mc Lungime 7.265 x latime 2.500 x inaltime 2.550 mm </w:t>
            </w:r>
          </w:p>
        </w:tc>
        <w:tc>
          <w:tcPr>
            <w:tcW w:w="967" w:type="pct"/>
            <w:tcBorders>
              <w:top w:val="nil"/>
              <w:left w:val="nil"/>
              <w:bottom w:val="single" w:sz="4" w:space="0" w:color="auto"/>
              <w:right w:val="single" w:sz="4" w:space="0" w:color="auto"/>
            </w:tcBorders>
            <w:shd w:val="clear" w:color="auto" w:fill="auto"/>
            <w:noWrap/>
            <w:vAlign w:val="center"/>
            <w:hideMark/>
          </w:tcPr>
          <w:p w14:paraId="795B2376"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w:t>
            </w:r>
          </w:p>
        </w:tc>
      </w:tr>
      <w:tr w:rsidR="00492927" w:rsidRPr="00492927" w14:paraId="4E9F6126" w14:textId="77777777" w:rsidTr="00E10853">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2EC5F29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 xml:space="preserve">Prescontainer deseuri plastic24 mc Lungime 7.265 x latime 2.500 x inaltime 2.550 mm </w:t>
            </w:r>
          </w:p>
        </w:tc>
        <w:tc>
          <w:tcPr>
            <w:tcW w:w="967" w:type="pct"/>
            <w:tcBorders>
              <w:top w:val="nil"/>
              <w:left w:val="nil"/>
              <w:bottom w:val="single" w:sz="4" w:space="0" w:color="auto"/>
              <w:right w:val="single" w:sz="4" w:space="0" w:color="auto"/>
            </w:tcBorders>
            <w:shd w:val="clear" w:color="auto" w:fill="auto"/>
            <w:noWrap/>
            <w:vAlign w:val="center"/>
            <w:hideMark/>
          </w:tcPr>
          <w:p w14:paraId="7AF97235"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w:t>
            </w:r>
          </w:p>
        </w:tc>
      </w:tr>
      <w:tr w:rsidR="00492927" w:rsidRPr="00492927" w14:paraId="251AA630" w14:textId="77777777" w:rsidTr="00E10853">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535EDF6C"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Platformă cu scară pentru acces container</w:t>
            </w:r>
          </w:p>
        </w:tc>
        <w:tc>
          <w:tcPr>
            <w:tcW w:w="967" w:type="pct"/>
            <w:tcBorders>
              <w:top w:val="nil"/>
              <w:left w:val="nil"/>
              <w:bottom w:val="single" w:sz="4" w:space="0" w:color="auto"/>
              <w:right w:val="single" w:sz="4" w:space="0" w:color="auto"/>
            </w:tcBorders>
            <w:shd w:val="clear" w:color="auto" w:fill="auto"/>
            <w:noWrap/>
            <w:vAlign w:val="center"/>
            <w:hideMark/>
          </w:tcPr>
          <w:p w14:paraId="79AE0C4C"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6</w:t>
            </w:r>
          </w:p>
        </w:tc>
      </w:tr>
      <w:tr w:rsidR="00492927" w:rsidRPr="00492927" w14:paraId="5450BF35" w14:textId="77777777" w:rsidTr="00E10853">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0A664C8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Container frigorific pentru cadavre animale</w:t>
            </w:r>
          </w:p>
        </w:tc>
        <w:tc>
          <w:tcPr>
            <w:tcW w:w="967" w:type="pct"/>
            <w:tcBorders>
              <w:top w:val="nil"/>
              <w:left w:val="nil"/>
              <w:bottom w:val="single" w:sz="4" w:space="0" w:color="auto"/>
              <w:right w:val="single" w:sz="4" w:space="0" w:color="auto"/>
            </w:tcBorders>
            <w:shd w:val="clear" w:color="auto" w:fill="auto"/>
            <w:noWrap/>
            <w:vAlign w:val="center"/>
            <w:hideMark/>
          </w:tcPr>
          <w:p w14:paraId="11932074" w14:textId="77777777" w:rsidR="00492927" w:rsidRPr="00492927" w:rsidRDefault="00492927" w:rsidP="00492927">
            <w:pPr>
              <w:spacing w:after="0" w:line="240" w:lineRule="auto"/>
              <w:ind w:firstLine="540"/>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w:t>
            </w:r>
          </w:p>
        </w:tc>
      </w:tr>
    </w:tbl>
    <w:p w14:paraId="2F7570D6" w14:textId="77777777" w:rsidR="00492927" w:rsidRPr="00492927" w:rsidRDefault="00492927" w:rsidP="00492927">
      <w:pPr>
        <w:spacing w:line="240" w:lineRule="auto"/>
        <w:ind w:firstLine="540"/>
        <w:rPr>
          <w:rFonts w:ascii="Times New Roman" w:hAnsi="Times New Roman" w:cs="Times New Roman"/>
          <w:sz w:val="24"/>
          <w:szCs w:val="24"/>
        </w:rPr>
      </w:pPr>
    </w:p>
    <w:p w14:paraId="595FBDEF" w14:textId="77777777" w:rsidR="00492927" w:rsidRPr="00492927" w:rsidRDefault="00492927" w:rsidP="00492927">
      <w:pPr>
        <w:pStyle w:val="ListParagraph"/>
        <w:numPr>
          <w:ilvl w:val="1"/>
          <w:numId w:val="67"/>
        </w:numPr>
        <w:tabs>
          <w:tab w:val="left" w:pos="630"/>
          <w:tab w:val="left" w:pos="810"/>
        </w:tabs>
        <w:spacing w:before="120" w:after="0" w:line="240" w:lineRule="auto"/>
        <w:ind w:left="900"/>
        <w:jc w:val="both"/>
        <w:rPr>
          <w:rFonts w:ascii="Times New Roman" w:hAnsi="Times New Roman" w:cs="Times New Roman"/>
          <w:b/>
          <w:sz w:val="24"/>
          <w:szCs w:val="24"/>
        </w:rPr>
      </w:pPr>
      <w:r w:rsidRPr="00492927">
        <w:rPr>
          <w:rFonts w:ascii="Times New Roman" w:hAnsi="Times New Roman" w:cs="Times New Roman"/>
          <w:b/>
          <w:sz w:val="24"/>
          <w:szCs w:val="24"/>
        </w:rPr>
        <w:t>Faza 2</w:t>
      </w:r>
    </w:p>
    <w:p w14:paraId="490651A4" w14:textId="77777777" w:rsidR="00492927" w:rsidRPr="00492927" w:rsidRDefault="00492927" w:rsidP="00492927">
      <w:pPr>
        <w:pStyle w:val="ListParagraph"/>
        <w:tabs>
          <w:tab w:val="left" w:pos="630"/>
          <w:tab w:val="left" w:pos="810"/>
        </w:tabs>
        <w:spacing w:line="240" w:lineRule="auto"/>
        <w:ind w:left="900"/>
        <w:rPr>
          <w:rFonts w:ascii="Times New Roman" w:hAnsi="Times New Roman" w:cs="Times New Roman"/>
          <w:b/>
          <w:sz w:val="24"/>
          <w:szCs w:val="24"/>
        </w:rPr>
      </w:pPr>
    </w:p>
    <w:tbl>
      <w:tblPr>
        <w:tblW w:w="5000" w:type="pct"/>
        <w:tblLook w:val="04A0" w:firstRow="1" w:lastRow="0" w:firstColumn="1" w:lastColumn="0" w:noHBand="0" w:noVBand="1"/>
      </w:tblPr>
      <w:tblGrid>
        <w:gridCol w:w="7577"/>
        <w:gridCol w:w="693"/>
        <w:gridCol w:w="1075"/>
      </w:tblGrid>
      <w:tr w:rsidR="00492927" w:rsidRPr="00492927" w14:paraId="51714B99" w14:textId="77777777" w:rsidTr="00E10853">
        <w:trPr>
          <w:trHeight w:val="300"/>
        </w:trPr>
        <w:tc>
          <w:tcPr>
            <w:tcW w:w="4054" w:type="pct"/>
            <w:tcBorders>
              <w:top w:val="single" w:sz="8" w:space="0" w:color="auto"/>
              <w:left w:val="single" w:sz="8" w:space="0" w:color="auto"/>
              <w:bottom w:val="single" w:sz="4" w:space="0" w:color="auto"/>
              <w:right w:val="single" w:sz="4" w:space="0" w:color="auto"/>
            </w:tcBorders>
            <w:shd w:val="clear" w:color="000000" w:fill="E2EFDA"/>
            <w:noWrap/>
            <w:vAlign w:val="center"/>
            <w:hideMark/>
          </w:tcPr>
          <w:p w14:paraId="1276D5E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ECHIPAMENTE</w:t>
            </w:r>
          </w:p>
        </w:tc>
        <w:tc>
          <w:tcPr>
            <w:tcW w:w="371" w:type="pct"/>
            <w:tcBorders>
              <w:top w:val="single" w:sz="8" w:space="0" w:color="auto"/>
              <w:left w:val="single" w:sz="8" w:space="0" w:color="auto"/>
              <w:bottom w:val="single" w:sz="4" w:space="0" w:color="auto"/>
              <w:right w:val="single" w:sz="4" w:space="0" w:color="auto"/>
            </w:tcBorders>
            <w:shd w:val="clear" w:color="000000" w:fill="E2EFDA"/>
          </w:tcPr>
          <w:p w14:paraId="73F9944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p>
        </w:tc>
        <w:tc>
          <w:tcPr>
            <w:tcW w:w="575" w:type="pct"/>
            <w:tcBorders>
              <w:top w:val="single" w:sz="8" w:space="0" w:color="auto"/>
              <w:left w:val="single" w:sz="8" w:space="0" w:color="auto"/>
              <w:bottom w:val="single" w:sz="4" w:space="0" w:color="auto"/>
              <w:right w:val="single" w:sz="4" w:space="0" w:color="auto"/>
            </w:tcBorders>
            <w:shd w:val="clear" w:color="000000" w:fill="E2EFDA"/>
          </w:tcPr>
          <w:p w14:paraId="48BB387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p>
        </w:tc>
      </w:tr>
      <w:tr w:rsidR="00492927" w:rsidRPr="00492927" w14:paraId="528B842B" w14:textId="77777777" w:rsidTr="00E10853">
        <w:trPr>
          <w:trHeight w:val="300"/>
        </w:trPr>
        <w:tc>
          <w:tcPr>
            <w:tcW w:w="4054" w:type="pct"/>
            <w:tcBorders>
              <w:top w:val="nil"/>
              <w:left w:val="single" w:sz="8" w:space="0" w:color="auto"/>
              <w:bottom w:val="single" w:sz="4" w:space="0" w:color="auto"/>
              <w:right w:val="single" w:sz="4" w:space="0" w:color="auto"/>
            </w:tcBorders>
            <w:shd w:val="clear" w:color="auto" w:fill="auto"/>
            <w:vAlign w:val="bottom"/>
            <w:hideMark/>
          </w:tcPr>
          <w:p w14:paraId="026E12C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Concasor cu impact deseuri C&amp;D</w:t>
            </w:r>
          </w:p>
        </w:tc>
        <w:tc>
          <w:tcPr>
            <w:tcW w:w="371" w:type="pct"/>
            <w:tcBorders>
              <w:top w:val="nil"/>
              <w:left w:val="single" w:sz="8" w:space="0" w:color="auto"/>
              <w:bottom w:val="single" w:sz="4" w:space="0" w:color="auto"/>
              <w:right w:val="single" w:sz="4" w:space="0" w:color="auto"/>
            </w:tcBorders>
          </w:tcPr>
          <w:p w14:paraId="53D3799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buc</w:t>
            </w:r>
          </w:p>
        </w:tc>
        <w:tc>
          <w:tcPr>
            <w:tcW w:w="575" w:type="pct"/>
            <w:tcBorders>
              <w:top w:val="nil"/>
              <w:left w:val="single" w:sz="8" w:space="0" w:color="auto"/>
              <w:bottom w:val="single" w:sz="4" w:space="0" w:color="auto"/>
              <w:right w:val="single" w:sz="4" w:space="0" w:color="auto"/>
            </w:tcBorders>
          </w:tcPr>
          <w:p w14:paraId="72EB93A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w:t>
            </w:r>
          </w:p>
        </w:tc>
      </w:tr>
      <w:tr w:rsidR="00492927" w:rsidRPr="00492927" w14:paraId="56EEC2DC" w14:textId="77777777" w:rsidTr="00E10853">
        <w:trPr>
          <w:trHeight w:val="300"/>
        </w:trPr>
        <w:tc>
          <w:tcPr>
            <w:tcW w:w="4054" w:type="pct"/>
            <w:tcBorders>
              <w:top w:val="nil"/>
              <w:left w:val="single" w:sz="8" w:space="0" w:color="auto"/>
              <w:bottom w:val="single" w:sz="4" w:space="0" w:color="auto"/>
              <w:right w:val="single" w:sz="4" w:space="0" w:color="auto"/>
            </w:tcBorders>
            <w:shd w:val="clear" w:color="auto" w:fill="auto"/>
            <w:vAlign w:val="center"/>
            <w:hideMark/>
          </w:tcPr>
          <w:p w14:paraId="4D5A490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Statie de sortare tip scalper deseuri C&amp;D</w:t>
            </w:r>
          </w:p>
        </w:tc>
        <w:tc>
          <w:tcPr>
            <w:tcW w:w="371" w:type="pct"/>
            <w:tcBorders>
              <w:top w:val="nil"/>
              <w:left w:val="single" w:sz="8" w:space="0" w:color="auto"/>
              <w:bottom w:val="single" w:sz="4" w:space="0" w:color="auto"/>
              <w:right w:val="single" w:sz="4" w:space="0" w:color="auto"/>
            </w:tcBorders>
          </w:tcPr>
          <w:p w14:paraId="1BB152F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buc</w:t>
            </w:r>
          </w:p>
        </w:tc>
        <w:tc>
          <w:tcPr>
            <w:tcW w:w="575" w:type="pct"/>
            <w:tcBorders>
              <w:top w:val="nil"/>
              <w:left w:val="single" w:sz="8" w:space="0" w:color="auto"/>
              <w:bottom w:val="single" w:sz="4" w:space="0" w:color="auto"/>
              <w:right w:val="single" w:sz="4" w:space="0" w:color="auto"/>
            </w:tcBorders>
          </w:tcPr>
          <w:p w14:paraId="7CC9708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w:t>
            </w:r>
          </w:p>
        </w:tc>
      </w:tr>
      <w:tr w:rsidR="00492927" w:rsidRPr="00492927" w14:paraId="34C3423E" w14:textId="77777777" w:rsidTr="00E10853">
        <w:trPr>
          <w:trHeight w:val="300"/>
        </w:trPr>
        <w:tc>
          <w:tcPr>
            <w:tcW w:w="4054" w:type="pct"/>
            <w:tcBorders>
              <w:top w:val="nil"/>
              <w:left w:val="single" w:sz="8" w:space="0" w:color="auto"/>
              <w:bottom w:val="single" w:sz="4" w:space="0" w:color="auto"/>
              <w:right w:val="single" w:sz="4" w:space="0" w:color="auto"/>
            </w:tcBorders>
            <w:shd w:val="clear" w:color="auto" w:fill="auto"/>
            <w:vAlign w:val="bottom"/>
            <w:hideMark/>
          </w:tcPr>
          <w:p w14:paraId="20B6474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Cupa grefier deseuri C&amp;D</w:t>
            </w:r>
          </w:p>
        </w:tc>
        <w:tc>
          <w:tcPr>
            <w:tcW w:w="371" w:type="pct"/>
            <w:tcBorders>
              <w:top w:val="nil"/>
              <w:left w:val="single" w:sz="8" w:space="0" w:color="auto"/>
              <w:bottom w:val="single" w:sz="4" w:space="0" w:color="auto"/>
              <w:right w:val="single" w:sz="4" w:space="0" w:color="auto"/>
            </w:tcBorders>
          </w:tcPr>
          <w:p w14:paraId="0BD8D14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buc</w:t>
            </w:r>
          </w:p>
        </w:tc>
        <w:tc>
          <w:tcPr>
            <w:tcW w:w="575" w:type="pct"/>
            <w:tcBorders>
              <w:top w:val="nil"/>
              <w:left w:val="single" w:sz="8" w:space="0" w:color="auto"/>
              <w:bottom w:val="single" w:sz="4" w:space="0" w:color="auto"/>
              <w:right w:val="single" w:sz="4" w:space="0" w:color="auto"/>
            </w:tcBorders>
          </w:tcPr>
          <w:p w14:paraId="17E12E8B"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w:t>
            </w:r>
          </w:p>
        </w:tc>
      </w:tr>
      <w:tr w:rsidR="00492927" w:rsidRPr="00492927" w14:paraId="4F190A04" w14:textId="77777777" w:rsidTr="00E10853">
        <w:trPr>
          <w:trHeight w:val="300"/>
        </w:trPr>
        <w:tc>
          <w:tcPr>
            <w:tcW w:w="4054" w:type="pct"/>
            <w:tcBorders>
              <w:top w:val="nil"/>
              <w:left w:val="single" w:sz="8" w:space="0" w:color="auto"/>
              <w:bottom w:val="single" w:sz="4" w:space="0" w:color="auto"/>
              <w:right w:val="single" w:sz="4" w:space="0" w:color="auto"/>
            </w:tcBorders>
            <w:shd w:val="clear" w:color="auto" w:fill="auto"/>
            <w:vAlign w:val="bottom"/>
            <w:hideMark/>
          </w:tcPr>
          <w:p w14:paraId="41D123C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Incarcator frontal articulat manipulare deseuri C&amp;D</w:t>
            </w:r>
          </w:p>
        </w:tc>
        <w:tc>
          <w:tcPr>
            <w:tcW w:w="371" w:type="pct"/>
            <w:tcBorders>
              <w:top w:val="nil"/>
              <w:left w:val="single" w:sz="8" w:space="0" w:color="auto"/>
              <w:bottom w:val="single" w:sz="4" w:space="0" w:color="auto"/>
              <w:right w:val="single" w:sz="4" w:space="0" w:color="auto"/>
            </w:tcBorders>
          </w:tcPr>
          <w:p w14:paraId="0F559E2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buc</w:t>
            </w:r>
          </w:p>
        </w:tc>
        <w:tc>
          <w:tcPr>
            <w:tcW w:w="575" w:type="pct"/>
            <w:tcBorders>
              <w:top w:val="nil"/>
              <w:left w:val="single" w:sz="8" w:space="0" w:color="auto"/>
              <w:bottom w:val="single" w:sz="4" w:space="0" w:color="auto"/>
              <w:right w:val="single" w:sz="4" w:space="0" w:color="auto"/>
            </w:tcBorders>
          </w:tcPr>
          <w:p w14:paraId="62A0D505"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w:t>
            </w:r>
          </w:p>
        </w:tc>
      </w:tr>
      <w:tr w:rsidR="00492927" w:rsidRPr="00492927" w14:paraId="785F0092" w14:textId="77777777" w:rsidTr="00E10853">
        <w:trPr>
          <w:trHeight w:val="300"/>
        </w:trPr>
        <w:tc>
          <w:tcPr>
            <w:tcW w:w="4054" w:type="pct"/>
            <w:tcBorders>
              <w:top w:val="nil"/>
              <w:left w:val="single" w:sz="8" w:space="0" w:color="auto"/>
              <w:bottom w:val="single" w:sz="4" w:space="0" w:color="auto"/>
              <w:right w:val="single" w:sz="4" w:space="0" w:color="auto"/>
            </w:tcBorders>
            <w:shd w:val="clear" w:color="auto" w:fill="auto"/>
            <w:vAlign w:val="bottom"/>
            <w:hideMark/>
          </w:tcPr>
          <w:p w14:paraId="0EA2163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Suflanta mobile fractie usoara</w:t>
            </w:r>
          </w:p>
        </w:tc>
        <w:tc>
          <w:tcPr>
            <w:tcW w:w="371" w:type="pct"/>
            <w:tcBorders>
              <w:top w:val="nil"/>
              <w:left w:val="single" w:sz="8" w:space="0" w:color="auto"/>
              <w:bottom w:val="single" w:sz="4" w:space="0" w:color="auto"/>
              <w:right w:val="single" w:sz="4" w:space="0" w:color="auto"/>
            </w:tcBorders>
          </w:tcPr>
          <w:p w14:paraId="7B3A2E5D"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buc</w:t>
            </w:r>
          </w:p>
        </w:tc>
        <w:tc>
          <w:tcPr>
            <w:tcW w:w="575" w:type="pct"/>
            <w:tcBorders>
              <w:top w:val="nil"/>
              <w:left w:val="single" w:sz="8" w:space="0" w:color="auto"/>
              <w:bottom w:val="single" w:sz="4" w:space="0" w:color="auto"/>
              <w:right w:val="single" w:sz="4" w:space="0" w:color="auto"/>
            </w:tcBorders>
          </w:tcPr>
          <w:p w14:paraId="02119A7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1</w:t>
            </w:r>
          </w:p>
        </w:tc>
      </w:tr>
    </w:tbl>
    <w:p w14:paraId="6FA5D63A" w14:textId="77777777" w:rsidR="00492927" w:rsidRDefault="00492927" w:rsidP="00492927">
      <w:pPr>
        <w:spacing w:line="240" w:lineRule="auto"/>
        <w:rPr>
          <w:rFonts w:ascii="Times New Roman" w:hAnsi="Times New Roman" w:cs="Times New Roman"/>
          <w:sz w:val="24"/>
          <w:szCs w:val="24"/>
        </w:rPr>
      </w:pPr>
    </w:p>
    <w:p w14:paraId="45A984B5" w14:textId="77777777" w:rsidR="00492927" w:rsidRPr="00492927" w:rsidRDefault="00492927" w:rsidP="00492927">
      <w:pPr>
        <w:spacing w:line="240" w:lineRule="auto"/>
        <w:rPr>
          <w:rFonts w:ascii="Times New Roman" w:hAnsi="Times New Roman" w:cs="Times New Roman"/>
          <w:sz w:val="24"/>
          <w:szCs w:val="24"/>
        </w:rPr>
      </w:pPr>
    </w:p>
    <w:p w14:paraId="48186349" w14:textId="77777777" w:rsidR="00492927" w:rsidRPr="00492927" w:rsidRDefault="00492927" w:rsidP="00492927">
      <w:pPr>
        <w:spacing w:line="240" w:lineRule="auto"/>
        <w:ind w:firstLine="540"/>
        <w:rPr>
          <w:rFonts w:ascii="Times New Roman" w:hAnsi="Times New Roman" w:cs="Times New Roman"/>
          <w:b/>
          <w:sz w:val="24"/>
          <w:szCs w:val="24"/>
          <w:u w:val="single"/>
        </w:rPr>
      </w:pPr>
      <w:r w:rsidRPr="00492927">
        <w:rPr>
          <w:rFonts w:ascii="Times New Roman" w:hAnsi="Times New Roman" w:cs="Times New Roman"/>
          <w:b/>
          <w:sz w:val="24"/>
          <w:szCs w:val="24"/>
          <w:u w:val="single"/>
        </w:rPr>
        <w:lastRenderedPageBreak/>
        <w:t>CAPACITĂȚILE INSTALAȚIILOR PROIECTATE</w:t>
      </w:r>
    </w:p>
    <w:p w14:paraId="6AA5B6DE" w14:textId="77777777" w:rsidR="00492927" w:rsidRPr="00492927" w:rsidRDefault="00492927" w:rsidP="00492927">
      <w:pPr>
        <w:spacing w:line="240" w:lineRule="auto"/>
        <w:ind w:firstLine="540"/>
        <w:rPr>
          <w:rFonts w:ascii="Times New Roman" w:hAnsi="Times New Roman" w:cs="Times New Roman"/>
          <w:sz w:val="24"/>
          <w:szCs w:val="24"/>
        </w:rPr>
      </w:pPr>
    </w:p>
    <w:p w14:paraId="72654A32" w14:textId="77777777" w:rsidR="00492927" w:rsidRPr="00492927" w:rsidRDefault="00492927" w:rsidP="00492927">
      <w:pPr>
        <w:spacing w:line="240" w:lineRule="auto"/>
        <w:ind w:firstLine="540"/>
        <w:rPr>
          <w:rFonts w:ascii="Times New Roman" w:hAnsi="Times New Roman" w:cs="Times New Roman"/>
          <w:sz w:val="24"/>
          <w:szCs w:val="24"/>
          <w:lang w:val="it-IT"/>
        </w:rPr>
      </w:pPr>
      <w:r w:rsidRPr="00492927">
        <w:rPr>
          <w:rFonts w:ascii="Times New Roman" w:hAnsi="Times New Roman" w:cs="Times New Roman"/>
          <w:sz w:val="24"/>
          <w:szCs w:val="24"/>
          <w:lang w:val="it-IT"/>
        </w:rPr>
        <w:t xml:space="preserve">Linia de sortare deșeuri reciclabile mixte are capacitatea de a sorta aproximativ 10 tone pe oră, în funcție de material și modul de alimentare al stației. </w:t>
      </w:r>
    </w:p>
    <w:p w14:paraId="32DC616B" w14:textId="77777777" w:rsidR="00492927" w:rsidRPr="00492927" w:rsidRDefault="00492927" w:rsidP="00492927">
      <w:pPr>
        <w:spacing w:line="240" w:lineRule="auto"/>
        <w:ind w:firstLine="540"/>
        <w:rPr>
          <w:rFonts w:ascii="Times New Roman" w:hAnsi="Times New Roman" w:cs="Times New Roman"/>
          <w:sz w:val="24"/>
          <w:szCs w:val="24"/>
          <w:lang w:val="it-IT"/>
        </w:rPr>
      </w:pPr>
      <w:r w:rsidRPr="00492927">
        <w:rPr>
          <w:rFonts w:ascii="Times New Roman" w:hAnsi="Times New Roman" w:cs="Times New Roman"/>
          <w:sz w:val="24"/>
          <w:szCs w:val="24"/>
          <w:lang w:val="it-IT"/>
        </w:rPr>
        <w:t>Linia de sortare deșeuri din construcții și demolări are capacitatea de a sorta aproximativ 35 tone pe oră, în funcție de material și modul de alimentare al stației.</w:t>
      </w:r>
    </w:p>
    <w:p w14:paraId="4B920616" w14:textId="77777777" w:rsidR="00492927" w:rsidRPr="00492927" w:rsidRDefault="00492927" w:rsidP="00492927">
      <w:pPr>
        <w:spacing w:line="240" w:lineRule="auto"/>
        <w:ind w:firstLine="540"/>
        <w:rPr>
          <w:rFonts w:ascii="Times New Roman" w:hAnsi="Times New Roman" w:cs="Times New Roman"/>
          <w:sz w:val="24"/>
          <w:szCs w:val="24"/>
          <w:lang w:val="it-IT"/>
        </w:rPr>
      </w:pPr>
      <w:r w:rsidRPr="00492927">
        <w:rPr>
          <w:rFonts w:ascii="Times New Roman" w:hAnsi="Times New Roman" w:cs="Times New Roman"/>
          <w:sz w:val="24"/>
          <w:szCs w:val="24"/>
          <w:lang w:val="it-IT"/>
        </w:rPr>
        <w:t>Aceste valori sunt estimate generale în condiții optime de lucru, productivitatea fiind direct influențată de factori precum compoziția deșeului, modul de alimentare al stației, nr operatori și timpul efectiv de lucru, factori de mediu, etc.</w:t>
      </w:r>
    </w:p>
    <w:p w14:paraId="3C004705" w14:textId="77777777" w:rsidR="00492927" w:rsidRPr="00492927" w:rsidRDefault="00492927" w:rsidP="00492927">
      <w:pPr>
        <w:spacing w:line="240" w:lineRule="auto"/>
        <w:ind w:firstLine="540"/>
        <w:rPr>
          <w:rFonts w:ascii="Times New Roman" w:hAnsi="Times New Roman" w:cs="Times New Roman"/>
          <w:b/>
          <w:sz w:val="24"/>
          <w:szCs w:val="24"/>
          <w:u w:val="single"/>
          <w:lang w:val="it-IT"/>
        </w:rPr>
      </w:pPr>
    </w:p>
    <w:p w14:paraId="3BDCE4CF" w14:textId="3ED2135F" w:rsidR="00492927" w:rsidRPr="00492927" w:rsidRDefault="00492927" w:rsidP="00492927">
      <w:pPr>
        <w:spacing w:line="240" w:lineRule="auto"/>
        <w:ind w:firstLine="540"/>
        <w:rPr>
          <w:rFonts w:ascii="Times New Roman" w:hAnsi="Times New Roman" w:cs="Times New Roman"/>
          <w:b/>
          <w:sz w:val="24"/>
          <w:szCs w:val="24"/>
          <w:u w:val="single"/>
          <w:lang w:val="it-IT"/>
        </w:rPr>
      </w:pPr>
      <w:r w:rsidRPr="00492927">
        <w:rPr>
          <w:rFonts w:ascii="Times New Roman" w:hAnsi="Times New Roman" w:cs="Times New Roman"/>
          <w:b/>
          <w:sz w:val="24"/>
          <w:szCs w:val="24"/>
          <w:u w:val="single"/>
          <w:lang w:val="it-IT"/>
        </w:rPr>
        <w:t>DETALII TEHNICE INSTALAȚII – LINII DE SORTARE ȘI DE PREGĂTIRE DEȘEURI</w:t>
      </w:r>
    </w:p>
    <w:p w14:paraId="2E09563D" w14:textId="1354FF47" w:rsidR="00492927" w:rsidRPr="00492927" w:rsidRDefault="00492927" w:rsidP="00492927">
      <w:pPr>
        <w:spacing w:line="240" w:lineRule="auto"/>
        <w:ind w:firstLine="540"/>
        <w:rPr>
          <w:rFonts w:ascii="Times New Roman" w:hAnsi="Times New Roman" w:cs="Times New Roman"/>
          <w:bCs/>
          <w:sz w:val="24"/>
          <w:szCs w:val="24"/>
          <w:lang w:val="it-IT"/>
        </w:rPr>
      </w:pPr>
      <w:r w:rsidRPr="00492927">
        <w:rPr>
          <w:rFonts w:ascii="Times New Roman" w:hAnsi="Times New Roman" w:cs="Times New Roman"/>
          <w:bCs/>
          <w:sz w:val="24"/>
          <w:szCs w:val="24"/>
          <w:lang w:val="it-IT"/>
        </w:rPr>
        <w:t>Detaliile tehnice ale instalațiilor – linii de sortare și de pregătire deșeuri sunt descrise minimal mai jos, iar fișele tehnice generale aferente acestora sunt anexate la prezentul memoriu (Anexa 1 și Anexa 2).</w:t>
      </w:r>
    </w:p>
    <w:p w14:paraId="373E1FFA" w14:textId="77777777" w:rsidR="00492927" w:rsidRPr="00492927" w:rsidRDefault="00492927" w:rsidP="00492927">
      <w:pPr>
        <w:pStyle w:val="ListParagraph"/>
        <w:numPr>
          <w:ilvl w:val="1"/>
          <w:numId w:val="67"/>
        </w:numPr>
        <w:tabs>
          <w:tab w:val="left" w:pos="630"/>
          <w:tab w:val="left" w:pos="810"/>
        </w:tabs>
        <w:spacing w:before="120" w:after="0" w:line="240" w:lineRule="auto"/>
        <w:ind w:left="900"/>
        <w:jc w:val="both"/>
        <w:rPr>
          <w:rFonts w:ascii="Times New Roman" w:hAnsi="Times New Roman" w:cs="Times New Roman"/>
          <w:b/>
          <w:sz w:val="24"/>
          <w:szCs w:val="24"/>
        </w:rPr>
      </w:pPr>
      <w:r w:rsidRPr="00492927">
        <w:rPr>
          <w:rFonts w:ascii="Times New Roman" w:hAnsi="Times New Roman" w:cs="Times New Roman"/>
          <w:b/>
          <w:sz w:val="24"/>
          <w:szCs w:val="24"/>
        </w:rPr>
        <w:t>Faza 1</w:t>
      </w:r>
    </w:p>
    <w:p w14:paraId="655D8E0A" w14:textId="77777777" w:rsidR="00492927" w:rsidRPr="00492927" w:rsidRDefault="00492927" w:rsidP="00492927">
      <w:pPr>
        <w:pStyle w:val="ListParagraph"/>
        <w:tabs>
          <w:tab w:val="left" w:pos="630"/>
          <w:tab w:val="left" w:pos="810"/>
        </w:tabs>
        <w:spacing w:line="240" w:lineRule="auto"/>
        <w:ind w:left="900"/>
        <w:rPr>
          <w:rFonts w:ascii="Times New Roman" w:hAnsi="Times New Roman" w:cs="Times New Roman"/>
          <w:b/>
          <w:sz w:val="24"/>
          <w:szCs w:val="24"/>
        </w:rPr>
      </w:pPr>
    </w:p>
    <w:tbl>
      <w:tblPr>
        <w:tblW w:w="5000" w:type="pct"/>
        <w:tblLook w:val="04A0" w:firstRow="1" w:lastRow="0" w:firstColumn="1" w:lastColumn="0" w:noHBand="0" w:noVBand="1"/>
      </w:tblPr>
      <w:tblGrid>
        <w:gridCol w:w="9345"/>
      </w:tblGrid>
      <w:tr w:rsidR="00492927" w:rsidRPr="00492927" w14:paraId="2BC73BC4" w14:textId="77777777" w:rsidTr="00E10853">
        <w:trPr>
          <w:trHeight w:val="300"/>
        </w:trPr>
        <w:tc>
          <w:tcPr>
            <w:tcW w:w="5000" w:type="pct"/>
            <w:tcBorders>
              <w:top w:val="single" w:sz="8" w:space="0" w:color="auto"/>
              <w:left w:val="single" w:sz="8" w:space="0" w:color="auto"/>
              <w:bottom w:val="single" w:sz="4" w:space="0" w:color="auto"/>
              <w:right w:val="single" w:sz="4" w:space="0" w:color="auto"/>
            </w:tcBorders>
            <w:shd w:val="clear" w:color="000000" w:fill="E2EFDA"/>
            <w:noWrap/>
            <w:vAlign w:val="center"/>
            <w:hideMark/>
          </w:tcPr>
          <w:p w14:paraId="511EF5C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LINIE SORTARE DESEURI RECICLABILE IN AMESTEC, FORMATA DIN:</w:t>
            </w:r>
          </w:p>
        </w:tc>
      </w:tr>
      <w:tr w:rsidR="00492927" w:rsidRPr="00492927" w14:paraId="38A3C1FF" w14:textId="77777777" w:rsidTr="00E10853">
        <w:trPr>
          <w:trHeight w:val="300"/>
        </w:trPr>
        <w:tc>
          <w:tcPr>
            <w:tcW w:w="5000" w:type="pct"/>
            <w:tcBorders>
              <w:top w:val="nil"/>
              <w:left w:val="single" w:sz="8" w:space="0" w:color="auto"/>
              <w:bottom w:val="single" w:sz="4" w:space="0" w:color="auto"/>
              <w:right w:val="single" w:sz="4" w:space="0" w:color="auto"/>
            </w:tcBorders>
            <w:shd w:val="clear" w:color="auto" w:fill="auto"/>
            <w:vAlign w:val="bottom"/>
            <w:hideMark/>
          </w:tcPr>
          <w:p w14:paraId="154CA6B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Banda cu lant (alimentare linie)</w:t>
            </w:r>
          </w:p>
        </w:tc>
      </w:tr>
      <w:tr w:rsidR="00492927" w:rsidRPr="00492927" w14:paraId="6DA8782A" w14:textId="77777777" w:rsidTr="00E10853">
        <w:trPr>
          <w:trHeight w:val="300"/>
        </w:trPr>
        <w:tc>
          <w:tcPr>
            <w:tcW w:w="5000" w:type="pct"/>
            <w:tcBorders>
              <w:top w:val="nil"/>
              <w:left w:val="single" w:sz="8" w:space="0" w:color="auto"/>
              <w:bottom w:val="single" w:sz="4" w:space="0" w:color="auto"/>
              <w:right w:val="single" w:sz="4" w:space="0" w:color="auto"/>
            </w:tcBorders>
            <w:shd w:val="clear" w:color="auto" w:fill="auto"/>
            <w:vAlign w:val="bottom"/>
            <w:hideMark/>
          </w:tcPr>
          <w:p w14:paraId="7D562A7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Desfacator saci cu suport, pâlnie, panou electric</w:t>
            </w:r>
          </w:p>
        </w:tc>
      </w:tr>
      <w:tr w:rsidR="00492927" w:rsidRPr="00492927" w14:paraId="4C0AA6B0" w14:textId="77777777" w:rsidTr="00E10853">
        <w:trPr>
          <w:trHeight w:val="300"/>
        </w:trPr>
        <w:tc>
          <w:tcPr>
            <w:tcW w:w="5000" w:type="pct"/>
            <w:tcBorders>
              <w:top w:val="nil"/>
              <w:left w:val="single" w:sz="8" w:space="0" w:color="auto"/>
              <w:bottom w:val="single" w:sz="4" w:space="0" w:color="auto"/>
              <w:right w:val="single" w:sz="4" w:space="0" w:color="auto"/>
            </w:tcBorders>
            <w:shd w:val="clear" w:color="auto" w:fill="auto"/>
            <w:vAlign w:val="bottom"/>
            <w:hideMark/>
          </w:tcPr>
          <w:p w14:paraId="7316C82F"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Banda alimentare ciur</w:t>
            </w:r>
          </w:p>
        </w:tc>
      </w:tr>
      <w:tr w:rsidR="00492927" w:rsidRPr="00492927" w14:paraId="375D1CDC" w14:textId="77777777" w:rsidTr="00E10853">
        <w:trPr>
          <w:trHeight w:val="300"/>
        </w:trPr>
        <w:tc>
          <w:tcPr>
            <w:tcW w:w="5000" w:type="pct"/>
            <w:tcBorders>
              <w:top w:val="nil"/>
              <w:left w:val="single" w:sz="8" w:space="0" w:color="auto"/>
              <w:bottom w:val="single" w:sz="4" w:space="0" w:color="auto"/>
              <w:right w:val="single" w:sz="4" w:space="0" w:color="auto"/>
            </w:tcBorders>
            <w:shd w:val="clear" w:color="auto" w:fill="auto"/>
            <w:vAlign w:val="bottom"/>
            <w:hideMark/>
          </w:tcPr>
          <w:p w14:paraId="4FA99244"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Ciur rotativ</w:t>
            </w:r>
          </w:p>
        </w:tc>
      </w:tr>
      <w:tr w:rsidR="00492927" w:rsidRPr="00492927" w14:paraId="615136DF" w14:textId="77777777" w:rsidTr="00E10853">
        <w:trPr>
          <w:trHeight w:val="300"/>
        </w:trPr>
        <w:tc>
          <w:tcPr>
            <w:tcW w:w="5000" w:type="pct"/>
            <w:tcBorders>
              <w:top w:val="nil"/>
              <w:left w:val="single" w:sz="8" w:space="0" w:color="auto"/>
              <w:bottom w:val="single" w:sz="4" w:space="0" w:color="auto"/>
              <w:right w:val="single" w:sz="4" w:space="0" w:color="auto"/>
            </w:tcBorders>
            <w:shd w:val="clear" w:color="auto" w:fill="auto"/>
            <w:vAlign w:val="bottom"/>
            <w:hideMark/>
          </w:tcPr>
          <w:p w14:paraId="0A28FBD1"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Banda colectare fractie &lt; 80 mm</w:t>
            </w:r>
          </w:p>
        </w:tc>
      </w:tr>
      <w:tr w:rsidR="00492927" w:rsidRPr="00492927" w14:paraId="05336324" w14:textId="77777777" w:rsidTr="00E10853">
        <w:trPr>
          <w:trHeight w:val="300"/>
        </w:trPr>
        <w:tc>
          <w:tcPr>
            <w:tcW w:w="5000" w:type="pct"/>
            <w:tcBorders>
              <w:top w:val="nil"/>
              <w:left w:val="single" w:sz="8" w:space="0" w:color="auto"/>
              <w:bottom w:val="single" w:sz="4" w:space="0" w:color="auto"/>
              <w:right w:val="single" w:sz="4" w:space="0" w:color="auto"/>
            </w:tcBorders>
            <w:shd w:val="clear" w:color="auto" w:fill="auto"/>
            <w:vAlign w:val="bottom"/>
            <w:hideMark/>
          </w:tcPr>
          <w:p w14:paraId="03B300D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Banda descarcare fractie &lt; 80 mm</w:t>
            </w:r>
          </w:p>
        </w:tc>
      </w:tr>
      <w:tr w:rsidR="00492927" w:rsidRPr="00492927" w14:paraId="02D14AF8" w14:textId="77777777" w:rsidTr="00E10853">
        <w:trPr>
          <w:trHeight w:val="300"/>
        </w:trPr>
        <w:tc>
          <w:tcPr>
            <w:tcW w:w="5000" w:type="pct"/>
            <w:tcBorders>
              <w:top w:val="nil"/>
              <w:left w:val="single" w:sz="8" w:space="0" w:color="auto"/>
              <w:bottom w:val="single" w:sz="4" w:space="0" w:color="auto"/>
              <w:right w:val="single" w:sz="4" w:space="0" w:color="auto"/>
            </w:tcBorders>
            <w:shd w:val="clear" w:color="auto" w:fill="auto"/>
            <w:vAlign w:val="bottom"/>
            <w:hideMark/>
          </w:tcPr>
          <w:p w14:paraId="1F6F104E"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Banda alimentare cabina fractie &gt; 80 mm</w:t>
            </w:r>
          </w:p>
        </w:tc>
      </w:tr>
      <w:tr w:rsidR="00492927" w:rsidRPr="00492927" w14:paraId="52849B67" w14:textId="77777777" w:rsidTr="00E10853">
        <w:trPr>
          <w:trHeight w:val="300"/>
        </w:trPr>
        <w:tc>
          <w:tcPr>
            <w:tcW w:w="5000" w:type="pct"/>
            <w:tcBorders>
              <w:top w:val="nil"/>
              <w:left w:val="single" w:sz="8" w:space="0" w:color="auto"/>
              <w:bottom w:val="single" w:sz="4" w:space="0" w:color="auto"/>
              <w:right w:val="single" w:sz="4" w:space="0" w:color="auto"/>
            </w:tcBorders>
            <w:shd w:val="clear" w:color="auto" w:fill="auto"/>
            <w:vAlign w:val="bottom"/>
            <w:hideMark/>
          </w:tcPr>
          <w:p w14:paraId="3235BC46"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Banda sortare</w:t>
            </w:r>
          </w:p>
        </w:tc>
      </w:tr>
      <w:tr w:rsidR="00492927" w:rsidRPr="00492927" w14:paraId="7E8EB8D3" w14:textId="77777777" w:rsidTr="00E10853">
        <w:trPr>
          <w:trHeight w:val="300"/>
        </w:trPr>
        <w:tc>
          <w:tcPr>
            <w:tcW w:w="5000" w:type="pct"/>
            <w:tcBorders>
              <w:top w:val="nil"/>
              <w:left w:val="single" w:sz="8" w:space="0" w:color="auto"/>
              <w:bottom w:val="single" w:sz="4" w:space="0" w:color="auto"/>
              <w:right w:val="single" w:sz="4" w:space="0" w:color="auto"/>
            </w:tcBorders>
            <w:shd w:val="clear" w:color="auto" w:fill="auto"/>
            <w:vAlign w:val="bottom"/>
            <w:hideMark/>
          </w:tcPr>
          <w:p w14:paraId="444AA452"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Separator magnetic</w:t>
            </w:r>
          </w:p>
        </w:tc>
      </w:tr>
      <w:tr w:rsidR="00492927" w:rsidRPr="00492927" w14:paraId="1BFA35B0" w14:textId="77777777" w:rsidTr="00E10853">
        <w:trPr>
          <w:trHeight w:val="300"/>
        </w:trPr>
        <w:tc>
          <w:tcPr>
            <w:tcW w:w="5000" w:type="pct"/>
            <w:tcBorders>
              <w:top w:val="nil"/>
              <w:left w:val="single" w:sz="8" w:space="0" w:color="auto"/>
              <w:bottom w:val="single" w:sz="4" w:space="0" w:color="auto"/>
              <w:right w:val="single" w:sz="4" w:space="0" w:color="auto"/>
            </w:tcBorders>
            <w:shd w:val="clear" w:color="auto" w:fill="auto"/>
            <w:vAlign w:val="bottom"/>
            <w:hideMark/>
          </w:tcPr>
          <w:p w14:paraId="44556B17"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Platforma sortare cu cabina inchisa</w:t>
            </w:r>
          </w:p>
        </w:tc>
      </w:tr>
      <w:tr w:rsidR="00492927" w:rsidRPr="00492927" w14:paraId="01F449D4" w14:textId="77777777" w:rsidTr="00E10853">
        <w:trPr>
          <w:trHeight w:val="300"/>
        </w:trPr>
        <w:tc>
          <w:tcPr>
            <w:tcW w:w="5000" w:type="pct"/>
            <w:tcBorders>
              <w:top w:val="nil"/>
              <w:left w:val="single" w:sz="8" w:space="0" w:color="auto"/>
              <w:bottom w:val="single" w:sz="4" w:space="0" w:color="auto"/>
              <w:right w:val="single" w:sz="4" w:space="0" w:color="auto"/>
            </w:tcBorders>
            <w:shd w:val="clear" w:color="auto" w:fill="auto"/>
            <w:vAlign w:val="bottom"/>
            <w:hideMark/>
          </w:tcPr>
          <w:p w14:paraId="68EA5CBA"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Cabina stationata cu automatizare, climatizare, ventilatie</w:t>
            </w:r>
          </w:p>
        </w:tc>
      </w:tr>
      <w:tr w:rsidR="00492927" w:rsidRPr="00492927" w14:paraId="6E28782D" w14:textId="77777777" w:rsidTr="00E10853">
        <w:trPr>
          <w:trHeight w:val="300"/>
        </w:trPr>
        <w:tc>
          <w:tcPr>
            <w:tcW w:w="5000" w:type="pct"/>
            <w:tcBorders>
              <w:top w:val="nil"/>
              <w:left w:val="single" w:sz="8" w:space="0" w:color="auto"/>
              <w:bottom w:val="single" w:sz="4" w:space="0" w:color="auto"/>
              <w:right w:val="single" w:sz="4" w:space="0" w:color="auto"/>
            </w:tcBorders>
            <w:shd w:val="clear" w:color="auto" w:fill="auto"/>
            <w:vAlign w:val="bottom"/>
            <w:hideMark/>
          </w:tcPr>
          <w:p w14:paraId="13C0FFF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Banda cu lant - linie presa de balotat</w:t>
            </w:r>
          </w:p>
        </w:tc>
      </w:tr>
      <w:tr w:rsidR="00492927" w:rsidRPr="00492927" w14:paraId="461F6E20" w14:textId="77777777" w:rsidTr="00E10853">
        <w:trPr>
          <w:trHeight w:val="315"/>
        </w:trPr>
        <w:tc>
          <w:tcPr>
            <w:tcW w:w="5000" w:type="pct"/>
            <w:tcBorders>
              <w:top w:val="nil"/>
              <w:left w:val="single" w:sz="8" w:space="0" w:color="auto"/>
              <w:bottom w:val="single" w:sz="8" w:space="0" w:color="auto"/>
              <w:right w:val="single" w:sz="4" w:space="0" w:color="auto"/>
            </w:tcBorders>
            <w:shd w:val="clear" w:color="auto" w:fill="auto"/>
            <w:vAlign w:val="bottom"/>
            <w:hideMark/>
          </w:tcPr>
          <w:p w14:paraId="2197583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Presa de balotat automata</w:t>
            </w:r>
          </w:p>
        </w:tc>
      </w:tr>
    </w:tbl>
    <w:p w14:paraId="0F168F6D" w14:textId="77777777" w:rsidR="00492927" w:rsidRDefault="00492927" w:rsidP="00492927">
      <w:pPr>
        <w:spacing w:line="240" w:lineRule="auto"/>
        <w:ind w:firstLine="540"/>
        <w:rPr>
          <w:rFonts w:ascii="Times New Roman" w:hAnsi="Times New Roman" w:cs="Times New Roman"/>
          <w:b/>
          <w:sz w:val="24"/>
          <w:szCs w:val="24"/>
          <w:u w:val="single"/>
        </w:rPr>
      </w:pPr>
    </w:p>
    <w:p w14:paraId="750D38A4" w14:textId="77777777" w:rsidR="00492927" w:rsidRDefault="00492927" w:rsidP="00492927">
      <w:pPr>
        <w:spacing w:line="240" w:lineRule="auto"/>
        <w:ind w:firstLine="540"/>
        <w:rPr>
          <w:rFonts w:ascii="Times New Roman" w:hAnsi="Times New Roman" w:cs="Times New Roman"/>
          <w:b/>
          <w:sz w:val="24"/>
          <w:szCs w:val="24"/>
          <w:u w:val="single"/>
        </w:rPr>
      </w:pPr>
    </w:p>
    <w:p w14:paraId="7BB2BC8A" w14:textId="77777777" w:rsidR="00492927" w:rsidRDefault="00492927" w:rsidP="00492927">
      <w:pPr>
        <w:spacing w:line="240" w:lineRule="auto"/>
        <w:ind w:firstLine="540"/>
        <w:rPr>
          <w:rFonts w:ascii="Times New Roman" w:hAnsi="Times New Roman" w:cs="Times New Roman"/>
          <w:b/>
          <w:sz w:val="24"/>
          <w:szCs w:val="24"/>
          <w:u w:val="single"/>
        </w:rPr>
      </w:pPr>
    </w:p>
    <w:p w14:paraId="4EB02289" w14:textId="77777777" w:rsidR="00492927" w:rsidRPr="00492927" w:rsidRDefault="00492927" w:rsidP="00492927">
      <w:pPr>
        <w:spacing w:line="240" w:lineRule="auto"/>
        <w:ind w:firstLine="540"/>
        <w:rPr>
          <w:rFonts w:ascii="Times New Roman" w:hAnsi="Times New Roman" w:cs="Times New Roman"/>
          <w:b/>
          <w:sz w:val="24"/>
          <w:szCs w:val="24"/>
          <w:u w:val="single"/>
        </w:rPr>
      </w:pPr>
    </w:p>
    <w:p w14:paraId="62CC62B4" w14:textId="77777777" w:rsidR="00492927" w:rsidRPr="00492927" w:rsidRDefault="00492927" w:rsidP="00492927">
      <w:pPr>
        <w:pStyle w:val="ListParagraph"/>
        <w:numPr>
          <w:ilvl w:val="1"/>
          <w:numId w:val="67"/>
        </w:numPr>
        <w:tabs>
          <w:tab w:val="left" w:pos="630"/>
          <w:tab w:val="left" w:pos="810"/>
        </w:tabs>
        <w:spacing w:before="120" w:after="0" w:line="240" w:lineRule="auto"/>
        <w:ind w:left="900"/>
        <w:jc w:val="both"/>
        <w:rPr>
          <w:rFonts w:ascii="Times New Roman" w:hAnsi="Times New Roman" w:cs="Times New Roman"/>
          <w:b/>
          <w:sz w:val="24"/>
          <w:szCs w:val="24"/>
        </w:rPr>
      </w:pPr>
      <w:r w:rsidRPr="00492927">
        <w:rPr>
          <w:rFonts w:ascii="Times New Roman" w:hAnsi="Times New Roman" w:cs="Times New Roman"/>
          <w:b/>
          <w:sz w:val="24"/>
          <w:szCs w:val="24"/>
        </w:rPr>
        <w:lastRenderedPageBreak/>
        <w:t>Faza 2</w:t>
      </w:r>
    </w:p>
    <w:p w14:paraId="55F38521" w14:textId="77777777" w:rsidR="00492927" w:rsidRPr="00492927" w:rsidRDefault="00492927" w:rsidP="00492927">
      <w:pPr>
        <w:pStyle w:val="ListParagraph"/>
        <w:tabs>
          <w:tab w:val="left" w:pos="630"/>
          <w:tab w:val="left" w:pos="810"/>
        </w:tabs>
        <w:spacing w:line="240" w:lineRule="auto"/>
        <w:ind w:left="900"/>
        <w:rPr>
          <w:rFonts w:ascii="Times New Roman" w:hAnsi="Times New Roman" w:cs="Times New Roman"/>
          <w:b/>
          <w:sz w:val="24"/>
          <w:szCs w:val="24"/>
        </w:rPr>
      </w:pPr>
    </w:p>
    <w:tbl>
      <w:tblPr>
        <w:tblW w:w="5000" w:type="pct"/>
        <w:tblLook w:val="04A0" w:firstRow="1" w:lastRow="0" w:firstColumn="1" w:lastColumn="0" w:noHBand="0" w:noVBand="1"/>
      </w:tblPr>
      <w:tblGrid>
        <w:gridCol w:w="9345"/>
      </w:tblGrid>
      <w:tr w:rsidR="00492927" w:rsidRPr="00492927" w14:paraId="195CD253" w14:textId="77777777" w:rsidTr="00E10853">
        <w:trPr>
          <w:trHeight w:val="300"/>
        </w:trPr>
        <w:tc>
          <w:tcPr>
            <w:tcW w:w="5000" w:type="pct"/>
            <w:tcBorders>
              <w:top w:val="single" w:sz="8" w:space="0" w:color="auto"/>
              <w:left w:val="single" w:sz="8" w:space="0" w:color="auto"/>
              <w:bottom w:val="single" w:sz="4" w:space="0" w:color="auto"/>
              <w:right w:val="single" w:sz="4" w:space="0" w:color="auto"/>
            </w:tcBorders>
            <w:shd w:val="clear" w:color="000000" w:fill="E2EFDA"/>
            <w:noWrap/>
            <w:vAlign w:val="center"/>
            <w:hideMark/>
          </w:tcPr>
          <w:p w14:paraId="7A4738D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LINIE SORTARE DESEURI CONSTRUCTII, FORMATA DIN:</w:t>
            </w:r>
          </w:p>
        </w:tc>
      </w:tr>
      <w:tr w:rsidR="00492927" w:rsidRPr="00492927" w14:paraId="4C4F9793" w14:textId="77777777" w:rsidTr="00E10853">
        <w:trPr>
          <w:trHeight w:val="300"/>
        </w:trPr>
        <w:tc>
          <w:tcPr>
            <w:tcW w:w="5000" w:type="pct"/>
            <w:tcBorders>
              <w:top w:val="nil"/>
              <w:left w:val="single" w:sz="8" w:space="0" w:color="auto"/>
              <w:bottom w:val="single" w:sz="4" w:space="0" w:color="auto"/>
              <w:right w:val="single" w:sz="4" w:space="0" w:color="auto"/>
            </w:tcBorders>
            <w:shd w:val="clear" w:color="auto" w:fill="auto"/>
            <w:vAlign w:val="bottom"/>
            <w:hideMark/>
          </w:tcPr>
          <w:p w14:paraId="18FD6670"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Banda alimentare cu buncar 4.000 mm</w:t>
            </w:r>
          </w:p>
        </w:tc>
      </w:tr>
      <w:tr w:rsidR="00492927" w:rsidRPr="00492927" w14:paraId="7BDB1447" w14:textId="77777777" w:rsidTr="00E10853">
        <w:trPr>
          <w:trHeight w:val="300"/>
        </w:trPr>
        <w:tc>
          <w:tcPr>
            <w:tcW w:w="5000" w:type="pct"/>
            <w:tcBorders>
              <w:top w:val="nil"/>
              <w:left w:val="single" w:sz="8" w:space="0" w:color="auto"/>
              <w:bottom w:val="single" w:sz="4" w:space="0" w:color="auto"/>
              <w:right w:val="single" w:sz="4" w:space="0" w:color="auto"/>
            </w:tcBorders>
            <w:shd w:val="clear" w:color="auto" w:fill="auto"/>
            <w:vAlign w:val="bottom"/>
            <w:hideMark/>
          </w:tcPr>
          <w:p w14:paraId="2476C7C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Banda transportatoare cu buncar, 4.000 x 1.200 mm</w:t>
            </w:r>
          </w:p>
        </w:tc>
      </w:tr>
      <w:tr w:rsidR="00492927" w:rsidRPr="00492927" w14:paraId="5A91981C" w14:textId="77777777" w:rsidTr="00E10853">
        <w:trPr>
          <w:trHeight w:val="300"/>
        </w:trPr>
        <w:tc>
          <w:tcPr>
            <w:tcW w:w="5000" w:type="pct"/>
            <w:tcBorders>
              <w:top w:val="nil"/>
              <w:left w:val="single" w:sz="8" w:space="0" w:color="auto"/>
              <w:bottom w:val="single" w:sz="4" w:space="0" w:color="auto"/>
              <w:right w:val="single" w:sz="4" w:space="0" w:color="auto"/>
            </w:tcBorders>
            <w:shd w:val="clear" w:color="auto" w:fill="auto"/>
            <w:vAlign w:val="bottom"/>
            <w:hideMark/>
          </w:tcPr>
          <w:p w14:paraId="1EA5D2B8"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Cabina stationata cu automatizare, climatizare, ventilatie</w:t>
            </w:r>
          </w:p>
        </w:tc>
      </w:tr>
      <w:tr w:rsidR="00492927" w:rsidRPr="00492927" w14:paraId="7D746BE2" w14:textId="77777777" w:rsidTr="00E10853">
        <w:trPr>
          <w:trHeight w:val="300"/>
        </w:trPr>
        <w:tc>
          <w:tcPr>
            <w:tcW w:w="5000" w:type="pct"/>
            <w:tcBorders>
              <w:top w:val="nil"/>
              <w:left w:val="single" w:sz="8" w:space="0" w:color="auto"/>
              <w:bottom w:val="single" w:sz="4" w:space="0" w:color="auto"/>
              <w:right w:val="single" w:sz="4" w:space="0" w:color="auto"/>
            </w:tcBorders>
            <w:shd w:val="clear" w:color="auto" w:fill="auto"/>
            <w:vAlign w:val="bottom"/>
            <w:hideMark/>
          </w:tcPr>
          <w:p w14:paraId="1E855E0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Banda sortare – banda orizontala pentru sortare 28.000 mm</w:t>
            </w:r>
          </w:p>
        </w:tc>
      </w:tr>
      <w:tr w:rsidR="00492927" w:rsidRPr="00492927" w14:paraId="36D39E05" w14:textId="77777777" w:rsidTr="00E10853">
        <w:trPr>
          <w:trHeight w:val="300"/>
        </w:trPr>
        <w:tc>
          <w:tcPr>
            <w:tcW w:w="5000" w:type="pct"/>
            <w:tcBorders>
              <w:top w:val="nil"/>
              <w:left w:val="single" w:sz="8" w:space="0" w:color="auto"/>
              <w:bottom w:val="single" w:sz="4" w:space="0" w:color="auto"/>
              <w:right w:val="single" w:sz="4" w:space="0" w:color="auto"/>
            </w:tcBorders>
            <w:shd w:val="clear" w:color="auto" w:fill="auto"/>
            <w:vAlign w:val="bottom"/>
            <w:hideMark/>
          </w:tcPr>
          <w:p w14:paraId="765BB249"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Separator magnetic</w:t>
            </w:r>
          </w:p>
        </w:tc>
      </w:tr>
      <w:tr w:rsidR="00492927" w:rsidRPr="00492927" w14:paraId="1C57B031" w14:textId="77777777" w:rsidTr="00E10853">
        <w:trPr>
          <w:trHeight w:val="300"/>
        </w:trPr>
        <w:tc>
          <w:tcPr>
            <w:tcW w:w="5000" w:type="pct"/>
            <w:tcBorders>
              <w:top w:val="nil"/>
              <w:left w:val="single" w:sz="8" w:space="0" w:color="auto"/>
              <w:bottom w:val="single" w:sz="4" w:space="0" w:color="auto"/>
              <w:right w:val="single" w:sz="4" w:space="0" w:color="auto"/>
            </w:tcBorders>
            <w:shd w:val="clear" w:color="auto" w:fill="auto"/>
            <w:vAlign w:val="bottom"/>
            <w:hideMark/>
          </w:tcPr>
          <w:p w14:paraId="6F61F743" w14:textId="77777777" w:rsidR="00492927" w:rsidRPr="00492927" w:rsidRDefault="00492927" w:rsidP="00492927">
            <w:pPr>
              <w:spacing w:after="0" w:line="240" w:lineRule="auto"/>
              <w:jc w:val="center"/>
              <w:rPr>
                <w:rFonts w:ascii="Times New Roman" w:eastAsia="Times New Roman" w:hAnsi="Times New Roman" w:cs="Times New Roman"/>
                <w:b/>
                <w:bCs/>
                <w:color w:val="000000"/>
                <w:lang w:val="ro-RO"/>
              </w:rPr>
            </w:pPr>
            <w:r w:rsidRPr="00492927">
              <w:rPr>
                <w:rFonts w:ascii="Times New Roman" w:eastAsia="Times New Roman" w:hAnsi="Times New Roman" w:cs="Times New Roman"/>
                <w:b/>
                <w:bCs/>
                <w:color w:val="000000"/>
                <w:lang w:val="ro-RO"/>
              </w:rPr>
              <w:t>Suflanta pentru fractie usoara</w:t>
            </w:r>
          </w:p>
        </w:tc>
      </w:tr>
    </w:tbl>
    <w:p w14:paraId="6B0EFC2C" w14:textId="77777777" w:rsidR="00492927" w:rsidRPr="00492927" w:rsidRDefault="00492927" w:rsidP="00492927">
      <w:pPr>
        <w:spacing w:line="240" w:lineRule="auto"/>
        <w:rPr>
          <w:rFonts w:ascii="Times New Roman" w:hAnsi="Times New Roman" w:cs="Times New Roman"/>
          <w:sz w:val="24"/>
          <w:szCs w:val="24"/>
        </w:rPr>
      </w:pPr>
    </w:p>
    <w:p w14:paraId="7C613974" w14:textId="77777777" w:rsidR="00492927" w:rsidRPr="00492927" w:rsidRDefault="00492927" w:rsidP="00492927">
      <w:pPr>
        <w:spacing w:line="240" w:lineRule="auto"/>
        <w:ind w:firstLine="540"/>
        <w:rPr>
          <w:rFonts w:ascii="Times New Roman" w:hAnsi="Times New Roman" w:cs="Times New Roman"/>
          <w:sz w:val="24"/>
          <w:szCs w:val="24"/>
        </w:rPr>
      </w:pPr>
    </w:p>
    <w:p w14:paraId="38E61E2A" w14:textId="77777777" w:rsidR="00492927" w:rsidRPr="00492927" w:rsidRDefault="00492927" w:rsidP="00492927">
      <w:pPr>
        <w:pStyle w:val="ListParagraph"/>
        <w:numPr>
          <w:ilvl w:val="0"/>
          <w:numId w:val="67"/>
        </w:numPr>
        <w:spacing w:after="0" w:line="240" w:lineRule="auto"/>
        <w:jc w:val="both"/>
        <w:rPr>
          <w:rFonts w:ascii="Times New Roman" w:hAnsi="Times New Roman" w:cs="Times New Roman"/>
          <w:sz w:val="24"/>
          <w:szCs w:val="24"/>
        </w:rPr>
      </w:pPr>
      <w:r w:rsidRPr="00492927">
        <w:rPr>
          <w:rFonts w:ascii="Times New Roman" w:hAnsi="Times New Roman" w:cs="Times New Roman"/>
          <w:b/>
          <w:bCs/>
          <w:sz w:val="24"/>
          <w:szCs w:val="24"/>
        </w:rPr>
        <w:t>INSTALAȚII SANITARE</w:t>
      </w:r>
    </w:p>
    <w:p w14:paraId="6F1FF105" w14:textId="77777777" w:rsidR="00492927" w:rsidRPr="00492927" w:rsidRDefault="00492927" w:rsidP="00492927">
      <w:pPr>
        <w:spacing w:line="240" w:lineRule="auto"/>
        <w:rPr>
          <w:rFonts w:ascii="Times New Roman" w:hAnsi="Times New Roman" w:cs="Times New Roman"/>
          <w:sz w:val="24"/>
          <w:szCs w:val="24"/>
        </w:rPr>
      </w:pPr>
    </w:p>
    <w:p w14:paraId="376E3CC3" w14:textId="77777777" w:rsidR="00492927" w:rsidRPr="00492927" w:rsidRDefault="00492927" w:rsidP="00492927">
      <w:pPr>
        <w:spacing w:line="240" w:lineRule="auto"/>
        <w:ind w:firstLine="540"/>
        <w:rPr>
          <w:rFonts w:ascii="Times New Roman" w:hAnsi="Times New Roman" w:cs="Times New Roman"/>
          <w:b/>
          <w:sz w:val="24"/>
          <w:szCs w:val="24"/>
          <w:u w:val="single"/>
        </w:rPr>
      </w:pPr>
      <w:r w:rsidRPr="00492927">
        <w:rPr>
          <w:rFonts w:ascii="Times New Roman" w:hAnsi="Times New Roman" w:cs="Times New Roman"/>
          <w:b/>
          <w:sz w:val="24"/>
          <w:szCs w:val="24"/>
          <w:u w:val="single"/>
        </w:rPr>
        <w:t>NORME ȘI REGLEMENTĂRI</w:t>
      </w:r>
    </w:p>
    <w:p w14:paraId="1B1DC6B4" w14:textId="77777777" w:rsidR="00492927" w:rsidRPr="00492927" w:rsidRDefault="00492927" w:rsidP="00492927">
      <w:pPr>
        <w:spacing w:line="240" w:lineRule="auto"/>
        <w:rPr>
          <w:rFonts w:ascii="Times New Roman" w:hAnsi="Times New Roman" w:cs="Times New Roman"/>
          <w:sz w:val="24"/>
          <w:szCs w:val="24"/>
        </w:rPr>
      </w:pPr>
    </w:p>
    <w:p w14:paraId="605CB444"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Reglementările tehnice in vigoare specifice privitoare la proiectarea acestei categorii de investiții;</w:t>
      </w:r>
    </w:p>
    <w:p w14:paraId="5F7C7C7A"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Tema de proiectare inițială a beneficiarului, cu modificările și completările acestuia</w:t>
      </w:r>
    </w:p>
    <w:p w14:paraId="45C0441D"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Instalațiile vor trebui să corespundă prevederilor normelor românești:</w:t>
      </w:r>
    </w:p>
    <w:p w14:paraId="7C01E6AC"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STAS 1478-90 – Alimentarea cu apă la constructii civile si industriale;</w:t>
      </w:r>
    </w:p>
    <w:p w14:paraId="6FFB4207"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STAS 1795-87 – Canalizari interioare;</w:t>
      </w:r>
    </w:p>
    <w:p w14:paraId="1520F5F7"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 xml:space="preserve">STAS 1846/1-2006 – </w:t>
      </w:r>
      <w:hyperlink r:id="rId10" w:history="1">
        <w:r w:rsidRPr="00492927">
          <w:rPr>
            <w:rFonts w:ascii="Times New Roman" w:hAnsi="Times New Roman" w:cs="Times New Roman"/>
            <w:sz w:val="24"/>
            <w:szCs w:val="24"/>
            <w:lang w:val="ro-RO" w:eastAsia="ro-RO"/>
          </w:rPr>
          <w:t>Canalizări exterioare. Prescripţii de proiectare. Partea 1: Determinarea debitelor de ape uzate de canalizare</w:t>
        </w:r>
      </w:hyperlink>
      <w:r w:rsidRPr="00492927">
        <w:rPr>
          <w:rFonts w:ascii="Times New Roman" w:hAnsi="Times New Roman" w:cs="Times New Roman"/>
          <w:sz w:val="24"/>
          <w:szCs w:val="24"/>
          <w:lang w:val="ro-RO" w:eastAsia="ro-RO"/>
        </w:rPr>
        <w:t>;</w:t>
      </w:r>
    </w:p>
    <w:p w14:paraId="2C88BC1B"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 xml:space="preserve">STAS 1846/2-2007 – </w:t>
      </w:r>
      <w:hyperlink r:id="rId11" w:history="1">
        <w:r w:rsidRPr="00492927">
          <w:rPr>
            <w:rFonts w:ascii="Times New Roman" w:hAnsi="Times New Roman" w:cs="Times New Roman"/>
            <w:sz w:val="24"/>
            <w:szCs w:val="24"/>
            <w:lang w:val="ro-RO" w:eastAsia="ro-RO"/>
          </w:rPr>
          <w:t>Canalizări exterioare. Prescripţii de proiectare. Partea 2: Determinarea debitelor de ape meteorice</w:t>
        </w:r>
      </w:hyperlink>
      <w:r w:rsidRPr="00492927">
        <w:rPr>
          <w:rFonts w:ascii="Times New Roman" w:hAnsi="Times New Roman" w:cs="Times New Roman"/>
          <w:sz w:val="24"/>
          <w:szCs w:val="24"/>
          <w:lang w:val="ro-RO" w:eastAsia="ro-RO"/>
        </w:rPr>
        <w:t>;</w:t>
      </w:r>
    </w:p>
    <w:p w14:paraId="14A51434"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I 9-2015 – Normativ privind proiectarea, executia si exploatarea instalatiilor sanitare aferente cladirilor;</w:t>
      </w:r>
    </w:p>
    <w:p w14:paraId="1C04D1CE"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P118/2-2013 – Normativ privind securitatea la incendiu a constructiilor, Partea a II-a, Instalatii de stingere incendiu;</w:t>
      </w:r>
    </w:p>
    <w:p w14:paraId="7FF1872D"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NP-015-97 –  Normativ privind proiectarea şi verificarea construcţiilor spitaliceşti şi a instalaţiilor;</w:t>
      </w:r>
    </w:p>
    <w:p w14:paraId="6FDBC427"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Toate standardele si normativele la care fac referire reglementarile de mai sus.</w:t>
      </w:r>
    </w:p>
    <w:p w14:paraId="5D010148" w14:textId="77777777" w:rsidR="00492927" w:rsidRPr="00492927" w:rsidRDefault="00492927" w:rsidP="00492927">
      <w:pPr>
        <w:spacing w:line="240" w:lineRule="auto"/>
        <w:ind w:firstLine="540"/>
        <w:rPr>
          <w:rFonts w:ascii="Times New Roman" w:hAnsi="Times New Roman" w:cs="Times New Roman"/>
          <w:b/>
          <w:sz w:val="24"/>
          <w:szCs w:val="24"/>
          <w:u w:val="single"/>
          <w:lang w:val="it-IT"/>
        </w:rPr>
      </w:pPr>
      <w:r w:rsidRPr="00492927">
        <w:rPr>
          <w:rFonts w:ascii="Times New Roman" w:hAnsi="Times New Roman" w:cs="Times New Roman"/>
          <w:b/>
          <w:sz w:val="24"/>
          <w:szCs w:val="24"/>
          <w:u w:val="single"/>
          <w:lang w:val="it-IT"/>
        </w:rPr>
        <w:t>ALIMENTAREA CU APĂ RECE</w:t>
      </w:r>
    </w:p>
    <w:p w14:paraId="0A9AFD67" w14:textId="77777777" w:rsidR="00492927" w:rsidRPr="00492927" w:rsidRDefault="00492927" w:rsidP="00492927">
      <w:pPr>
        <w:spacing w:line="240" w:lineRule="auto"/>
        <w:rPr>
          <w:rFonts w:ascii="Times New Roman" w:hAnsi="Times New Roman" w:cs="Times New Roman"/>
          <w:sz w:val="24"/>
          <w:szCs w:val="24"/>
          <w:lang w:val="it-IT"/>
        </w:rPr>
      </w:pPr>
    </w:p>
    <w:p w14:paraId="76F80E83" w14:textId="77777777" w:rsidR="00492927" w:rsidRPr="00492927" w:rsidRDefault="00492927" w:rsidP="00492927">
      <w:pPr>
        <w:contextualSpacing/>
        <w:rPr>
          <w:rFonts w:ascii="Times New Roman" w:hAnsi="Times New Roman" w:cs="Times New Roman"/>
          <w:sz w:val="24"/>
          <w:szCs w:val="24"/>
          <w:lang w:val="it-IT"/>
        </w:rPr>
      </w:pPr>
      <w:r w:rsidRPr="00492927">
        <w:rPr>
          <w:rFonts w:ascii="Times New Roman" w:hAnsi="Times New Roman" w:cs="Times New Roman"/>
          <w:sz w:val="24"/>
          <w:szCs w:val="24"/>
          <w:lang w:val="ro-RO" w:eastAsia="ro-RO"/>
        </w:rPr>
        <w:t>Alimentarea</w:t>
      </w:r>
      <w:r w:rsidRPr="00492927">
        <w:rPr>
          <w:rFonts w:ascii="Times New Roman" w:hAnsi="Times New Roman" w:cs="Times New Roman"/>
          <w:sz w:val="24"/>
          <w:szCs w:val="24"/>
          <w:lang w:val="it-IT"/>
        </w:rPr>
        <w:t xml:space="preserve"> cu apa  se va realiza din reteaua de alimentare cu apa aferenta companiei Apa Brasov existenta in zona conform avizului nr. 115/07.02.2024. Pe amplasamentul studiat exis</w:t>
      </w:r>
      <w:r w:rsidRPr="00492927">
        <w:rPr>
          <w:rFonts w:ascii="Times New Roman" w:hAnsi="Times New Roman" w:cs="Times New Roman"/>
          <w:sz w:val="24"/>
          <w:szCs w:val="24"/>
          <w:lang w:val="ro-RO"/>
        </w:rPr>
        <w:t xml:space="preserve">tă o conductă de distribuție a apei realizată din OL Dn 200 mm. Această  se va devia la margina </w:t>
      </w:r>
      <w:r w:rsidRPr="00492927">
        <w:rPr>
          <w:rFonts w:ascii="Times New Roman" w:hAnsi="Times New Roman" w:cs="Times New Roman"/>
          <w:sz w:val="24"/>
          <w:szCs w:val="24"/>
          <w:lang w:val="ro-RO"/>
        </w:rPr>
        <w:lastRenderedPageBreak/>
        <w:t xml:space="preserve">propietății prin intermediul unei conducte din PEHD Pn 10 De 200 mm. Pe noua condută de alimentare cu apă se va realiza un branșament realizat </w:t>
      </w:r>
      <w:r w:rsidRPr="00492927">
        <w:rPr>
          <w:rFonts w:ascii="Times New Roman" w:hAnsi="Times New Roman" w:cs="Times New Roman"/>
          <w:sz w:val="24"/>
          <w:szCs w:val="24"/>
          <w:lang w:val="it-IT"/>
        </w:rPr>
        <w:t>din teava PEHD De 75 mm. La limita de proprietate se va amplasa căminul de apometru complet echipat (robinet de inchidere contor de apa Dn 40 ) din care se va alimenta cu apa incinta. Rețeaua de alimentare cu apă din incintă este una ramificată fiind realizată din teavă PEHD De 75 mm, L= 69 m respectiv PEHD De 40 mm, L= 32 m</w:t>
      </w:r>
    </w:p>
    <w:p w14:paraId="2551BD57" w14:textId="77777777" w:rsidR="00492927" w:rsidRPr="00492927" w:rsidRDefault="00492927" w:rsidP="00492927">
      <w:pPr>
        <w:numPr>
          <w:ilvl w:val="12"/>
          <w:numId w:val="73"/>
        </w:numPr>
        <w:spacing w:after="0" w:line="240" w:lineRule="auto"/>
        <w:ind w:firstLine="567"/>
        <w:jc w:val="both"/>
        <w:rPr>
          <w:rFonts w:ascii="Times New Roman" w:hAnsi="Times New Roman" w:cs="Times New Roman"/>
          <w:sz w:val="24"/>
          <w:szCs w:val="24"/>
          <w:lang w:val="it-IT"/>
        </w:rPr>
      </w:pPr>
    </w:p>
    <w:p w14:paraId="4BD96EEC" w14:textId="77777777" w:rsidR="00492927" w:rsidRPr="00492927" w:rsidRDefault="00492927" w:rsidP="00492927">
      <w:pPr>
        <w:numPr>
          <w:ilvl w:val="12"/>
          <w:numId w:val="73"/>
        </w:numPr>
        <w:spacing w:after="0" w:line="240" w:lineRule="auto"/>
        <w:ind w:firstLine="567"/>
        <w:jc w:val="both"/>
        <w:rPr>
          <w:rFonts w:ascii="Times New Roman" w:hAnsi="Times New Roman" w:cs="Times New Roman"/>
          <w:sz w:val="24"/>
          <w:szCs w:val="24"/>
          <w:lang w:val="it-IT"/>
        </w:rPr>
      </w:pPr>
      <w:r w:rsidRPr="00492927">
        <w:rPr>
          <w:rFonts w:ascii="Times New Roman" w:hAnsi="Times New Roman" w:cs="Times New Roman"/>
          <w:sz w:val="24"/>
          <w:szCs w:val="24"/>
          <w:lang w:val="it-IT"/>
        </w:rPr>
        <w:t>Necesar de apă potabilă:</w:t>
      </w:r>
    </w:p>
    <w:p w14:paraId="6F81360A" w14:textId="77777777" w:rsidR="00492927" w:rsidRPr="00492927" w:rsidRDefault="00492927" w:rsidP="00492927">
      <w:pPr>
        <w:tabs>
          <w:tab w:val="left" w:pos="4940"/>
        </w:tabs>
        <w:ind w:left="1080"/>
        <w:rPr>
          <w:rFonts w:ascii="Times New Roman" w:hAnsi="Times New Roman" w:cs="Times New Roman"/>
          <w:sz w:val="24"/>
          <w:szCs w:val="24"/>
          <w:lang w:val="it-IT"/>
        </w:rPr>
      </w:pPr>
      <w:r w:rsidRPr="00492927">
        <w:rPr>
          <w:rFonts w:ascii="Times New Roman" w:hAnsi="Times New Roman" w:cs="Times New Roman"/>
          <w:sz w:val="24"/>
          <w:szCs w:val="24"/>
          <w:lang w:val="it-IT"/>
        </w:rPr>
        <w:t xml:space="preserve">- zilnic maxim   0.89 mc/zi;    </w:t>
      </w:r>
    </w:p>
    <w:p w14:paraId="4B030376" w14:textId="77777777" w:rsidR="00492927" w:rsidRPr="00492927" w:rsidRDefault="00492927" w:rsidP="00492927">
      <w:pPr>
        <w:tabs>
          <w:tab w:val="left" w:pos="4940"/>
        </w:tabs>
        <w:ind w:left="1080"/>
        <w:rPr>
          <w:rFonts w:ascii="Times New Roman" w:hAnsi="Times New Roman" w:cs="Times New Roman"/>
          <w:sz w:val="24"/>
          <w:szCs w:val="24"/>
          <w:lang w:val="it-IT"/>
        </w:rPr>
      </w:pPr>
      <w:r w:rsidRPr="00492927">
        <w:rPr>
          <w:rFonts w:ascii="Times New Roman" w:hAnsi="Times New Roman" w:cs="Times New Roman"/>
          <w:sz w:val="24"/>
          <w:szCs w:val="24"/>
          <w:lang w:val="it-IT"/>
        </w:rPr>
        <w:t xml:space="preserve"> - zilnic mediu    0.64 mc/zi;   </w:t>
      </w:r>
      <w:r w:rsidRPr="00492927">
        <w:rPr>
          <w:rFonts w:ascii="Times New Roman" w:hAnsi="Times New Roman" w:cs="Times New Roman"/>
          <w:sz w:val="24"/>
          <w:szCs w:val="24"/>
          <w:lang w:val="it-IT"/>
        </w:rPr>
        <w:tab/>
      </w:r>
    </w:p>
    <w:p w14:paraId="4DA89A03" w14:textId="77777777" w:rsidR="00492927" w:rsidRPr="00492927" w:rsidRDefault="00492927" w:rsidP="00492927">
      <w:pPr>
        <w:ind w:left="1080"/>
        <w:rPr>
          <w:rFonts w:ascii="Times New Roman" w:hAnsi="Times New Roman" w:cs="Times New Roman"/>
          <w:sz w:val="24"/>
          <w:szCs w:val="24"/>
          <w:lang w:val="it-IT"/>
        </w:rPr>
      </w:pPr>
      <w:r w:rsidRPr="00492927">
        <w:rPr>
          <w:rFonts w:ascii="Times New Roman" w:hAnsi="Times New Roman" w:cs="Times New Roman"/>
          <w:sz w:val="24"/>
          <w:szCs w:val="24"/>
          <w:lang w:val="it-IT"/>
        </w:rPr>
        <w:t xml:space="preserve">-  zilnic minim    0,11 mc/zi;  </w:t>
      </w:r>
    </w:p>
    <w:p w14:paraId="58293E41" w14:textId="77777777" w:rsidR="00492927" w:rsidRPr="00492927" w:rsidRDefault="00492927" w:rsidP="00492927">
      <w:pPr>
        <w:ind w:left="1080"/>
        <w:rPr>
          <w:rFonts w:ascii="Times New Roman" w:hAnsi="Times New Roman" w:cs="Times New Roman"/>
          <w:sz w:val="24"/>
          <w:szCs w:val="24"/>
          <w:lang w:val="it-IT"/>
        </w:rPr>
      </w:pPr>
      <w:r w:rsidRPr="00492927">
        <w:rPr>
          <w:rFonts w:ascii="Times New Roman" w:hAnsi="Times New Roman" w:cs="Times New Roman"/>
          <w:sz w:val="24"/>
          <w:szCs w:val="24"/>
          <w:lang w:val="it-IT"/>
        </w:rPr>
        <w:t xml:space="preserve">    Regim de functionare:  12 ore/zi;</w:t>
      </w:r>
    </w:p>
    <w:p w14:paraId="4146234C" w14:textId="77777777" w:rsidR="00492927" w:rsidRPr="00492927" w:rsidRDefault="00492927" w:rsidP="00492927">
      <w:pPr>
        <w:spacing w:line="240" w:lineRule="auto"/>
        <w:rPr>
          <w:rFonts w:ascii="Times New Roman" w:hAnsi="Times New Roman" w:cs="Times New Roman"/>
          <w:sz w:val="24"/>
          <w:szCs w:val="24"/>
        </w:rPr>
      </w:pPr>
    </w:p>
    <w:p w14:paraId="3AC4F2BA" w14:textId="77777777" w:rsidR="00492927" w:rsidRPr="00492927" w:rsidRDefault="00492927" w:rsidP="00492927">
      <w:pPr>
        <w:spacing w:line="240" w:lineRule="auto"/>
        <w:ind w:firstLine="540"/>
        <w:rPr>
          <w:rFonts w:ascii="Times New Roman" w:hAnsi="Times New Roman" w:cs="Times New Roman"/>
          <w:b/>
          <w:sz w:val="24"/>
          <w:szCs w:val="24"/>
          <w:u w:val="single"/>
        </w:rPr>
      </w:pPr>
      <w:r w:rsidRPr="00492927">
        <w:rPr>
          <w:rFonts w:ascii="Times New Roman" w:hAnsi="Times New Roman" w:cs="Times New Roman"/>
          <w:b/>
          <w:sz w:val="24"/>
          <w:szCs w:val="24"/>
          <w:u w:val="single"/>
        </w:rPr>
        <w:t>EVACUAREA APELOR UZATE MENAJERE</w:t>
      </w:r>
    </w:p>
    <w:p w14:paraId="30A0946D" w14:textId="77777777" w:rsidR="00492927" w:rsidRPr="00492927" w:rsidRDefault="00492927" w:rsidP="00492927">
      <w:pPr>
        <w:spacing w:line="240" w:lineRule="auto"/>
        <w:rPr>
          <w:rFonts w:ascii="Times New Roman" w:hAnsi="Times New Roman" w:cs="Times New Roman"/>
          <w:sz w:val="24"/>
          <w:szCs w:val="24"/>
        </w:rPr>
      </w:pPr>
    </w:p>
    <w:p w14:paraId="1B6ADEAF"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 xml:space="preserve">Evacuarea apelor uzate menajere  se va face  in colectorul de canalizare menajera Dn 1000 existenta in zona studiata, conform avizului nr. </w:t>
      </w:r>
      <w:r w:rsidRPr="00492927">
        <w:rPr>
          <w:rFonts w:ascii="Times New Roman" w:hAnsi="Times New Roman" w:cs="Times New Roman"/>
          <w:sz w:val="24"/>
          <w:szCs w:val="24"/>
          <w:lang w:val="it-IT"/>
        </w:rPr>
        <w:t>115/07.02.2024</w:t>
      </w:r>
      <w:r w:rsidRPr="00492927">
        <w:rPr>
          <w:rFonts w:ascii="Times New Roman" w:hAnsi="Times New Roman" w:cs="Times New Roman"/>
          <w:sz w:val="24"/>
          <w:szCs w:val="24"/>
          <w:lang w:val="ro-RO" w:eastAsia="ro-RO"/>
        </w:rPr>
        <w:t xml:space="preserve"> emis de Compania Apă Brașov prin intermediul unui racord realizat din conductă de PVC-KG Sn 8 De 200 mm cu Lungimea de 14 m având panta de 0,010. În incinta se vor monta rețele de canalizare menajeră din tuburi PVC KG SN8, Dn200 mm, cu panta de 0,010 (pentru asigurarea vitezei de autocurățire) și L</w:t>
      </w:r>
      <w:r w:rsidRPr="00492927">
        <w:rPr>
          <w:rFonts w:ascii="Times New Roman" w:hAnsi="Times New Roman" w:cs="Times New Roman"/>
          <w:sz w:val="24"/>
          <w:szCs w:val="24"/>
          <w:vertAlign w:val="subscript"/>
          <w:lang w:val="ro-RO" w:eastAsia="ro-RO"/>
        </w:rPr>
        <w:t>total</w:t>
      </w:r>
      <w:r w:rsidRPr="00492927">
        <w:rPr>
          <w:rFonts w:ascii="Times New Roman" w:hAnsi="Times New Roman" w:cs="Times New Roman"/>
          <w:sz w:val="24"/>
          <w:szCs w:val="24"/>
          <w:lang w:val="ro-RO" w:eastAsia="ro-RO"/>
        </w:rPr>
        <w:t xml:space="preserve">=87m.  </w:t>
      </w:r>
    </w:p>
    <w:p w14:paraId="6DEDA52E" w14:textId="77777777" w:rsidR="00492927" w:rsidRPr="00492927" w:rsidRDefault="00492927" w:rsidP="00492927">
      <w:pPr>
        <w:spacing w:line="240" w:lineRule="auto"/>
        <w:rPr>
          <w:rFonts w:ascii="Times New Roman" w:hAnsi="Times New Roman" w:cs="Times New Roman"/>
          <w:sz w:val="24"/>
          <w:szCs w:val="24"/>
          <w:lang w:val="it-IT"/>
        </w:rPr>
      </w:pPr>
    </w:p>
    <w:p w14:paraId="50E6CC19" w14:textId="77777777" w:rsidR="00492927" w:rsidRPr="00492927" w:rsidRDefault="00492927" w:rsidP="00492927">
      <w:pPr>
        <w:spacing w:line="240" w:lineRule="auto"/>
        <w:ind w:firstLine="540"/>
        <w:rPr>
          <w:rFonts w:ascii="Times New Roman" w:hAnsi="Times New Roman" w:cs="Times New Roman"/>
          <w:b/>
          <w:sz w:val="24"/>
          <w:szCs w:val="24"/>
          <w:u w:val="single"/>
          <w:lang w:val="it-IT"/>
        </w:rPr>
      </w:pPr>
      <w:r w:rsidRPr="00492927">
        <w:rPr>
          <w:rFonts w:ascii="Times New Roman" w:hAnsi="Times New Roman" w:cs="Times New Roman"/>
          <w:b/>
          <w:sz w:val="24"/>
          <w:szCs w:val="24"/>
          <w:u w:val="single"/>
          <w:lang w:val="it-IT"/>
        </w:rPr>
        <w:t>EVACUAREA APELOR PLUVIALE</w:t>
      </w:r>
    </w:p>
    <w:p w14:paraId="4130B49F" w14:textId="77777777" w:rsidR="00492927" w:rsidRPr="00492927" w:rsidRDefault="00492927" w:rsidP="00492927">
      <w:pPr>
        <w:spacing w:line="240" w:lineRule="auto"/>
        <w:rPr>
          <w:rFonts w:ascii="Times New Roman" w:hAnsi="Times New Roman" w:cs="Times New Roman"/>
          <w:sz w:val="24"/>
          <w:szCs w:val="24"/>
          <w:lang w:val="it-IT"/>
        </w:rPr>
      </w:pPr>
    </w:p>
    <w:p w14:paraId="048E13ED"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Apele pluviale convențional curate de pe acoperișul halei vor fi colectate prin scocuri și burlane iar apele pluviale se vor descărca pe spațiul verde din jurul imobilului și se înfiltrează în sol.</w:t>
      </w:r>
    </w:p>
    <w:p w14:paraId="599F2E9B"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 xml:space="preserve">Apele pluviale impurificate din zona de circulații carosabile și parcări,  vor fi  preluate prin guri de scurgere conectate la o rețea de canalizare pluvială realizată în incinta la capatul careia se va prevede un separator de hidrocarburi cu debitul de q= 125 l/s. Apele pluviale epurate se vor descarca in doua bazin etans vidanjabil din care apa se va utiliza pentru irigarea zonelor verzi. </w:t>
      </w:r>
    </w:p>
    <w:p w14:paraId="4ACBE366"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 xml:space="preserve">Reteaua prevazuta in incinta va fi de  tip ramificat in lungime totala de 402,5  m, impartite   astfel : </w:t>
      </w:r>
    </w:p>
    <w:p w14:paraId="0ADF99E6"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PVC KG 160 mm, L=172,5 m</w:t>
      </w:r>
    </w:p>
    <w:p w14:paraId="3F1FB7DD" w14:textId="77777777" w:rsidR="00492927" w:rsidRPr="00492927" w:rsidRDefault="00492927" w:rsidP="00492927">
      <w:pPr>
        <w:contextualSpacing/>
        <w:rPr>
          <w:rFonts w:ascii="Times New Roman" w:hAnsi="Times New Roman" w:cs="Times New Roman"/>
          <w:sz w:val="24"/>
          <w:szCs w:val="24"/>
          <w:lang w:val="ro-RO" w:eastAsia="ro-RO"/>
        </w:rPr>
      </w:pPr>
      <w:bookmarkStart w:id="1" w:name="_Hlk160200058"/>
      <w:r w:rsidRPr="00492927">
        <w:rPr>
          <w:rFonts w:ascii="Times New Roman" w:hAnsi="Times New Roman" w:cs="Times New Roman"/>
          <w:sz w:val="24"/>
          <w:szCs w:val="24"/>
          <w:lang w:val="ro-RO" w:eastAsia="ro-RO"/>
        </w:rPr>
        <w:t>PVC KG 250 mm L=68 m</w:t>
      </w:r>
    </w:p>
    <w:bookmarkEnd w:id="1"/>
    <w:p w14:paraId="3EDD72AD"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PVC KG 315 mm L=65 m</w:t>
      </w:r>
    </w:p>
    <w:p w14:paraId="50852512"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PVC KG 400 mm L=97 m</w:t>
      </w:r>
    </w:p>
    <w:p w14:paraId="1EEC15A8"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lastRenderedPageBreak/>
        <w:t>Lungime totala : 402,5 m</w:t>
      </w:r>
    </w:p>
    <w:p w14:paraId="62079A02"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Apele pluviale colectate sunt descarcate intr-un separator de nisip si produse petroliere cu Q= minim 125 l/s .</w:t>
      </w:r>
    </w:p>
    <w:p w14:paraId="58AC1F9C"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 xml:space="preserve">Bazinele de retentie prevazute vor avea capacitatea de 100 mc fiecare, se va monta ingropat si unul va fi prevazut cu o pompa submersibila cu parametrii Q= 2,5l/s (9.0mc/h), H= 15 mCA. Un= 230V, P= 1200W. </w:t>
      </w:r>
    </w:p>
    <w:p w14:paraId="5E457831" w14:textId="77777777" w:rsidR="00492927" w:rsidRPr="00492927" w:rsidRDefault="00492927" w:rsidP="00492927">
      <w:pPr>
        <w:spacing w:line="240" w:lineRule="auto"/>
        <w:rPr>
          <w:rFonts w:ascii="Times New Roman" w:hAnsi="Times New Roman" w:cs="Times New Roman"/>
          <w:sz w:val="24"/>
          <w:szCs w:val="24"/>
          <w:lang w:val="ro-RO" w:eastAsia="ro-RO"/>
        </w:rPr>
      </w:pPr>
      <w:r w:rsidRPr="00492927">
        <w:rPr>
          <w:rFonts w:ascii="Times New Roman" w:hAnsi="Times New Roman" w:cs="Times New Roman"/>
          <w:b/>
          <w:iCs/>
          <w:spacing w:val="-2"/>
          <w:sz w:val="24"/>
          <w:szCs w:val="24"/>
          <w:lang w:val="fr-FR"/>
        </w:rPr>
        <w:t>Bazinele de apa pluviala (2 buc)</w:t>
      </w:r>
      <w:r w:rsidRPr="00492927">
        <w:rPr>
          <w:rFonts w:ascii="Times New Roman" w:hAnsi="Times New Roman" w:cs="Times New Roman"/>
          <w:bCs/>
          <w:iCs/>
          <w:spacing w:val="-2"/>
          <w:sz w:val="24"/>
          <w:szCs w:val="24"/>
          <w:lang w:val="fr-FR"/>
        </w:rPr>
        <w:t xml:space="preserve"> </w:t>
      </w:r>
      <w:r w:rsidRPr="00492927">
        <w:rPr>
          <w:rFonts w:ascii="Times New Roman" w:hAnsi="Times New Roman" w:cs="Times New Roman"/>
          <w:sz w:val="24"/>
          <w:szCs w:val="24"/>
          <w:lang w:val="ro-RO" w:eastAsia="ro-RO"/>
        </w:rPr>
        <w:t xml:space="preserve">se vor prevedea din material otel ondular cu montaj ingropat cu dimensiunile </w:t>
      </w:r>
    </w:p>
    <w:p w14:paraId="2A20C572" w14:textId="77777777" w:rsidR="00492927" w:rsidRPr="00492927" w:rsidRDefault="00492927" w:rsidP="00492927">
      <w:pPr>
        <w:spacing w:line="240" w:lineRule="auto"/>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Diametru : 3,50 m, Lungime : 11,500 m, Volum : 100 mc.</w:t>
      </w:r>
    </w:p>
    <w:p w14:paraId="4643717E" w14:textId="77777777" w:rsidR="00492927" w:rsidRPr="00492927" w:rsidRDefault="00492927" w:rsidP="00492927">
      <w:pPr>
        <w:spacing w:line="240" w:lineRule="auto"/>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 xml:space="preserve">Se va prevedea cu capac de acces si vidanjare D 630 mm.  </w:t>
      </w:r>
    </w:p>
    <w:p w14:paraId="2465C8C4" w14:textId="77777777" w:rsidR="00492927" w:rsidRPr="00492927" w:rsidRDefault="00492927" w:rsidP="00492927">
      <w:pPr>
        <w:spacing w:line="240" w:lineRule="auto"/>
        <w:rPr>
          <w:rFonts w:ascii="Times New Roman" w:hAnsi="Times New Roman" w:cs="Times New Roman"/>
          <w:b/>
          <w:iCs/>
          <w:spacing w:val="-2"/>
          <w:sz w:val="24"/>
          <w:szCs w:val="24"/>
          <w:lang w:val="fr-FR"/>
        </w:rPr>
      </w:pPr>
      <w:r w:rsidRPr="00492927">
        <w:rPr>
          <w:rFonts w:ascii="Times New Roman" w:hAnsi="Times New Roman" w:cs="Times New Roman"/>
          <w:b/>
          <w:iCs/>
          <w:spacing w:val="-2"/>
          <w:sz w:val="24"/>
          <w:szCs w:val="24"/>
          <w:lang w:val="fr-FR"/>
        </w:rPr>
        <w:t>Instalatii de epurare si depozitare deseuri :</w:t>
      </w:r>
    </w:p>
    <w:p w14:paraId="6FD3C072" w14:textId="77777777" w:rsidR="00492927" w:rsidRPr="00492927" w:rsidRDefault="00492927" w:rsidP="00492927">
      <w:pPr>
        <w:spacing w:line="240" w:lineRule="auto"/>
        <w:rPr>
          <w:rFonts w:ascii="Times New Roman" w:hAnsi="Times New Roman" w:cs="Times New Roman"/>
          <w:b/>
          <w:iCs/>
          <w:spacing w:val="-2"/>
          <w:sz w:val="24"/>
          <w:szCs w:val="24"/>
          <w:lang w:val="fr-FR"/>
        </w:rPr>
      </w:pPr>
      <w:r w:rsidRPr="00492927">
        <w:rPr>
          <w:rFonts w:ascii="Times New Roman" w:hAnsi="Times New Roman" w:cs="Times New Roman"/>
          <w:b/>
          <w:iCs/>
          <w:spacing w:val="-2"/>
          <w:sz w:val="24"/>
          <w:szCs w:val="24"/>
          <w:lang w:val="fr-FR"/>
        </w:rPr>
        <w:t xml:space="preserve">Separator de hidrocarburi  </w:t>
      </w:r>
    </w:p>
    <w:p w14:paraId="298ACCED"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 xml:space="preserve">SH- Separator de nisip si hidrocarburi petroliere ENVIA TNS  125 cu Q= 125,0 l/s,  are urmatoarele caracteristici : </w:t>
      </w:r>
    </w:p>
    <w:p w14:paraId="4CE46F26"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Debit 125 l/s, cu dimensiunile de : D=3,50 mm, H=11,50 mm  .</w:t>
      </w:r>
    </w:p>
    <w:p w14:paraId="7288D07B"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Capacitate depozitare lichide usoare 2990l, Capacitate trapa de namol ; 12187 l, capacitate totala : 1763 l echipat cu filtru de coalescenta.</w:t>
      </w:r>
    </w:p>
    <w:p w14:paraId="05B2EA0F" w14:textId="77777777" w:rsidR="00492927" w:rsidRPr="00492927" w:rsidRDefault="00492927" w:rsidP="00492927">
      <w:pPr>
        <w:spacing w:line="240" w:lineRule="auto"/>
        <w:rPr>
          <w:rFonts w:ascii="Times New Roman" w:hAnsi="Times New Roman" w:cs="Times New Roman"/>
          <w:sz w:val="24"/>
          <w:szCs w:val="24"/>
          <w:lang w:val="it-IT"/>
        </w:rPr>
      </w:pPr>
    </w:p>
    <w:p w14:paraId="3BCA002A" w14:textId="77777777" w:rsidR="00492927" w:rsidRPr="00492927" w:rsidRDefault="00492927" w:rsidP="00492927">
      <w:pPr>
        <w:spacing w:line="240" w:lineRule="auto"/>
        <w:ind w:left="540"/>
        <w:rPr>
          <w:rFonts w:ascii="Times New Roman" w:hAnsi="Times New Roman" w:cs="Times New Roman"/>
          <w:b/>
          <w:sz w:val="24"/>
          <w:szCs w:val="24"/>
          <w:u w:val="single"/>
          <w:lang w:val="it-IT"/>
        </w:rPr>
      </w:pPr>
      <w:r w:rsidRPr="00492927">
        <w:rPr>
          <w:rFonts w:ascii="Times New Roman" w:hAnsi="Times New Roman" w:cs="Times New Roman"/>
          <w:b/>
          <w:sz w:val="24"/>
          <w:szCs w:val="24"/>
          <w:u w:val="single"/>
          <w:lang w:val="it-IT"/>
        </w:rPr>
        <w:t>DISTRIBUȚIA APEI RECI ȘI A APEI CALDE DE CONSUM ȘI RECIRCULAREA APEI CALDE     DE CONSUM</w:t>
      </w:r>
    </w:p>
    <w:p w14:paraId="4F75265F" w14:textId="77777777" w:rsidR="00492927" w:rsidRPr="00492927" w:rsidRDefault="00492927" w:rsidP="00492927">
      <w:pPr>
        <w:spacing w:line="240" w:lineRule="auto"/>
        <w:rPr>
          <w:rFonts w:ascii="Times New Roman" w:hAnsi="Times New Roman" w:cs="Times New Roman"/>
          <w:sz w:val="24"/>
          <w:szCs w:val="24"/>
          <w:lang w:val="it-IT"/>
        </w:rPr>
      </w:pPr>
    </w:p>
    <w:p w14:paraId="5C4DDF8E"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Conductele interioare de apă rece şi caldă se vor executa cu ţevi de polipropilena SDR 11 pt. apa rece respectiv SDR 7,4 pt a.c.c. cu fibra compozita, montate ingropat in sapa  sau în şliţuri practicate în zidărie şi vor fi obligatoriu izolate pentru prevenirea condensului şi a îngheţului.</w:t>
      </w:r>
    </w:p>
    <w:p w14:paraId="32862AA5"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 xml:space="preserve">Echiparea cu obiecte sanitare se realizează conform planurilor de arhitercură. Obiectele sanitare împreună cu bateriile şi robineţii de utilizare, precum şi ventilele şi sifoanele de scurgere ale acestora au fost alese în urma consultării cu arhitectul. </w:t>
      </w:r>
    </w:p>
    <w:p w14:paraId="601ED089"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Conductele de distribuţie de apă caldă menajeră si apă rece  pornesc de la centrala termică din subsol şi urmează un traseu paralel cu conducta de apă rece până la consumatorii din grupurile sanitare.</w:t>
      </w:r>
    </w:p>
    <w:p w14:paraId="1932F462"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Instalaţia cuprinde de asemenea robineţi cu obturator sferic montaţi pe distribuitor şi robineţi colţar de închidere şi reglaj montaţi pe legăturile cu obiectele sanitare.</w:t>
      </w:r>
    </w:p>
    <w:p w14:paraId="52D61A8F"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 xml:space="preserve">Ţevile din polipropilenă se vor îmbina între ele cu fitinguri speciale prin termofuziune, tehnologia de îmbinare fiind obligatoriu omologată/agrementată. </w:t>
      </w:r>
    </w:p>
    <w:p w14:paraId="7AC5BA4F"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La trecerea conductelor prin planşee şi pereţi se vor monta tuburi de protecţie.</w:t>
      </w:r>
    </w:p>
    <w:p w14:paraId="0E896B27" w14:textId="77777777" w:rsidR="00492927" w:rsidRPr="00492927" w:rsidRDefault="00492927" w:rsidP="00492927">
      <w:pPr>
        <w:spacing w:line="240" w:lineRule="auto"/>
        <w:rPr>
          <w:rFonts w:ascii="Times New Roman" w:hAnsi="Times New Roman" w:cs="Times New Roman"/>
          <w:sz w:val="24"/>
          <w:szCs w:val="24"/>
          <w:lang w:val="it-IT"/>
        </w:rPr>
      </w:pPr>
    </w:p>
    <w:p w14:paraId="65C6BDD5" w14:textId="77777777" w:rsidR="00492927" w:rsidRPr="00492927" w:rsidRDefault="00492927" w:rsidP="00492927">
      <w:pPr>
        <w:spacing w:line="240" w:lineRule="auto"/>
        <w:ind w:firstLine="720"/>
        <w:rPr>
          <w:rFonts w:ascii="Times New Roman" w:hAnsi="Times New Roman" w:cs="Times New Roman"/>
          <w:b/>
          <w:sz w:val="24"/>
          <w:szCs w:val="24"/>
          <w:u w:val="single"/>
          <w:lang w:val="it-IT"/>
        </w:rPr>
      </w:pPr>
      <w:r w:rsidRPr="00492927">
        <w:rPr>
          <w:rFonts w:ascii="Times New Roman" w:hAnsi="Times New Roman" w:cs="Times New Roman"/>
          <w:b/>
          <w:sz w:val="24"/>
          <w:szCs w:val="24"/>
          <w:u w:val="single"/>
          <w:lang w:val="it-IT"/>
        </w:rPr>
        <w:lastRenderedPageBreak/>
        <w:t>INSTALAȚIA INTERIOARĂ DE CANALIZARE</w:t>
      </w:r>
    </w:p>
    <w:p w14:paraId="146D9017" w14:textId="77777777" w:rsidR="00492927" w:rsidRPr="00492927" w:rsidRDefault="00492927" w:rsidP="00492927">
      <w:pPr>
        <w:spacing w:line="240" w:lineRule="auto"/>
        <w:ind w:left="540"/>
        <w:rPr>
          <w:rFonts w:ascii="Times New Roman" w:hAnsi="Times New Roman" w:cs="Times New Roman"/>
          <w:b/>
          <w:sz w:val="24"/>
          <w:szCs w:val="24"/>
          <w:u w:val="single"/>
          <w:lang w:val="it-IT"/>
        </w:rPr>
      </w:pPr>
    </w:p>
    <w:p w14:paraId="4A3D718F"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Instalatia interioara de canalizare va fi executata din tuburi de PP pentru canalizare, etansarea  se va face pe inele de cauciuc la montaj. La realizarea instalatiei interioare de canalizare se va tine seama de pantele de montaj spre coloane si de racordarea acestora la colectorii Φ 110 mm, ce vor iesi din clădire spre căminele de racord a retelei de canalizare. Colectorii Φ 110 mm, vor avea pante normale de montaj si vor iesi din clădire sub adâncimea minima de înghet. Aceste pante de montaj vor asigura o viteza de curgere a apei menajere, cuprinsa între viteza minima de autocurătire (0.7m/s) si viteza maxima admisa (vmax = 4 m/s). Coloanele de canalizare vor fi prevăzute cu piese de curățire la baza coloanei, deasupra ultimei ramificații și la fiecare nivel. Înalțimea de  montaj a piesei de curățire va fi de 0,40 – 0,80 m față de pardoseală, urmând ca în dreptul acesteia să se prevadă ușiţe în ghenele de mascare ale coloanelor verticale de canalizare.</w:t>
      </w:r>
    </w:p>
    <w:p w14:paraId="323A656C"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Pentru buna functionare a instalatiei interioare de canalizare se va avea in vedere asigurarea ventilării acesteia. Conductele de ventilare vor depăsi nivelul acoperisului cu 0.5 m si vor fi  prevăzute cu piesa de capăt a conductei de ventilare. In elaborarea proiectului s-a urmărit arespectarea criteriilor stabilite prin Legea 10, privind calitatea lucrărilor de constructii si instalatii respectiv, siguranta in exploatare si siguranta la foc.</w:t>
      </w:r>
    </w:p>
    <w:p w14:paraId="0551BE59"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Conductele de legatura de la obiectele sanitare la coloane se vor monta ingropat in zidarie sau planseu, iar cele ce se vor amplasa la plafonul incaperilor, se vor masca prin plafoane sau grinzi de rabit.</w:t>
      </w:r>
    </w:p>
    <w:p w14:paraId="2C001534"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Apele uzate menajere colectate de la obiectele sanitare sunt evacuate gravitațional la coloane de canalizare menajeră care vor fi deviate sub nivelul ±0.00 al parterului către rețeaua de canalizare exterioara.</w:t>
      </w:r>
    </w:p>
    <w:p w14:paraId="1A3A4090" w14:textId="77777777" w:rsidR="00492927" w:rsidRPr="00492927" w:rsidRDefault="00492927" w:rsidP="00492927">
      <w:pPr>
        <w:contextualSpacing/>
        <w:rPr>
          <w:rFonts w:ascii="Times New Roman" w:hAnsi="Times New Roman" w:cs="Times New Roman"/>
          <w:sz w:val="24"/>
          <w:szCs w:val="24"/>
          <w:lang w:val="ro-RO" w:eastAsia="ro-RO"/>
        </w:rPr>
      </w:pPr>
      <w:r w:rsidRPr="00492927">
        <w:rPr>
          <w:rFonts w:ascii="Times New Roman" w:hAnsi="Times New Roman" w:cs="Times New Roman"/>
          <w:sz w:val="24"/>
          <w:szCs w:val="24"/>
          <w:lang w:val="ro-RO" w:eastAsia="ro-RO"/>
        </w:rPr>
        <w:t xml:space="preserve">Racordurile de la obiectele sanitare s-au prevazut constructiv cu dimensiunile și pantele normale prevazute în STAS 1795-87.  </w:t>
      </w:r>
    </w:p>
    <w:p w14:paraId="47CB9187" w14:textId="77777777" w:rsidR="00492927" w:rsidRPr="00492927" w:rsidRDefault="00492927" w:rsidP="00492927">
      <w:pPr>
        <w:spacing w:line="240" w:lineRule="auto"/>
        <w:ind w:left="540"/>
        <w:rPr>
          <w:rFonts w:ascii="Times New Roman" w:hAnsi="Times New Roman" w:cs="Times New Roman"/>
          <w:b/>
          <w:sz w:val="24"/>
          <w:szCs w:val="24"/>
          <w:u w:val="single"/>
          <w:lang w:val="it-IT"/>
        </w:rPr>
      </w:pPr>
    </w:p>
    <w:p w14:paraId="679AD13D" w14:textId="77777777" w:rsidR="00492927" w:rsidRPr="00492927" w:rsidRDefault="00492927" w:rsidP="00492927">
      <w:pPr>
        <w:spacing w:line="240" w:lineRule="auto"/>
        <w:rPr>
          <w:rFonts w:ascii="Times New Roman" w:hAnsi="Times New Roman" w:cs="Times New Roman"/>
          <w:b/>
          <w:sz w:val="24"/>
          <w:szCs w:val="24"/>
          <w:u w:val="single"/>
          <w:lang w:val="it-IT"/>
        </w:rPr>
      </w:pPr>
    </w:p>
    <w:p w14:paraId="395A1243" w14:textId="77777777" w:rsidR="00492927" w:rsidRPr="00492927" w:rsidRDefault="00492927" w:rsidP="00492927">
      <w:pPr>
        <w:spacing w:line="240" w:lineRule="auto"/>
        <w:ind w:left="540"/>
        <w:rPr>
          <w:rFonts w:ascii="Times New Roman" w:hAnsi="Times New Roman" w:cs="Times New Roman"/>
          <w:b/>
          <w:sz w:val="24"/>
          <w:szCs w:val="24"/>
          <w:u w:val="single"/>
          <w:lang w:val="it-IT"/>
        </w:rPr>
      </w:pPr>
      <w:r w:rsidRPr="00492927">
        <w:rPr>
          <w:rFonts w:ascii="Times New Roman" w:hAnsi="Times New Roman" w:cs="Times New Roman"/>
          <w:b/>
          <w:sz w:val="24"/>
          <w:szCs w:val="24"/>
          <w:u w:val="single"/>
          <w:lang w:val="it-IT"/>
        </w:rPr>
        <w:t>INDEPLINIREA CERINȚELOR DE CALITATE ÎN CONFORMITATE CU PREVEDERILE LEGII NR. 10/1995, CU MODIFICĂRILE ULTERIOARE</w:t>
      </w:r>
    </w:p>
    <w:p w14:paraId="4F7B6CE8" w14:textId="77777777" w:rsidR="00492927" w:rsidRPr="00492927" w:rsidRDefault="00492927" w:rsidP="00492927">
      <w:pPr>
        <w:spacing w:line="240" w:lineRule="auto"/>
        <w:ind w:left="540"/>
        <w:rPr>
          <w:rFonts w:ascii="Times New Roman" w:hAnsi="Times New Roman" w:cs="Times New Roman"/>
          <w:b/>
          <w:sz w:val="24"/>
          <w:szCs w:val="24"/>
          <w:u w:val="single"/>
          <w:lang w:val="it-IT"/>
        </w:rPr>
      </w:pPr>
    </w:p>
    <w:p w14:paraId="4D0DCE95" w14:textId="77777777" w:rsidR="00492927" w:rsidRPr="00492927" w:rsidRDefault="00492927" w:rsidP="00492927">
      <w:pPr>
        <w:suppressAutoHyphens/>
        <w:rPr>
          <w:rFonts w:ascii="Times New Roman" w:eastAsia="Trebuchet MS" w:hAnsi="Times New Roman" w:cs="Times New Roman"/>
          <w:sz w:val="24"/>
          <w:szCs w:val="24"/>
          <w:lang w:val="ro-RO"/>
        </w:rPr>
      </w:pPr>
      <w:r w:rsidRPr="00492927">
        <w:rPr>
          <w:rFonts w:ascii="Times New Roman" w:eastAsia="Trebuchet MS" w:hAnsi="Times New Roman" w:cs="Times New Roman"/>
          <w:sz w:val="24"/>
          <w:szCs w:val="24"/>
          <w:lang w:val="ro-RO"/>
        </w:rPr>
        <w:t xml:space="preserve">Proiectantul va fi chemat pe şantier în conformitate cu programul de control al calității. </w:t>
      </w:r>
      <w:r w:rsidRPr="00492927">
        <w:rPr>
          <w:rFonts w:ascii="Times New Roman" w:eastAsia="Trebuchet MS" w:hAnsi="Times New Roman" w:cs="Times New Roman"/>
          <w:b/>
          <w:bCs/>
          <w:sz w:val="24"/>
          <w:szCs w:val="24"/>
          <w:lang w:val="ro-RO"/>
        </w:rPr>
        <w:t>Inainte de punerea in opera, constructorul-antreprenorul general va consulta proiectul in totalitate. Orice neconcordanta va fi adusa la cunostinta inginerului proiectant.</w:t>
      </w:r>
      <w:r w:rsidRPr="00492927">
        <w:rPr>
          <w:rFonts w:ascii="Times New Roman" w:eastAsia="Trebuchet MS" w:hAnsi="Times New Roman" w:cs="Times New Roman"/>
          <w:sz w:val="24"/>
          <w:szCs w:val="24"/>
          <w:lang w:val="ro-RO"/>
        </w:rPr>
        <w:t xml:space="preserve"> </w:t>
      </w:r>
    </w:p>
    <w:p w14:paraId="25BAFCDA" w14:textId="77777777" w:rsidR="00492927" w:rsidRPr="00492927" w:rsidRDefault="00492927" w:rsidP="00492927">
      <w:pPr>
        <w:suppressAutoHyphens/>
        <w:rPr>
          <w:rFonts w:ascii="Times New Roman" w:eastAsia="Trebuchet MS" w:hAnsi="Times New Roman" w:cs="Times New Roman"/>
          <w:sz w:val="24"/>
          <w:szCs w:val="24"/>
          <w:lang w:val="ro-RO"/>
        </w:rPr>
      </w:pPr>
      <w:r w:rsidRPr="00492927">
        <w:rPr>
          <w:rFonts w:ascii="Times New Roman" w:eastAsia="Trebuchet MS" w:hAnsi="Times New Roman" w:cs="Times New Roman"/>
          <w:sz w:val="24"/>
          <w:szCs w:val="24"/>
          <w:lang w:val="ro-RO"/>
        </w:rPr>
        <w:t xml:space="preserve"> 1.  În conformitate cu prevederile Art.1-litera “c”din H.G.R. nr.766/97 ce prevede stabilirea categoriei de importanţa a construcţiilor, cât şi cu prevederile Art.7 din Regulamentul privind stabilirea categoriei de importanţă a construcţiilor cuprins în anexa nr. 2 la Ordinul MLPAT </w:t>
      </w:r>
      <w:r w:rsidRPr="00492927">
        <w:rPr>
          <w:rFonts w:ascii="Times New Roman" w:eastAsia="Trebuchet MS" w:hAnsi="Times New Roman" w:cs="Times New Roman"/>
          <w:sz w:val="24"/>
          <w:szCs w:val="24"/>
          <w:lang w:val="ro-RO"/>
        </w:rPr>
        <w:lastRenderedPageBreak/>
        <w:t>31/N/2.10.95 proiectantul stabileşte pentru lucrările propuse “categoria de importanţă C”, ce corespunde construcţiilor de importanţă normală.</w:t>
      </w:r>
    </w:p>
    <w:p w14:paraId="1182FF0E" w14:textId="77777777" w:rsidR="00492927" w:rsidRPr="00492927" w:rsidRDefault="00492927" w:rsidP="00492927">
      <w:pPr>
        <w:suppressAutoHyphens/>
        <w:rPr>
          <w:rFonts w:ascii="Times New Roman" w:eastAsia="Trebuchet MS" w:hAnsi="Times New Roman" w:cs="Times New Roman"/>
          <w:sz w:val="24"/>
          <w:szCs w:val="24"/>
          <w:lang w:val="ro-RO"/>
        </w:rPr>
      </w:pPr>
      <w:r w:rsidRPr="00492927">
        <w:rPr>
          <w:rFonts w:ascii="Times New Roman" w:eastAsia="Trebuchet MS" w:hAnsi="Times New Roman" w:cs="Times New Roman"/>
          <w:sz w:val="24"/>
          <w:szCs w:val="24"/>
          <w:lang w:val="ro-RO"/>
        </w:rPr>
        <w:t xml:space="preserve"> 2. În conformitate cu Regulamentul de verificare şi expertizare tehnică de calitate a proiectelor, a execuţiei lucrărilor şi a construcţiilor, aprobat prin HGR 925/95 proiectantul stabileşte cerinţa A1+A2(rezistenţă şi stabilitate) pentru care beneficiarul trebuie să asigure verificarea prezentului proiect de către specialişti verificatori atestaţi MLPAT .</w:t>
      </w:r>
    </w:p>
    <w:p w14:paraId="697F76FA" w14:textId="77777777" w:rsidR="00492927" w:rsidRPr="00492927" w:rsidRDefault="00492927" w:rsidP="00492927">
      <w:pPr>
        <w:suppressAutoHyphens/>
        <w:rPr>
          <w:rFonts w:ascii="Times New Roman" w:eastAsia="Trebuchet MS" w:hAnsi="Times New Roman" w:cs="Times New Roman"/>
          <w:sz w:val="24"/>
          <w:szCs w:val="24"/>
          <w:lang w:val="ro-RO"/>
        </w:rPr>
      </w:pPr>
      <w:r w:rsidRPr="00492927">
        <w:rPr>
          <w:rFonts w:ascii="Times New Roman" w:eastAsia="Trebuchet MS" w:hAnsi="Times New Roman" w:cs="Times New Roman"/>
          <w:sz w:val="24"/>
          <w:szCs w:val="24"/>
          <w:lang w:val="ro-RO"/>
        </w:rPr>
        <w:t xml:space="preserve"> 3. În conformitate cu Legea nr. 10/1995 şi normativele tehnice în vigoare proiectantul stabileşte în tabelul anexat fazele de execuţie determinate pentru lucrările executate corespunzător cerinţelor de rezistenţă şi stabilitate şi vor fi respectate:</w:t>
      </w:r>
    </w:p>
    <w:p w14:paraId="5A044C2E" w14:textId="77777777" w:rsidR="00492927" w:rsidRPr="00492927" w:rsidRDefault="00492927" w:rsidP="00492927">
      <w:pPr>
        <w:suppressAutoHyphens/>
        <w:rPr>
          <w:rFonts w:ascii="Times New Roman" w:eastAsia="Trebuchet MS" w:hAnsi="Times New Roman" w:cs="Times New Roman"/>
          <w:sz w:val="24"/>
          <w:szCs w:val="24"/>
          <w:lang w:val="ro-RO"/>
        </w:rPr>
      </w:pPr>
      <w:r w:rsidRPr="00492927">
        <w:rPr>
          <w:rFonts w:ascii="Times New Roman" w:eastAsia="Trebuchet MS" w:hAnsi="Times New Roman" w:cs="Times New Roman"/>
          <w:sz w:val="24"/>
          <w:szCs w:val="24"/>
          <w:lang w:val="ro-RO"/>
        </w:rPr>
        <w:t>-Regulamentul privind controlul de stat al calităţii în construcţii, aprobat prin HGR nr.272/1994;Ordinul MLPAT nr. 31/N/2.10.1995  pentru “Procedura privind controlul statului în fazele de execuţie determinante pentru rezistenţa şi stabilitatea construcţiilor;”</w:t>
      </w:r>
    </w:p>
    <w:p w14:paraId="71EB681C" w14:textId="77777777" w:rsidR="00492927" w:rsidRPr="00492927" w:rsidRDefault="00492927" w:rsidP="00492927">
      <w:pPr>
        <w:suppressAutoHyphens/>
        <w:rPr>
          <w:rFonts w:ascii="Times New Roman" w:eastAsia="Trebuchet MS" w:hAnsi="Times New Roman" w:cs="Times New Roman"/>
          <w:sz w:val="24"/>
          <w:szCs w:val="24"/>
          <w:lang w:val="ro-RO"/>
        </w:rPr>
      </w:pPr>
      <w:r w:rsidRPr="00492927">
        <w:rPr>
          <w:rFonts w:ascii="Times New Roman" w:eastAsia="Trebuchet MS" w:hAnsi="Times New Roman" w:cs="Times New Roman"/>
          <w:sz w:val="24"/>
          <w:szCs w:val="24"/>
          <w:lang w:val="ro-RO"/>
        </w:rPr>
        <w:t>-Normativul C 56-85 –Verificarea calităţii şi recepţia lucrărilor de construcţii;</w:t>
      </w:r>
    </w:p>
    <w:p w14:paraId="6F05ED7C" w14:textId="77777777" w:rsidR="00492927" w:rsidRPr="00492927" w:rsidRDefault="00492927" w:rsidP="00492927">
      <w:pPr>
        <w:suppressAutoHyphens/>
        <w:rPr>
          <w:rFonts w:ascii="Times New Roman" w:eastAsia="Trebuchet MS" w:hAnsi="Times New Roman" w:cs="Times New Roman"/>
          <w:sz w:val="24"/>
          <w:szCs w:val="24"/>
          <w:lang w:val="ro-RO"/>
        </w:rPr>
      </w:pPr>
      <w:r w:rsidRPr="00492927">
        <w:rPr>
          <w:rFonts w:ascii="Times New Roman" w:eastAsia="Trebuchet MS" w:hAnsi="Times New Roman" w:cs="Times New Roman"/>
          <w:sz w:val="24"/>
          <w:szCs w:val="24"/>
          <w:lang w:val="ro-RO"/>
        </w:rPr>
        <w:t>4. La execuţie se va asigura nivelul de calitate corespunzător cerinţelor indicate la pct.2. Sistemul calităţii în construcţii se aplică în mod diferenţiat în funcţie de categoria de importanţă a clădirii, conform regulamentelor şi procedurilor de aplicare a fiecărei componente a sistemului.</w:t>
      </w:r>
    </w:p>
    <w:p w14:paraId="51749CDD" w14:textId="77777777" w:rsidR="00492927" w:rsidRPr="00492927" w:rsidRDefault="00492927" w:rsidP="00492927">
      <w:pPr>
        <w:suppressAutoHyphens/>
        <w:rPr>
          <w:rFonts w:ascii="Times New Roman" w:eastAsia="Trebuchet MS" w:hAnsi="Times New Roman" w:cs="Times New Roman"/>
          <w:sz w:val="24"/>
          <w:szCs w:val="24"/>
          <w:lang w:val="ro-RO"/>
        </w:rPr>
      </w:pPr>
      <w:r w:rsidRPr="00492927">
        <w:rPr>
          <w:rFonts w:ascii="Times New Roman" w:eastAsia="Trebuchet MS" w:hAnsi="Times New Roman" w:cs="Times New Roman"/>
          <w:sz w:val="24"/>
          <w:szCs w:val="24"/>
          <w:lang w:val="ro-RO"/>
        </w:rPr>
        <w:t>5. Pentru obţinerea unor construcţii de calitate sunt obligatorii realizarea şi menţinerea, pe întreaga durată de existenţă a construcţiilor, a următoarelor cerinţe fundamentale aplicabile:</w:t>
      </w:r>
    </w:p>
    <w:p w14:paraId="01B2BD01" w14:textId="77777777" w:rsidR="00492927" w:rsidRPr="00492927" w:rsidRDefault="00492927" w:rsidP="00492927">
      <w:pPr>
        <w:suppressAutoHyphens/>
        <w:rPr>
          <w:rFonts w:ascii="Times New Roman" w:eastAsia="Trebuchet MS" w:hAnsi="Times New Roman" w:cs="Times New Roman"/>
          <w:sz w:val="24"/>
          <w:szCs w:val="24"/>
          <w:lang w:val="ro-RO"/>
        </w:rPr>
      </w:pPr>
      <w:r w:rsidRPr="00492927">
        <w:rPr>
          <w:rFonts w:ascii="Times New Roman" w:eastAsia="Trebuchet MS" w:hAnsi="Times New Roman" w:cs="Times New Roman"/>
          <w:sz w:val="24"/>
          <w:szCs w:val="24"/>
          <w:lang w:val="ro-RO"/>
        </w:rPr>
        <w:t xml:space="preserve">    a) rezistenţă mecanică şi stabilitate;</w:t>
      </w:r>
    </w:p>
    <w:p w14:paraId="4109865C" w14:textId="77777777" w:rsidR="00492927" w:rsidRPr="00492927" w:rsidRDefault="00492927" w:rsidP="00492927">
      <w:pPr>
        <w:suppressAutoHyphens/>
        <w:rPr>
          <w:rFonts w:ascii="Times New Roman" w:eastAsia="Trebuchet MS" w:hAnsi="Times New Roman" w:cs="Times New Roman"/>
          <w:sz w:val="24"/>
          <w:szCs w:val="24"/>
          <w:lang w:val="ro-RO"/>
        </w:rPr>
      </w:pPr>
      <w:r w:rsidRPr="00492927">
        <w:rPr>
          <w:rFonts w:ascii="Times New Roman" w:eastAsia="Trebuchet MS" w:hAnsi="Times New Roman" w:cs="Times New Roman"/>
          <w:sz w:val="24"/>
          <w:szCs w:val="24"/>
          <w:lang w:val="ro-RO"/>
        </w:rPr>
        <w:t xml:space="preserve">    b) securitate la incendiu; </w:t>
      </w:r>
    </w:p>
    <w:p w14:paraId="25745DB4" w14:textId="77777777" w:rsidR="00492927" w:rsidRPr="00492927" w:rsidRDefault="00492927" w:rsidP="00492927">
      <w:pPr>
        <w:suppressAutoHyphens/>
        <w:rPr>
          <w:rFonts w:ascii="Times New Roman" w:eastAsia="Trebuchet MS" w:hAnsi="Times New Roman" w:cs="Times New Roman"/>
          <w:sz w:val="24"/>
          <w:szCs w:val="24"/>
          <w:lang w:val="ro-RO"/>
        </w:rPr>
      </w:pPr>
      <w:r w:rsidRPr="00492927">
        <w:rPr>
          <w:rFonts w:ascii="Times New Roman" w:eastAsia="Trebuchet MS" w:hAnsi="Times New Roman" w:cs="Times New Roman"/>
          <w:sz w:val="24"/>
          <w:szCs w:val="24"/>
          <w:lang w:val="ro-RO"/>
        </w:rPr>
        <w:t xml:space="preserve">    c) igienă, sănătate şi mediu înconjurător; </w:t>
      </w:r>
    </w:p>
    <w:p w14:paraId="7C3B8A8B" w14:textId="77777777" w:rsidR="00492927" w:rsidRPr="00492927" w:rsidRDefault="00492927" w:rsidP="00492927">
      <w:pPr>
        <w:suppressAutoHyphens/>
        <w:rPr>
          <w:rFonts w:ascii="Times New Roman" w:eastAsia="Trebuchet MS" w:hAnsi="Times New Roman" w:cs="Times New Roman"/>
          <w:sz w:val="24"/>
          <w:szCs w:val="24"/>
          <w:lang w:val="ro-RO"/>
        </w:rPr>
      </w:pPr>
      <w:r w:rsidRPr="00492927">
        <w:rPr>
          <w:rFonts w:ascii="Times New Roman" w:eastAsia="Trebuchet MS" w:hAnsi="Times New Roman" w:cs="Times New Roman"/>
          <w:sz w:val="24"/>
          <w:szCs w:val="24"/>
          <w:lang w:val="ro-RO"/>
        </w:rPr>
        <w:t xml:space="preserve">    d) siguranţă şi accesibilitate în exploatare; </w:t>
      </w:r>
    </w:p>
    <w:p w14:paraId="133EF3A1" w14:textId="77777777" w:rsidR="00492927" w:rsidRPr="00492927" w:rsidRDefault="00492927" w:rsidP="00492927">
      <w:pPr>
        <w:suppressAutoHyphens/>
        <w:rPr>
          <w:rFonts w:ascii="Times New Roman" w:eastAsia="Trebuchet MS" w:hAnsi="Times New Roman" w:cs="Times New Roman"/>
          <w:sz w:val="24"/>
          <w:szCs w:val="24"/>
          <w:lang w:val="ro-RO"/>
        </w:rPr>
      </w:pPr>
      <w:r w:rsidRPr="00492927">
        <w:rPr>
          <w:rFonts w:ascii="Times New Roman" w:eastAsia="Trebuchet MS" w:hAnsi="Times New Roman" w:cs="Times New Roman"/>
          <w:sz w:val="24"/>
          <w:szCs w:val="24"/>
          <w:lang w:val="ro-RO"/>
        </w:rPr>
        <w:t xml:space="preserve">    e) protecţie împotriva zgomotului</w:t>
      </w:r>
    </w:p>
    <w:p w14:paraId="71152826" w14:textId="77777777" w:rsidR="00492927" w:rsidRPr="00492927" w:rsidRDefault="00492927" w:rsidP="00492927">
      <w:pPr>
        <w:suppressAutoHyphens/>
        <w:rPr>
          <w:rFonts w:ascii="Times New Roman" w:eastAsia="Trebuchet MS" w:hAnsi="Times New Roman" w:cs="Times New Roman"/>
          <w:sz w:val="24"/>
          <w:szCs w:val="24"/>
          <w:lang w:val="ro-RO"/>
        </w:rPr>
      </w:pPr>
      <w:r w:rsidRPr="00492927">
        <w:rPr>
          <w:rFonts w:ascii="Times New Roman" w:eastAsia="Trebuchet MS" w:hAnsi="Times New Roman" w:cs="Times New Roman"/>
          <w:sz w:val="24"/>
          <w:szCs w:val="24"/>
          <w:lang w:val="ro-RO"/>
        </w:rPr>
        <w:t xml:space="preserve">    f) economie de energie şi izolare termică; </w:t>
      </w:r>
    </w:p>
    <w:p w14:paraId="53B230A4" w14:textId="77777777" w:rsidR="00492927" w:rsidRPr="00492927" w:rsidRDefault="00492927" w:rsidP="00492927">
      <w:pPr>
        <w:suppressAutoHyphens/>
        <w:rPr>
          <w:rFonts w:ascii="Times New Roman" w:eastAsia="Trebuchet MS" w:hAnsi="Times New Roman" w:cs="Times New Roman"/>
          <w:sz w:val="24"/>
          <w:szCs w:val="24"/>
          <w:lang w:val="ro-RO"/>
        </w:rPr>
      </w:pPr>
      <w:r w:rsidRPr="00492927">
        <w:rPr>
          <w:rFonts w:ascii="Times New Roman" w:eastAsia="Trebuchet MS" w:hAnsi="Times New Roman" w:cs="Times New Roman"/>
          <w:sz w:val="24"/>
          <w:szCs w:val="24"/>
          <w:lang w:val="ro-RO"/>
        </w:rPr>
        <w:t xml:space="preserve">    g) utilizare sustenabilă a resurselor naturale.</w:t>
      </w:r>
    </w:p>
    <w:p w14:paraId="7600E0B6" w14:textId="77777777" w:rsidR="00492927" w:rsidRPr="00492927" w:rsidRDefault="00492927" w:rsidP="00492927">
      <w:pPr>
        <w:suppressAutoHyphens/>
        <w:ind w:firstLine="540"/>
        <w:rPr>
          <w:rFonts w:ascii="Times New Roman" w:eastAsia="Trebuchet MS" w:hAnsi="Times New Roman" w:cs="Times New Roman"/>
          <w:sz w:val="24"/>
          <w:szCs w:val="24"/>
          <w:lang w:val="ro-RO"/>
        </w:rPr>
      </w:pPr>
      <w:r w:rsidRPr="00492927">
        <w:rPr>
          <w:rFonts w:ascii="Times New Roman" w:eastAsia="Trebuchet MS" w:hAnsi="Times New Roman" w:cs="Times New Roman"/>
          <w:sz w:val="24"/>
          <w:szCs w:val="24"/>
          <w:lang w:val="ro-RO"/>
        </w:rPr>
        <w:t>6. Analiza documentelor referitoare la verificarea cotelor elementelor de construcţie, verificarea de ansamblu a cofrajelor, a montajului subansamblelor metalice, a cotelor de nivel cât şi a calităţii materialelor puse în operă, se vor efectua de către executant, investitor şi proiectant conform programului de control pe faze determinante.</w:t>
      </w:r>
    </w:p>
    <w:p w14:paraId="1AB99DDB" w14:textId="77777777" w:rsidR="00492927" w:rsidRPr="00492927" w:rsidRDefault="00492927" w:rsidP="00492927">
      <w:pPr>
        <w:spacing w:line="240" w:lineRule="auto"/>
        <w:rPr>
          <w:rFonts w:ascii="Times New Roman" w:hAnsi="Times New Roman" w:cs="Times New Roman"/>
          <w:sz w:val="24"/>
          <w:szCs w:val="24"/>
          <w:lang w:val="ro-RO"/>
        </w:rPr>
      </w:pPr>
    </w:p>
    <w:p w14:paraId="5DE99839" w14:textId="77777777" w:rsidR="00492927" w:rsidRPr="00492927" w:rsidRDefault="00492927" w:rsidP="00492927">
      <w:pPr>
        <w:spacing w:line="240" w:lineRule="auto"/>
        <w:rPr>
          <w:rFonts w:ascii="Times New Roman" w:hAnsi="Times New Roman" w:cs="Times New Roman"/>
          <w:sz w:val="24"/>
          <w:szCs w:val="24"/>
          <w:lang w:val="ro-RO"/>
        </w:rPr>
      </w:pPr>
    </w:p>
    <w:p w14:paraId="6581AF5A" w14:textId="77777777" w:rsidR="00492927" w:rsidRPr="00492927" w:rsidRDefault="00492927" w:rsidP="00492927">
      <w:pPr>
        <w:spacing w:line="240" w:lineRule="auto"/>
        <w:ind w:left="540"/>
        <w:rPr>
          <w:rFonts w:ascii="Times New Roman" w:hAnsi="Times New Roman" w:cs="Times New Roman"/>
          <w:b/>
          <w:sz w:val="24"/>
          <w:szCs w:val="24"/>
          <w:u w:val="single"/>
          <w:lang w:val="ro-RO"/>
        </w:rPr>
      </w:pPr>
      <w:r w:rsidRPr="00492927">
        <w:rPr>
          <w:rFonts w:ascii="Times New Roman" w:hAnsi="Times New Roman" w:cs="Times New Roman"/>
          <w:b/>
          <w:sz w:val="24"/>
          <w:szCs w:val="24"/>
          <w:u w:val="single"/>
          <w:lang w:val="ro-RO"/>
        </w:rPr>
        <w:lastRenderedPageBreak/>
        <w:t>MĂSURI DE SECURITATE ȘI SĂNĂTATE ÎN MUNCĂ</w:t>
      </w:r>
    </w:p>
    <w:p w14:paraId="3B30F812" w14:textId="77777777" w:rsidR="00492927" w:rsidRPr="00492927" w:rsidRDefault="00492927" w:rsidP="00492927">
      <w:pPr>
        <w:spacing w:line="240" w:lineRule="auto"/>
        <w:rPr>
          <w:rFonts w:ascii="Times New Roman" w:hAnsi="Times New Roman" w:cs="Times New Roman"/>
          <w:sz w:val="24"/>
          <w:szCs w:val="24"/>
          <w:lang w:val="ro-RO"/>
        </w:rPr>
      </w:pPr>
    </w:p>
    <w:p w14:paraId="60A9A55A" w14:textId="77777777" w:rsidR="00492927" w:rsidRPr="00492927" w:rsidRDefault="00492927" w:rsidP="00492927">
      <w:pPr>
        <w:rPr>
          <w:rFonts w:ascii="Times New Roman" w:hAnsi="Times New Roman" w:cs="Times New Roman"/>
          <w:sz w:val="24"/>
          <w:szCs w:val="24"/>
          <w:lang w:val="ro-RO"/>
        </w:rPr>
      </w:pPr>
      <w:r w:rsidRPr="00492927">
        <w:rPr>
          <w:rFonts w:ascii="Times New Roman" w:hAnsi="Times New Roman" w:cs="Times New Roman"/>
          <w:sz w:val="24"/>
          <w:szCs w:val="24"/>
          <w:lang w:val="ro-RO"/>
        </w:rPr>
        <w:t>Conform HG 300/2016 cap 2 art 6 si art 8 , proiectantul general va include în proiectul tehnic un Plan SSM corelat cu proiectul tehnic.</w:t>
      </w:r>
    </w:p>
    <w:p w14:paraId="67394D3A" w14:textId="77777777" w:rsidR="00492927" w:rsidRPr="00492927" w:rsidRDefault="00492927" w:rsidP="00492927">
      <w:pPr>
        <w:rPr>
          <w:rFonts w:ascii="Times New Roman" w:hAnsi="Times New Roman" w:cs="Times New Roman"/>
          <w:sz w:val="24"/>
          <w:szCs w:val="24"/>
          <w:lang w:val="ro-RO"/>
        </w:rPr>
      </w:pPr>
      <w:r w:rsidRPr="00492927">
        <w:rPr>
          <w:rFonts w:ascii="Times New Roman" w:hAnsi="Times New Roman" w:cs="Times New Roman"/>
          <w:sz w:val="24"/>
          <w:szCs w:val="24"/>
          <w:lang w:val="ro-RO"/>
        </w:rPr>
        <w:t>Pe timpul executării lucrărilor se va respecta legislaţia de securitate şi sanătate în muncă, asigurându-se securitatea şi protecţia lucrătorilor, prevenirea riscurilor profesionale, informarea şi instruirea lucrătorilor precum şi cadrul organizatoric, mijloacele necesare securităţii şi sănătăţii în muncă.</w:t>
      </w:r>
    </w:p>
    <w:p w14:paraId="1C549A9D" w14:textId="77777777" w:rsidR="00492927" w:rsidRPr="00492927" w:rsidRDefault="00492927" w:rsidP="00492927">
      <w:pPr>
        <w:rPr>
          <w:rFonts w:ascii="Times New Roman" w:hAnsi="Times New Roman" w:cs="Times New Roman"/>
          <w:sz w:val="24"/>
          <w:szCs w:val="24"/>
          <w:lang w:val="ro-RO"/>
        </w:rPr>
      </w:pPr>
      <w:r w:rsidRPr="00492927">
        <w:rPr>
          <w:rFonts w:ascii="Times New Roman" w:hAnsi="Times New Roman" w:cs="Times New Roman"/>
          <w:sz w:val="24"/>
          <w:szCs w:val="24"/>
          <w:lang w:val="ro-RO"/>
        </w:rPr>
        <w:t>Construcţiile, instalaţiile si amenajările trebuie să fie executate astfel încât în cazul iniţierii unui incendiu să se asigure limitarea şi propagarea focului si fumului in interiorul constructiei, limitarea propagarii incendiului in vecinatati, posibilitatea lucratorilor/utilizatorilor de a se evacua in conditii de siguranta sau de a fi salvati prin alte mijloace si securitatea fortelor de interventie.</w:t>
      </w:r>
    </w:p>
    <w:p w14:paraId="74BC4C21" w14:textId="77777777" w:rsidR="00492927" w:rsidRPr="00492927" w:rsidRDefault="00492927" w:rsidP="00492927">
      <w:pPr>
        <w:rPr>
          <w:rFonts w:ascii="Times New Roman" w:hAnsi="Times New Roman" w:cs="Times New Roman"/>
          <w:sz w:val="24"/>
          <w:szCs w:val="24"/>
          <w:lang w:val="ro-RO"/>
        </w:rPr>
      </w:pPr>
      <w:r w:rsidRPr="00492927">
        <w:rPr>
          <w:rFonts w:ascii="Times New Roman" w:hAnsi="Times New Roman" w:cs="Times New Roman"/>
          <w:sz w:val="24"/>
          <w:szCs w:val="24"/>
          <w:lang w:val="ro-RO"/>
        </w:rPr>
        <w:t>Cerinţa esentiala ”securitate la incendiu” trebuie asigurata prin masuri si reguli specifice privind amplasarea, proiectarea, executia si exploatarea constructiilor, instalatiilor si amenajarilor, precum si privind performantele si nivelurile de performanta in conditii de incendiu ale structurilor de constructii, produselor pentru constructii, instalatiilor aferente constructiilor si ale instalatiilor de protectie la incendiu.</w:t>
      </w:r>
    </w:p>
    <w:p w14:paraId="76C178AF" w14:textId="77777777" w:rsidR="00492927" w:rsidRPr="00492927" w:rsidRDefault="00492927" w:rsidP="00492927">
      <w:pPr>
        <w:rPr>
          <w:rFonts w:ascii="Times New Roman" w:hAnsi="Times New Roman" w:cs="Times New Roman"/>
          <w:sz w:val="24"/>
          <w:szCs w:val="24"/>
          <w:lang w:val="ro-RO"/>
        </w:rPr>
      </w:pPr>
      <w:r w:rsidRPr="00492927">
        <w:rPr>
          <w:rFonts w:ascii="Times New Roman" w:hAnsi="Times New Roman" w:cs="Times New Roman"/>
          <w:sz w:val="24"/>
          <w:szCs w:val="24"/>
          <w:lang w:val="ro-RO"/>
        </w:rPr>
        <w:t xml:space="preserve">  “Securitatea la incendiu” are ca obiectiv reducerea riscului de incendiu prin:</w:t>
      </w:r>
    </w:p>
    <w:p w14:paraId="773FC496" w14:textId="77777777" w:rsidR="00492927" w:rsidRPr="00492927" w:rsidRDefault="00492927" w:rsidP="00492927">
      <w:pPr>
        <w:rPr>
          <w:rFonts w:ascii="Times New Roman" w:hAnsi="Times New Roman" w:cs="Times New Roman"/>
          <w:sz w:val="24"/>
          <w:szCs w:val="24"/>
          <w:lang w:val="ro-RO"/>
        </w:rPr>
      </w:pPr>
      <w:r w:rsidRPr="00492927">
        <w:rPr>
          <w:rFonts w:ascii="Times New Roman" w:hAnsi="Times New Roman" w:cs="Times New Roman"/>
          <w:sz w:val="24"/>
          <w:szCs w:val="24"/>
          <w:lang w:val="ro-RO"/>
        </w:rPr>
        <w:t xml:space="preserve"> 1. Asigurarea masurilor de prevenire a incendiilor in faze de proiectare si executare a constructiilor, instalatiilor si amenajarilor si mentinerea lor in parametrii proiectati in exploatarea acestora in conformitate cu prevederile specifice.</w:t>
      </w:r>
    </w:p>
    <w:p w14:paraId="6465A7CD" w14:textId="77777777" w:rsidR="00492927" w:rsidRPr="00492927" w:rsidRDefault="00492927" w:rsidP="00492927">
      <w:pPr>
        <w:rPr>
          <w:rFonts w:ascii="Times New Roman" w:hAnsi="Times New Roman" w:cs="Times New Roman"/>
          <w:sz w:val="24"/>
          <w:szCs w:val="24"/>
          <w:lang w:val="ro-RO"/>
        </w:rPr>
      </w:pPr>
      <w:r w:rsidRPr="00492927">
        <w:rPr>
          <w:rFonts w:ascii="Times New Roman" w:hAnsi="Times New Roman" w:cs="Times New Roman"/>
          <w:sz w:val="24"/>
          <w:szCs w:val="24"/>
          <w:lang w:val="ro-RO"/>
        </w:rPr>
        <w:t xml:space="preserve">  2. Echiparea si dotarea santierului, a constructiilor, instalatiilor si amenajarilor cu mijloace tehnice de aparare impotriva incendiilor (hdrant PSI in zona, instinctoare, splinchere etc.)</w:t>
      </w:r>
    </w:p>
    <w:p w14:paraId="2AE3404F" w14:textId="77777777" w:rsidR="00492927" w:rsidRPr="00492927" w:rsidRDefault="00492927" w:rsidP="00492927">
      <w:pPr>
        <w:rPr>
          <w:rFonts w:ascii="Times New Roman" w:hAnsi="Times New Roman" w:cs="Times New Roman"/>
          <w:sz w:val="24"/>
          <w:szCs w:val="24"/>
          <w:lang w:val="ro-RO"/>
        </w:rPr>
      </w:pPr>
      <w:r w:rsidRPr="00492927">
        <w:rPr>
          <w:rFonts w:ascii="Times New Roman" w:hAnsi="Times New Roman" w:cs="Times New Roman"/>
          <w:sz w:val="24"/>
          <w:szCs w:val="24"/>
          <w:lang w:val="ro-RO"/>
        </w:rPr>
        <w:t xml:space="preserve">  3. Organizarea activitatii de aparare impotriva incendiilor.</w:t>
      </w:r>
    </w:p>
    <w:p w14:paraId="6B26F28F" w14:textId="77777777" w:rsidR="00492927" w:rsidRPr="00492927" w:rsidRDefault="00492927" w:rsidP="00492927">
      <w:pPr>
        <w:rPr>
          <w:rFonts w:ascii="Times New Roman" w:hAnsi="Times New Roman" w:cs="Times New Roman"/>
          <w:sz w:val="24"/>
          <w:szCs w:val="24"/>
          <w:lang w:val="ro-RO"/>
        </w:rPr>
      </w:pPr>
      <w:r w:rsidRPr="00492927">
        <w:rPr>
          <w:rFonts w:ascii="Times New Roman" w:hAnsi="Times New Roman" w:cs="Times New Roman"/>
          <w:sz w:val="24"/>
          <w:szCs w:val="24"/>
          <w:lang w:val="ro-RO"/>
        </w:rPr>
        <w:t xml:space="preserve">  4. Asigurarea interventiei pompierilor in cazul producerii unor incendii in santierul de constructii instalatii si amenajari precum si a altor forte de salvare a persoanelor si bunurilor.</w:t>
      </w:r>
    </w:p>
    <w:p w14:paraId="50344C50" w14:textId="77777777" w:rsidR="00492927" w:rsidRPr="00492927" w:rsidRDefault="00492927" w:rsidP="00492927">
      <w:pPr>
        <w:rPr>
          <w:rFonts w:ascii="Times New Roman" w:hAnsi="Times New Roman" w:cs="Times New Roman"/>
          <w:sz w:val="24"/>
          <w:szCs w:val="24"/>
          <w:lang w:val="ro-RO"/>
        </w:rPr>
      </w:pPr>
      <w:r w:rsidRPr="00492927">
        <w:rPr>
          <w:rFonts w:ascii="Times New Roman" w:hAnsi="Times New Roman" w:cs="Times New Roman"/>
          <w:sz w:val="24"/>
          <w:szCs w:val="24"/>
          <w:lang w:val="ro-RO"/>
        </w:rPr>
        <w:t xml:space="preserve">   Organizarea apararii impotriva incendiilor in santier va cuprinde urmatoarele:</w:t>
      </w:r>
    </w:p>
    <w:p w14:paraId="0160765A" w14:textId="77777777" w:rsidR="00492927" w:rsidRPr="00492927" w:rsidRDefault="00492927" w:rsidP="00492927">
      <w:pPr>
        <w:rPr>
          <w:rFonts w:ascii="Times New Roman" w:hAnsi="Times New Roman" w:cs="Times New Roman"/>
          <w:sz w:val="24"/>
          <w:szCs w:val="24"/>
          <w:lang w:val="ro-RO"/>
        </w:rPr>
      </w:pPr>
      <w:r w:rsidRPr="00492927">
        <w:rPr>
          <w:rFonts w:ascii="Times New Roman" w:hAnsi="Times New Roman" w:cs="Times New Roman"/>
          <w:sz w:val="24"/>
          <w:szCs w:val="24"/>
          <w:lang w:val="ro-RO"/>
        </w:rPr>
        <w:t xml:space="preserve"> 1. Prevenirea incendiilor, prin luarea in evidenta a materialelor si dotarilor tehnologice care prezinta pericol de incendiu, a surselor posibile de aprindere ce pot aparea si a mijloacelor care le pot genera, precum si prin stabilirea si aplicarea masurilor specifice de prevenire a incendiilor.</w:t>
      </w:r>
    </w:p>
    <w:p w14:paraId="6CA913A3" w14:textId="77777777" w:rsidR="00492927" w:rsidRPr="00492927" w:rsidRDefault="00492927" w:rsidP="00492927">
      <w:pPr>
        <w:rPr>
          <w:rFonts w:ascii="Times New Roman" w:hAnsi="Times New Roman" w:cs="Times New Roman"/>
          <w:sz w:val="24"/>
          <w:szCs w:val="24"/>
          <w:lang w:val="ro-RO"/>
        </w:rPr>
      </w:pPr>
      <w:r w:rsidRPr="00492927">
        <w:rPr>
          <w:rFonts w:ascii="Times New Roman" w:hAnsi="Times New Roman" w:cs="Times New Roman"/>
          <w:sz w:val="24"/>
          <w:szCs w:val="24"/>
          <w:lang w:val="ro-RO"/>
        </w:rPr>
        <w:t xml:space="preserve">  2. Organizarea interventiei de stingere a incendiilor.</w:t>
      </w:r>
    </w:p>
    <w:p w14:paraId="2D635638" w14:textId="77777777" w:rsidR="00492927" w:rsidRPr="00492927" w:rsidRDefault="00492927" w:rsidP="00492927">
      <w:pPr>
        <w:rPr>
          <w:rFonts w:ascii="Times New Roman" w:hAnsi="Times New Roman" w:cs="Times New Roman"/>
          <w:sz w:val="24"/>
          <w:szCs w:val="24"/>
          <w:lang w:val="ro-RO"/>
        </w:rPr>
      </w:pPr>
      <w:r w:rsidRPr="00492927">
        <w:rPr>
          <w:rFonts w:ascii="Times New Roman" w:hAnsi="Times New Roman" w:cs="Times New Roman"/>
          <w:sz w:val="24"/>
          <w:szCs w:val="24"/>
          <w:lang w:val="ro-RO"/>
        </w:rPr>
        <w:lastRenderedPageBreak/>
        <w:t xml:space="preserve">  3. Afisarea instructiunilor de stingere a incendiilor</w:t>
      </w:r>
    </w:p>
    <w:p w14:paraId="56EF670D" w14:textId="77777777" w:rsidR="00492927" w:rsidRPr="00492927" w:rsidRDefault="00492927" w:rsidP="00492927">
      <w:pPr>
        <w:rPr>
          <w:rFonts w:ascii="Times New Roman" w:hAnsi="Times New Roman" w:cs="Times New Roman"/>
          <w:sz w:val="24"/>
          <w:szCs w:val="24"/>
          <w:lang w:val="ro-RO"/>
        </w:rPr>
      </w:pPr>
      <w:r w:rsidRPr="00492927">
        <w:rPr>
          <w:rFonts w:ascii="Times New Roman" w:hAnsi="Times New Roman" w:cs="Times New Roman"/>
          <w:sz w:val="24"/>
          <w:szCs w:val="24"/>
          <w:lang w:val="ro-RO"/>
        </w:rPr>
        <w:t xml:space="preserve">  4. Organizarea salvarii lucratorilor/utilizatorilor si a evacuarii bunurilor, prin intocmirea si afisarea planurilor de protectie specifice si prin mentinerea conditiilor de evacuare pe traseele stabilite.</w:t>
      </w:r>
    </w:p>
    <w:p w14:paraId="39514D37" w14:textId="77777777" w:rsidR="00492927" w:rsidRPr="00492927" w:rsidRDefault="00492927" w:rsidP="00492927">
      <w:pPr>
        <w:rPr>
          <w:rFonts w:ascii="Times New Roman" w:hAnsi="Times New Roman" w:cs="Times New Roman"/>
          <w:sz w:val="24"/>
          <w:szCs w:val="24"/>
          <w:lang w:val="ro-RO"/>
        </w:rPr>
      </w:pPr>
      <w:r w:rsidRPr="00492927">
        <w:rPr>
          <w:rFonts w:ascii="Times New Roman" w:hAnsi="Times New Roman" w:cs="Times New Roman"/>
          <w:sz w:val="24"/>
          <w:szCs w:val="24"/>
          <w:lang w:val="ro-RO"/>
        </w:rPr>
        <w:t xml:space="preserve">  5. Elaborarea documentelor specifice la locul de munca, desfasurarea propriuzisa si verificarea efectuarii acesteia.</w:t>
      </w:r>
    </w:p>
    <w:p w14:paraId="7F0C1B9B" w14:textId="77777777" w:rsidR="00492927" w:rsidRPr="00492927" w:rsidRDefault="00492927" w:rsidP="00492927">
      <w:pPr>
        <w:rPr>
          <w:rFonts w:ascii="Times New Roman" w:hAnsi="Times New Roman" w:cs="Times New Roman"/>
          <w:sz w:val="24"/>
          <w:szCs w:val="24"/>
          <w:lang w:val="ro-RO"/>
        </w:rPr>
      </w:pPr>
      <w:r w:rsidRPr="00492927">
        <w:rPr>
          <w:rFonts w:ascii="Times New Roman" w:hAnsi="Times New Roman" w:cs="Times New Roman"/>
          <w:sz w:val="24"/>
          <w:szCs w:val="24"/>
          <w:lang w:val="ro-RO"/>
        </w:rPr>
        <w:t>6. Marcarea pericolului de incendiu prin montarea indicatoarelor de securitate sau a altor inscriptii ori mijloace de atentionare (depozite de carburanti, alte materiale inflamabile etc.)</w:t>
      </w:r>
    </w:p>
    <w:p w14:paraId="0E8C0757" w14:textId="77777777" w:rsidR="00492927" w:rsidRPr="00492927" w:rsidRDefault="00492927" w:rsidP="00492927">
      <w:pPr>
        <w:rPr>
          <w:rFonts w:ascii="Times New Roman" w:hAnsi="Times New Roman" w:cs="Times New Roman"/>
          <w:sz w:val="24"/>
          <w:szCs w:val="24"/>
          <w:lang w:val="ro-RO"/>
        </w:rPr>
      </w:pPr>
      <w:r w:rsidRPr="00492927">
        <w:rPr>
          <w:rFonts w:ascii="Times New Roman" w:hAnsi="Times New Roman" w:cs="Times New Roman"/>
          <w:sz w:val="24"/>
          <w:szCs w:val="24"/>
          <w:lang w:val="ro-RO"/>
        </w:rPr>
        <w:t>Constructorul şi beneficiarul sunt obligaţi să respecte pe parcursul execuţiei:</w:t>
      </w:r>
    </w:p>
    <w:p w14:paraId="2D025C2A" w14:textId="77777777" w:rsidR="00492927" w:rsidRPr="00492927" w:rsidRDefault="00492927" w:rsidP="00492927">
      <w:pPr>
        <w:rPr>
          <w:rFonts w:ascii="Times New Roman" w:hAnsi="Times New Roman" w:cs="Times New Roman"/>
          <w:sz w:val="24"/>
          <w:szCs w:val="24"/>
          <w:lang w:val="ro-RO"/>
        </w:rPr>
      </w:pPr>
      <w:r w:rsidRPr="00492927">
        <w:rPr>
          <w:rFonts w:ascii="Times New Roman" w:hAnsi="Times New Roman" w:cs="Times New Roman"/>
          <w:sz w:val="24"/>
          <w:szCs w:val="24"/>
          <w:lang w:val="ro-RO"/>
        </w:rPr>
        <w:t>• Norme de protecţia muncii din activitatea de construcţii montaj elaborate de M.C.Ind în 1988.</w:t>
      </w:r>
    </w:p>
    <w:p w14:paraId="4E967CA4" w14:textId="77777777" w:rsidR="00492927" w:rsidRPr="00492927" w:rsidRDefault="00492927" w:rsidP="00492927">
      <w:pPr>
        <w:rPr>
          <w:rFonts w:ascii="Times New Roman" w:hAnsi="Times New Roman" w:cs="Times New Roman"/>
          <w:sz w:val="24"/>
          <w:szCs w:val="24"/>
          <w:lang w:val="ro-RO"/>
        </w:rPr>
      </w:pPr>
      <w:r w:rsidRPr="00492927">
        <w:rPr>
          <w:rFonts w:ascii="Times New Roman" w:hAnsi="Times New Roman" w:cs="Times New Roman"/>
          <w:sz w:val="24"/>
          <w:szCs w:val="24"/>
          <w:lang w:val="ro-RO"/>
        </w:rPr>
        <w:t>• Ordinul MLPAT nr. 9/N/15.03.1993 ce conţine “Regulamentul privind protecţia şi igiena muncii în construcţii”, volumele : “A” - Norme generale, “B” – Terasamente, “C” - Construcţii , “F” – Izolaţii</w:t>
      </w:r>
    </w:p>
    <w:p w14:paraId="3FB311BC" w14:textId="1D761A29" w:rsidR="00492927" w:rsidRDefault="00492927" w:rsidP="00492927">
      <w:pPr>
        <w:rPr>
          <w:rFonts w:ascii="Times New Roman" w:hAnsi="Times New Roman" w:cs="Times New Roman"/>
          <w:sz w:val="24"/>
          <w:szCs w:val="24"/>
          <w:lang w:val="ro-RO"/>
        </w:rPr>
      </w:pPr>
      <w:r w:rsidRPr="00492927">
        <w:rPr>
          <w:rFonts w:ascii="Times New Roman" w:hAnsi="Times New Roman" w:cs="Times New Roman"/>
          <w:sz w:val="24"/>
          <w:szCs w:val="24"/>
          <w:lang w:val="ro-RO"/>
        </w:rPr>
        <w:t>Atât lucrările de construcţii cât şi cele de instalaţii vor fi executate de societăţi autorizate cu muncitori calificaţi, respectându-se tehnologiile pentru fiecare categorie de lucrări, vor respecta normativele, legile în vigoare (în special Legea 10/1995, Legea 50/1995 cu modificările şi completările ulterioare) şi caietele de sarcini din proiectul de execuție. Proiectantul recomandă ca executarea lucrărilor să se facă, în conformitate cu prevederile legii, sub supravegherea unui diriginte de șantier atestat.</w:t>
      </w:r>
    </w:p>
    <w:p w14:paraId="7876B315" w14:textId="77777777" w:rsidR="00492927" w:rsidRPr="00492927" w:rsidRDefault="00492927" w:rsidP="00492927">
      <w:pPr>
        <w:rPr>
          <w:rFonts w:ascii="Times New Roman" w:hAnsi="Times New Roman" w:cs="Times New Roman"/>
          <w:sz w:val="24"/>
          <w:szCs w:val="24"/>
          <w:lang w:val="ro-RO"/>
        </w:rPr>
      </w:pPr>
    </w:p>
    <w:p w14:paraId="743F4BB0" w14:textId="7CC125DC" w:rsidR="00492927" w:rsidRPr="00492927" w:rsidRDefault="00492927" w:rsidP="00492927">
      <w:pPr>
        <w:spacing w:line="240" w:lineRule="auto"/>
        <w:ind w:left="540"/>
        <w:rPr>
          <w:rFonts w:ascii="Times New Roman" w:hAnsi="Times New Roman" w:cs="Times New Roman"/>
          <w:b/>
          <w:sz w:val="24"/>
          <w:szCs w:val="24"/>
          <w:u w:val="single"/>
          <w:lang w:val="it-IT"/>
        </w:rPr>
      </w:pPr>
      <w:r w:rsidRPr="00492927">
        <w:rPr>
          <w:rFonts w:ascii="Times New Roman" w:hAnsi="Times New Roman" w:cs="Times New Roman"/>
          <w:b/>
          <w:sz w:val="24"/>
          <w:szCs w:val="24"/>
          <w:u w:val="single"/>
          <w:lang w:val="it-IT"/>
        </w:rPr>
        <w:t>MĂSURI DE PREVENIREA ȘI STINGEREA INCENDIILOR</w:t>
      </w:r>
    </w:p>
    <w:p w14:paraId="3B479985" w14:textId="77777777" w:rsidR="00492927" w:rsidRPr="00492927" w:rsidRDefault="00492927" w:rsidP="00492927">
      <w:pPr>
        <w:ind w:firstLine="708"/>
        <w:rPr>
          <w:rFonts w:ascii="Times New Roman" w:hAnsi="Times New Roman" w:cs="Times New Roman"/>
          <w:sz w:val="24"/>
          <w:szCs w:val="24"/>
          <w:lang w:val="it-IT" w:eastAsia="ro-RO"/>
        </w:rPr>
      </w:pPr>
      <w:r w:rsidRPr="00492927">
        <w:rPr>
          <w:rFonts w:ascii="Times New Roman" w:hAnsi="Times New Roman" w:cs="Times New Roman"/>
          <w:sz w:val="24"/>
          <w:szCs w:val="24"/>
          <w:lang w:val="it-IT" w:eastAsia="ro-RO"/>
        </w:rPr>
        <w:t>Legea nr. 307/2006 privind apărarea împotriva incendiilor – ACTUALIZATĂ</w:t>
      </w:r>
    </w:p>
    <w:p w14:paraId="44D96373" w14:textId="77777777" w:rsidR="00492927" w:rsidRPr="00492927" w:rsidRDefault="00492927" w:rsidP="00492927">
      <w:pPr>
        <w:rPr>
          <w:rFonts w:ascii="Times New Roman" w:hAnsi="Times New Roman" w:cs="Times New Roman"/>
          <w:sz w:val="24"/>
          <w:szCs w:val="24"/>
          <w:lang w:val="it-IT" w:eastAsia="ro-RO"/>
        </w:rPr>
      </w:pPr>
      <w:r w:rsidRPr="00492927">
        <w:rPr>
          <w:rFonts w:ascii="Times New Roman" w:hAnsi="Times New Roman" w:cs="Times New Roman"/>
          <w:sz w:val="24"/>
          <w:szCs w:val="24"/>
          <w:lang w:val="it-IT" w:eastAsia="ro-RO"/>
        </w:rPr>
        <w:t xml:space="preserve">Hotărârea Guvernului nr. 1739/2006 pentru aprobarea categoriilor de construcţii şi amenajări care se supun avizării şi/sau autorizării privind securitatea la incendiu </w:t>
      </w:r>
    </w:p>
    <w:p w14:paraId="62C90E57" w14:textId="77777777" w:rsidR="00492927" w:rsidRPr="00492927" w:rsidRDefault="00492927" w:rsidP="00492927">
      <w:pPr>
        <w:ind w:firstLine="708"/>
        <w:rPr>
          <w:rFonts w:ascii="Times New Roman" w:hAnsi="Times New Roman" w:cs="Times New Roman"/>
          <w:sz w:val="24"/>
          <w:szCs w:val="24"/>
          <w:lang w:val="it-IT" w:eastAsia="ro-RO"/>
        </w:rPr>
      </w:pPr>
      <w:r w:rsidRPr="00492927">
        <w:rPr>
          <w:rFonts w:ascii="Times New Roman" w:hAnsi="Times New Roman" w:cs="Times New Roman"/>
          <w:sz w:val="24"/>
          <w:szCs w:val="24"/>
          <w:lang w:val="it-IT" w:eastAsia="ro-RO"/>
        </w:rPr>
        <w:t xml:space="preserve">Ordinul MAI nr. 1184/2006 pentru aprobarea Normelor privind organizarea şi asigurarea activităţii de evacuare în situaţii de urgenţă </w:t>
      </w:r>
    </w:p>
    <w:p w14:paraId="5637F818" w14:textId="77777777" w:rsidR="00492927" w:rsidRPr="00492927" w:rsidRDefault="00492927" w:rsidP="00492927">
      <w:pPr>
        <w:ind w:firstLine="708"/>
        <w:rPr>
          <w:rFonts w:ascii="Times New Roman" w:hAnsi="Times New Roman" w:cs="Times New Roman"/>
          <w:sz w:val="24"/>
          <w:szCs w:val="24"/>
          <w:lang w:val="it-IT" w:eastAsia="ro-RO"/>
        </w:rPr>
      </w:pPr>
      <w:r w:rsidRPr="00492927">
        <w:rPr>
          <w:rFonts w:ascii="Times New Roman" w:hAnsi="Times New Roman" w:cs="Times New Roman"/>
          <w:sz w:val="24"/>
          <w:szCs w:val="24"/>
          <w:lang w:val="it-IT" w:eastAsia="ro-RO"/>
        </w:rPr>
        <w:t xml:space="preserve">Ordinul MAI nr. 1474/2006 pentru aprobarea Regulamentului de planificare, organizare, pregătire şi desfăşurare a activităţii de prevenire a situaţiilor de urgenţă </w:t>
      </w:r>
    </w:p>
    <w:p w14:paraId="3C359E6A" w14:textId="77777777" w:rsidR="00492927" w:rsidRPr="00492927" w:rsidRDefault="00492927" w:rsidP="00492927">
      <w:pPr>
        <w:ind w:firstLine="708"/>
        <w:rPr>
          <w:rFonts w:ascii="Times New Roman" w:hAnsi="Times New Roman" w:cs="Times New Roman"/>
          <w:sz w:val="24"/>
          <w:szCs w:val="24"/>
          <w:lang w:val="it-IT" w:eastAsia="ro-RO"/>
        </w:rPr>
      </w:pPr>
      <w:r w:rsidRPr="00492927">
        <w:rPr>
          <w:rFonts w:ascii="Times New Roman" w:hAnsi="Times New Roman" w:cs="Times New Roman"/>
          <w:sz w:val="24"/>
          <w:szCs w:val="24"/>
          <w:lang w:val="it-IT" w:eastAsia="ro-RO"/>
        </w:rPr>
        <w:t xml:space="preserve">Ordinul MAI nr. 1436/2006 pentru aprobarea Metodologiei privind organizarea şi desfăşurarea activităţii de avizare a normelor şi reglementărilor tehnice de apărare împotriva incendiilor, emise de ministere şi celelalte organe ale (...) </w:t>
      </w:r>
    </w:p>
    <w:p w14:paraId="700B1F59" w14:textId="77777777" w:rsidR="00492927" w:rsidRPr="00492927" w:rsidRDefault="00492927" w:rsidP="00492927">
      <w:pPr>
        <w:ind w:firstLine="708"/>
        <w:rPr>
          <w:rFonts w:ascii="Times New Roman" w:hAnsi="Times New Roman" w:cs="Times New Roman"/>
          <w:sz w:val="24"/>
          <w:szCs w:val="24"/>
          <w:lang w:val="it-IT" w:eastAsia="ro-RO"/>
        </w:rPr>
      </w:pPr>
      <w:r w:rsidRPr="00492927">
        <w:rPr>
          <w:rFonts w:ascii="Times New Roman" w:hAnsi="Times New Roman" w:cs="Times New Roman"/>
          <w:sz w:val="24"/>
          <w:szCs w:val="24"/>
          <w:lang w:val="it-IT" w:eastAsia="ro-RO"/>
        </w:rPr>
        <w:lastRenderedPageBreak/>
        <w:t>Ordinul MAI nr. 163/2007 pentru aprobarea Normelor generale de apărare împotriva incendiilor</w:t>
      </w:r>
    </w:p>
    <w:p w14:paraId="75BE872D" w14:textId="77777777" w:rsidR="00492927" w:rsidRPr="00492927" w:rsidRDefault="00492927" w:rsidP="00492927">
      <w:pPr>
        <w:ind w:firstLine="708"/>
        <w:rPr>
          <w:rFonts w:ascii="Times New Roman" w:hAnsi="Times New Roman" w:cs="Times New Roman"/>
          <w:sz w:val="24"/>
          <w:szCs w:val="24"/>
          <w:lang w:val="it-IT" w:eastAsia="ro-RO"/>
        </w:rPr>
      </w:pPr>
      <w:r w:rsidRPr="00492927">
        <w:rPr>
          <w:rFonts w:ascii="Times New Roman" w:hAnsi="Times New Roman" w:cs="Times New Roman"/>
          <w:sz w:val="24"/>
          <w:szCs w:val="24"/>
          <w:lang w:val="it-IT" w:eastAsia="ro-RO"/>
        </w:rPr>
        <w:t xml:space="preserve">Ordinul MAI nr. 14/2009 pentru aprobarea Dispozitiilor generale de aparare impotriva incendiilor la amenajari temporare in spatii inchise sau in aer liber </w:t>
      </w:r>
    </w:p>
    <w:p w14:paraId="2954AE47" w14:textId="77777777" w:rsidR="00492927" w:rsidRPr="00492927" w:rsidRDefault="00492927" w:rsidP="00492927">
      <w:pPr>
        <w:ind w:firstLine="708"/>
        <w:rPr>
          <w:rFonts w:ascii="Times New Roman" w:hAnsi="Times New Roman" w:cs="Times New Roman"/>
          <w:sz w:val="24"/>
          <w:szCs w:val="24"/>
          <w:lang w:val="it-IT" w:eastAsia="ro-RO"/>
        </w:rPr>
      </w:pPr>
      <w:r w:rsidRPr="00492927">
        <w:rPr>
          <w:rFonts w:ascii="Times New Roman" w:hAnsi="Times New Roman" w:cs="Times New Roman"/>
          <w:sz w:val="24"/>
          <w:szCs w:val="24"/>
          <w:lang w:val="it-IT" w:eastAsia="ro-RO"/>
        </w:rPr>
        <w:t>Ordinul MAI nr. 166/2010 pentru aprobarea Dispoziţiilor generale de apărare împotriva incendiilor la construcţii şi instalaţii aferente</w:t>
      </w:r>
    </w:p>
    <w:p w14:paraId="30AEA70C" w14:textId="77777777" w:rsidR="00492927" w:rsidRPr="00492927" w:rsidRDefault="00492927" w:rsidP="00492927">
      <w:pPr>
        <w:ind w:firstLine="708"/>
        <w:rPr>
          <w:rFonts w:ascii="Times New Roman" w:hAnsi="Times New Roman" w:cs="Times New Roman"/>
          <w:sz w:val="24"/>
          <w:szCs w:val="24"/>
          <w:lang w:val="it-IT" w:eastAsia="ro-RO"/>
        </w:rPr>
      </w:pPr>
      <w:r w:rsidRPr="00492927">
        <w:rPr>
          <w:rFonts w:ascii="Times New Roman" w:hAnsi="Times New Roman" w:cs="Times New Roman"/>
          <w:sz w:val="24"/>
          <w:szCs w:val="24"/>
          <w:lang w:val="it-IT" w:eastAsia="ro-RO"/>
        </w:rPr>
        <w:t>Fata de reglementarile mentionate, functie de particularitati, in functie de lucrarile care folosesc materiale inflamabile sau combustibile, responsabilii P.S.I. si responsabilul de lucrare vor lua masuri specifice, suplimentare de prevenire si stingere a incendiilor.</w:t>
      </w:r>
    </w:p>
    <w:p w14:paraId="2A0A43A0" w14:textId="77777777" w:rsidR="00626DCF" w:rsidRPr="00492927" w:rsidRDefault="00626DCF" w:rsidP="00F927C8">
      <w:pPr>
        <w:pStyle w:val="ListParagraph"/>
        <w:spacing w:after="0" w:line="240" w:lineRule="auto"/>
        <w:ind w:left="0"/>
        <w:jc w:val="both"/>
        <w:rPr>
          <w:rFonts w:ascii="Times New Roman" w:hAnsi="Times New Roman" w:cs="Times New Roman"/>
          <w:sz w:val="24"/>
          <w:szCs w:val="24"/>
        </w:rPr>
      </w:pPr>
    </w:p>
    <w:p w14:paraId="66D1141C" w14:textId="77777777" w:rsidR="00626DCF" w:rsidRPr="00492927" w:rsidRDefault="00626DCF" w:rsidP="00F927C8">
      <w:pPr>
        <w:spacing w:after="0" w:line="240" w:lineRule="auto"/>
        <w:rPr>
          <w:rFonts w:ascii="Times New Roman" w:hAnsi="Times New Roman" w:cs="Times New Roman"/>
          <w:b/>
          <w:sz w:val="24"/>
          <w:szCs w:val="24"/>
          <w:u w:val="single"/>
        </w:rPr>
      </w:pPr>
      <w:r w:rsidRPr="00492927">
        <w:rPr>
          <w:rFonts w:ascii="Times New Roman" w:hAnsi="Times New Roman" w:cs="Times New Roman"/>
          <w:b/>
          <w:sz w:val="24"/>
          <w:szCs w:val="24"/>
          <w:u w:val="single"/>
        </w:rPr>
        <w:t xml:space="preserve">Tamplarii interioare: </w:t>
      </w:r>
    </w:p>
    <w:p w14:paraId="7DFD5ED8" w14:textId="77777777" w:rsidR="00626DCF" w:rsidRPr="00492927" w:rsidRDefault="00626DCF" w:rsidP="00F927C8">
      <w:pPr>
        <w:spacing w:after="0" w:line="240" w:lineRule="auto"/>
        <w:rPr>
          <w:rFonts w:ascii="Times New Roman" w:hAnsi="Times New Roman" w:cs="Times New Roman"/>
          <w:sz w:val="24"/>
          <w:szCs w:val="24"/>
        </w:rPr>
      </w:pPr>
      <w:r w:rsidRPr="00492927">
        <w:rPr>
          <w:rFonts w:ascii="Times New Roman" w:hAnsi="Times New Roman" w:cs="Times New Roman"/>
          <w:sz w:val="24"/>
          <w:szCs w:val="24"/>
        </w:rPr>
        <w:t>- Usi duble din PVC intre holul de acces si holul de distributie de la parter</w:t>
      </w:r>
    </w:p>
    <w:p w14:paraId="7C2C7B27" w14:textId="77777777" w:rsidR="00626DCF" w:rsidRPr="00492927" w:rsidRDefault="00626DCF" w:rsidP="00F927C8">
      <w:pPr>
        <w:spacing w:after="0" w:line="240" w:lineRule="auto"/>
        <w:rPr>
          <w:rFonts w:ascii="Times New Roman" w:hAnsi="Times New Roman" w:cs="Times New Roman"/>
          <w:sz w:val="24"/>
          <w:szCs w:val="24"/>
        </w:rPr>
      </w:pPr>
      <w:r w:rsidRPr="00492927">
        <w:rPr>
          <w:rFonts w:ascii="Times New Roman" w:hAnsi="Times New Roman" w:cs="Times New Roman"/>
          <w:sz w:val="24"/>
          <w:szCs w:val="24"/>
        </w:rPr>
        <w:t>- Usi din lemn in peretii de compartimentare interioara.</w:t>
      </w:r>
    </w:p>
    <w:p w14:paraId="517D7C94" w14:textId="77777777" w:rsidR="00626DCF" w:rsidRPr="00492927" w:rsidRDefault="00626DCF" w:rsidP="00F927C8">
      <w:pPr>
        <w:spacing w:after="0" w:line="240" w:lineRule="auto"/>
        <w:rPr>
          <w:rFonts w:ascii="Times New Roman" w:hAnsi="Times New Roman" w:cs="Times New Roman"/>
          <w:sz w:val="24"/>
          <w:szCs w:val="24"/>
        </w:rPr>
      </w:pPr>
      <w:r w:rsidRPr="00492927">
        <w:rPr>
          <w:rFonts w:ascii="Times New Roman" w:hAnsi="Times New Roman" w:cs="Times New Roman"/>
          <w:sz w:val="24"/>
          <w:szCs w:val="24"/>
        </w:rPr>
        <w:t>- Usa culisanta la intrarea in laborator</w:t>
      </w:r>
    </w:p>
    <w:p w14:paraId="509AA361" w14:textId="77777777" w:rsidR="00626DCF" w:rsidRPr="00492927" w:rsidRDefault="00626DCF" w:rsidP="00F927C8">
      <w:pPr>
        <w:spacing w:after="0" w:line="240" w:lineRule="auto"/>
        <w:rPr>
          <w:rFonts w:ascii="Times New Roman" w:hAnsi="Times New Roman" w:cs="Times New Roman"/>
          <w:sz w:val="24"/>
          <w:szCs w:val="24"/>
        </w:rPr>
      </w:pPr>
    </w:p>
    <w:p w14:paraId="4B8F16BA" w14:textId="4B67CC3D" w:rsidR="00ED396D" w:rsidRPr="00492927" w:rsidRDefault="00ED396D" w:rsidP="00F927C8">
      <w:pPr>
        <w:spacing w:after="0" w:line="240" w:lineRule="auto"/>
        <w:rPr>
          <w:rFonts w:ascii="Times New Roman" w:hAnsi="Times New Roman" w:cs="Times New Roman"/>
          <w:sz w:val="24"/>
          <w:szCs w:val="24"/>
        </w:rPr>
      </w:pPr>
    </w:p>
    <w:p w14:paraId="417A10EB" w14:textId="77777777" w:rsidR="00ED396D" w:rsidRPr="00492927" w:rsidRDefault="00ED396D" w:rsidP="00F927C8">
      <w:pPr>
        <w:spacing w:after="0" w:line="240" w:lineRule="auto"/>
        <w:rPr>
          <w:rFonts w:ascii="Times New Roman" w:hAnsi="Times New Roman" w:cs="Times New Roman"/>
          <w:b/>
          <w:sz w:val="24"/>
          <w:szCs w:val="24"/>
          <w:u w:val="single"/>
        </w:rPr>
      </w:pPr>
      <w:r w:rsidRPr="00492927">
        <w:rPr>
          <w:rFonts w:ascii="Times New Roman" w:hAnsi="Times New Roman" w:cs="Times New Roman"/>
          <w:b/>
          <w:sz w:val="24"/>
          <w:szCs w:val="24"/>
          <w:u w:val="single"/>
        </w:rPr>
        <w:t>C2 – ATELIER RECONDIȚIONARE MOBILĂ ȘI SHOWROOM</w:t>
      </w:r>
    </w:p>
    <w:p w14:paraId="02E7F106" w14:textId="77777777" w:rsidR="00ED396D" w:rsidRPr="00492927" w:rsidRDefault="00ED396D" w:rsidP="00F927C8">
      <w:pPr>
        <w:spacing w:after="0" w:line="240" w:lineRule="auto"/>
        <w:rPr>
          <w:rFonts w:ascii="Times New Roman" w:hAnsi="Times New Roman" w:cs="Times New Roman"/>
          <w:sz w:val="24"/>
          <w:szCs w:val="24"/>
          <w:lang w:val="ro-RO"/>
        </w:rPr>
      </w:pPr>
      <w:r w:rsidRPr="00492927">
        <w:rPr>
          <w:rFonts w:ascii="Times New Roman" w:hAnsi="Times New Roman" w:cs="Times New Roman"/>
          <w:sz w:val="24"/>
          <w:szCs w:val="24"/>
        </w:rPr>
        <w:t>Se propune construirea unei cl</w:t>
      </w:r>
      <w:r w:rsidRPr="00492927">
        <w:rPr>
          <w:rFonts w:ascii="Times New Roman" w:hAnsi="Times New Roman" w:cs="Times New Roman"/>
          <w:sz w:val="24"/>
          <w:szCs w:val="24"/>
          <w:lang w:val="ro-RO"/>
        </w:rPr>
        <w:t>ădiri cu regim de înălțime Parter + 1E Parțial ce va adăposti următoarele: Atelier recondițonare mobilă și funcțiuni anexe (depozitare, cameră tehnică, dispozitiv aspiratot, grupuri sanitare cu vestiar), grupuri sanitare publice cu acces din zona parcului amenajat, zonă expozițională, spațiu vânzărim sală ședințe, zonă relaxare, birou director.</w:t>
      </w:r>
    </w:p>
    <w:p w14:paraId="17162B01" w14:textId="77777777" w:rsidR="00ED396D" w:rsidRPr="00492927" w:rsidRDefault="00ED396D" w:rsidP="00F927C8">
      <w:pPr>
        <w:spacing w:after="0" w:line="240" w:lineRule="auto"/>
        <w:rPr>
          <w:rFonts w:ascii="Times New Roman" w:hAnsi="Times New Roman" w:cs="Times New Roman"/>
          <w:sz w:val="24"/>
          <w:szCs w:val="24"/>
          <w:lang w:val="ro-RO"/>
        </w:rPr>
      </w:pPr>
      <w:r w:rsidRPr="00492927">
        <w:rPr>
          <w:rFonts w:ascii="Times New Roman" w:hAnsi="Times New Roman" w:cs="Times New Roman"/>
          <w:sz w:val="24"/>
          <w:szCs w:val="24"/>
          <w:lang w:val="ro-RO"/>
        </w:rPr>
        <w:t>Dimensiuni in plan: 25.20 x 12.20 m.</w:t>
      </w:r>
    </w:p>
    <w:p w14:paraId="487C8534" w14:textId="77777777" w:rsidR="00ED396D" w:rsidRPr="00492927" w:rsidRDefault="00ED396D" w:rsidP="00F927C8">
      <w:pPr>
        <w:spacing w:after="0" w:line="240" w:lineRule="auto"/>
        <w:rPr>
          <w:rFonts w:ascii="Times New Roman" w:hAnsi="Times New Roman" w:cs="Times New Roman"/>
          <w:sz w:val="24"/>
          <w:szCs w:val="24"/>
          <w:lang w:val="ro-RO"/>
        </w:rPr>
      </w:pPr>
    </w:p>
    <w:p w14:paraId="6C0F0370" w14:textId="77777777" w:rsidR="00ED396D" w:rsidRPr="00492927" w:rsidRDefault="00ED396D" w:rsidP="00F927C8">
      <w:pPr>
        <w:spacing w:after="0" w:line="240" w:lineRule="auto"/>
        <w:rPr>
          <w:rFonts w:ascii="Times New Roman" w:hAnsi="Times New Roman" w:cs="Times New Roman"/>
          <w:sz w:val="24"/>
          <w:szCs w:val="24"/>
        </w:rPr>
      </w:pPr>
      <w:r w:rsidRPr="00492927">
        <w:rPr>
          <w:rFonts w:ascii="Times New Roman" w:hAnsi="Times New Roman" w:cs="Times New Roman"/>
          <w:sz w:val="24"/>
          <w:szCs w:val="24"/>
        </w:rPr>
        <w:t>Structura va fi realizată din stâlpi si grinzi din beton armat, planșee din beton armat. Acoperirea se va realiza în sistem tip terasă necirculabila.</w:t>
      </w:r>
    </w:p>
    <w:p w14:paraId="1703E0F1" w14:textId="77777777" w:rsidR="00ED396D" w:rsidRPr="00492927" w:rsidRDefault="00ED396D" w:rsidP="00F927C8">
      <w:pPr>
        <w:spacing w:after="0" w:line="240" w:lineRule="auto"/>
        <w:rPr>
          <w:rFonts w:ascii="Times New Roman" w:hAnsi="Times New Roman" w:cs="Times New Roman"/>
          <w:sz w:val="24"/>
          <w:szCs w:val="24"/>
        </w:rPr>
      </w:pPr>
      <w:r w:rsidRPr="00492927">
        <w:rPr>
          <w:rFonts w:ascii="Times New Roman" w:hAnsi="Times New Roman" w:cs="Times New Roman"/>
          <w:sz w:val="24"/>
          <w:szCs w:val="24"/>
        </w:rPr>
        <w:t>Pereții exteriori sunt din panouri tip sandwich, lăsate aparent în zona de atelier și cu placare interioară cu gips-carton pe structură metalică în zona expozițională si administrativă de la etaj.</w:t>
      </w:r>
    </w:p>
    <w:p w14:paraId="0AD93DC5" w14:textId="77777777" w:rsidR="00ED396D" w:rsidRPr="00492927" w:rsidRDefault="00ED396D" w:rsidP="00F927C8">
      <w:pPr>
        <w:spacing w:after="0" w:line="240" w:lineRule="auto"/>
        <w:rPr>
          <w:rFonts w:ascii="Times New Roman" w:hAnsi="Times New Roman" w:cs="Times New Roman"/>
          <w:sz w:val="24"/>
          <w:szCs w:val="24"/>
        </w:rPr>
      </w:pPr>
      <w:r w:rsidRPr="00492927">
        <w:rPr>
          <w:rFonts w:ascii="Times New Roman" w:hAnsi="Times New Roman" w:cs="Times New Roman"/>
          <w:b/>
          <w:bCs/>
          <w:sz w:val="24"/>
          <w:szCs w:val="24"/>
        </w:rPr>
        <w:t>Accesul în cladire:</w:t>
      </w:r>
      <w:r w:rsidRPr="00492927">
        <w:rPr>
          <w:rFonts w:ascii="Times New Roman" w:hAnsi="Times New Roman" w:cs="Times New Roman"/>
          <w:sz w:val="24"/>
          <w:szCs w:val="24"/>
        </w:rPr>
        <w:t xml:space="preserve"> Accesul principal se va realiza pe latura de nord a clădirii. Accesul în atelier va fi pe latura de sud a clădirii. Grupurile sanitare publice vor avea acces de pe latura de est, din direcția parcului propus.</w:t>
      </w:r>
    </w:p>
    <w:p w14:paraId="4B23553B" w14:textId="77777777" w:rsidR="00ED396D" w:rsidRPr="00492927" w:rsidRDefault="00ED396D" w:rsidP="00F927C8">
      <w:pPr>
        <w:spacing w:after="0" w:line="240" w:lineRule="auto"/>
        <w:rPr>
          <w:rFonts w:ascii="Times New Roman" w:hAnsi="Times New Roman" w:cs="Times New Roman"/>
          <w:sz w:val="24"/>
          <w:szCs w:val="24"/>
        </w:rPr>
      </w:pPr>
      <w:r w:rsidRPr="00492927">
        <w:rPr>
          <w:rFonts w:ascii="Times New Roman" w:hAnsi="Times New Roman" w:cs="Times New Roman"/>
          <w:sz w:val="24"/>
          <w:szCs w:val="24"/>
        </w:rPr>
        <w:t xml:space="preserve">Circulațiile pietonale verticale interioare se vor realiza printr-o scara din beton armat. </w:t>
      </w:r>
    </w:p>
    <w:p w14:paraId="258987C9" w14:textId="77777777" w:rsidR="00ED396D" w:rsidRPr="00492927" w:rsidRDefault="00ED396D" w:rsidP="00F927C8">
      <w:pPr>
        <w:spacing w:after="0" w:line="240" w:lineRule="auto"/>
        <w:rPr>
          <w:rFonts w:ascii="Times New Roman" w:hAnsi="Times New Roman" w:cs="Times New Roman"/>
          <w:b/>
          <w:bCs/>
          <w:sz w:val="24"/>
          <w:szCs w:val="24"/>
        </w:rPr>
      </w:pPr>
      <w:r w:rsidRPr="00492927">
        <w:rPr>
          <w:rFonts w:ascii="Times New Roman" w:hAnsi="Times New Roman" w:cs="Times New Roman"/>
          <w:b/>
          <w:bCs/>
          <w:sz w:val="24"/>
          <w:szCs w:val="24"/>
        </w:rPr>
        <w:t>Structura functionala:</w:t>
      </w:r>
    </w:p>
    <w:p w14:paraId="28E2A7F7" w14:textId="1A527CCF" w:rsidR="00492927" w:rsidRDefault="00ED396D" w:rsidP="00F927C8">
      <w:pPr>
        <w:spacing w:after="0" w:line="240" w:lineRule="auto"/>
        <w:rPr>
          <w:rFonts w:ascii="Times New Roman" w:hAnsi="Times New Roman" w:cs="Times New Roman"/>
          <w:sz w:val="24"/>
          <w:szCs w:val="24"/>
        </w:rPr>
      </w:pPr>
      <w:r w:rsidRPr="00492927">
        <w:rPr>
          <w:rFonts w:ascii="Times New Roman" w:hAnsi="Times New Roman" w:cs="Times New Roman"/>
          <w:sz w:val="24"/>
          <w:szCs w:val="24"/>
        </w:rPr>
        <w:t>La parter se desfășoară zona de atelier, spații tehnice, sala expozițională, vestiare și grupuri sanitare pentru angajați și grupuri sanitare publice.</w:t>
      </w:r>
    </w:p>
    <w:p w14:paraId="0D34A0AD" w14:textId="77777777" w:rsidR="00492927" w:rsidRPr="00492927" w:rsidRDefault="00492927" w:rsidP="00F927C8">
      <w:pPr>
        <w:spacing w:after="0" w:line="240" w:lineRule="auto"/>
        <w:rPr>
          <w:rFonts w:ascii="Times New Roman" w:hAnsi="Times New Roman" w:cs="Times New Roman"/>
          <w:sz w:val="24"/>
          <w:szCs w:val="24"/>
        </w:rPr>
      </w:pPr>
    </w:p>
    <w:p w14:paraId="6392682E" w14:textId="77777777" w:rsidR="008E227C" w:rsidRPr="00492927" w:rsidRDefault="008E227C" w:rsidP="00F927C8">
      <w:pPr>
        <w:spacing w:after="0" w:line="240" w:lineRule="auto"/>
        <w:rPr>
          <w:rFonts w:ascii="Times New Roman" w:hAnsi="Times New Roman" w:cs="Times New Roman"/>
          <w:sz w:val="24"/>
          <w:szCs w:val="24"/>
          <w:highlight w:val="yellow"/>
        </w:rPr>
      </w:pPr>
    </w:p>
    <w:tbl>
      <w:tblPr>
        <w:tblW w:w="5126" w:type="pct"/>
        <w:tblLook w:val="04A0" w:firstRow="1" w:lastRow="0" w:firstColumn="1" w:lastColumn="0" w:noHBand="0" w:noVBand="1"/>
      </w:tblPr>
      <w:tblGrid>
        <w:gridCol w:w="6658"/>
        <w:gridCol w:w="1494"/>
        <w:gridCol w:w="1187"/>
        <w:gridCol w:w="236"/>
      </w:tblGrid>
      <w:tr w:rsidR="00626DCF" w:rsidRPr="00492927" w14:paraId="42543A5A" w14:textId="77777777" w:rsidTr="00281210">
        <w:trPr>
          <w:gridAfter w:val="1"/>
          <w:wAfter w:w="123" w:type="pct"/>
          <w:trHeight w:val="517"/>
        </w:trPr>
        <w:tc>
          <w:tcPr>
            <w:tcW w:w="3476"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B086A45" w14:textId="77777777" w:rsidR="00626DCF" w:rsidRPr="00492927" w:rsidRDefault="00626DCF" w:rsidP="00F927C8">
            <w:pPr>
              <w:spacing w:after="0" w:line="240" w:lineRule="auto"/>
              <w:rPr>
                <w:rFonts w:ascii="Times New Roman" w:eastAsia="Times New Roman" w:hAnsi="Times New Roman" w:cs="Times New Roman"/>
                <w:b/>
                <w:bCs/>
                <w:color w:val="000000"/>
                <w:sz w:val="24"/>
                <w:szCs w:val="24"/>
              </w:rPr>
            </w:pPr>
            <w:r w:rsidRPr="00492927">
              <w:rPr>
                <w:rFonts w:ascii="Times New Roman" w:eastAsia="Times New Roman" w:hAnsi="Times New Roman" w:cs="Times New Roman"/>
                <w:b/>
                <w:bCs/>
                <w:color w:val="000000"/>
                <w:sz w:val="24"/>
                <w:szCs w:val="24"/>
              </w:rPr>
              <w:t>FUNCTIUNE</w:t>
            </w:r>
          </w:p>
        </w:tc>
        <w:tc>
          <w:tcPr>
            <w:tcW w:w="780"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CE1C531" w14:textId="77777777" w:rsidR="00626DCF" w:rsidRPr="00492927" w:rsidRDefault="00626DCF" w:rsidP="00F927C8">
            <w:pPr>
              <w:spacing w:after="0" w:line="240" w:lineRule="auto"/>
              <w:jc w:val="center"/>
              <w:rPr>
                <w:rFonts w:ascii="Times New Roman" w:eastAsia="Times New Roman" w:hAnsi="Times New Roman" w:cs="Times New Roman"/>
                <w:b/>
                <w:bCs/>
                <w:color w:val="000000"/>
                <w:sz w:val="24"/>
                <w:szCs w:val="24"/>
              </w:rPr>
            </w:pPr>
            <w:r w:rsidRPr="00492927">
              <w:rPr>
                <w:rFonts w:ascii="Times New Roman" w:eastAsia="Times New Roman" w:hAnsi="Times New Roman" w:cs="Times New Roman"/>
                <w:b/>
                <w:bCs/>
                <w:color w:val="000000"/>
                <w:sz w:val="24"/>
                <w:szCs w:val="24"/>
              </w:rPr>
              <w:t>Suprafață</w:t>
            </w:r>
          </w:p>
        </w:tc>
        <w:tc>
          <w:tcPr>
            <w:tcW w:w="620" w:type="pct"/>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C56A066" w14:textId="77777777" w:rsidR="00626DCF" w:rsidRPr="00492927" w:rsidRDefault="00626DCF" w:rsidP="00A306FC">
            <w:pPr>
              <w:spacing w:after="0" w:line="240" w:lineRule="auto"/>
              <w:jc w:val="center"/>
              <w:rPr>
                <w:rFonts w:ascii="Times New Roman" w:eastAsia="Times New Roman" w:hAnsi="Times New Roman" w:cs="Times New Roman"/>
                <w:b/>
                <w:bCs/>
                <w:color w:val="000000"/>
                <w:sz w:val="24"/>
                <w:szCs w:val="24"/>
              </w:rPr>
            </w:pPr>
            <w:r w:rsidRPr="00492927">
              <w:rPr>
                <w:rFonts w:ascii="Times New Roman" w:eastAsia="Times New Roman" w:hAnsi="Times New Roman" w:cs="Times New Roman"/>
                <w:b/>
                <w:bCs/>
                <w:color w:val="000000"/>
                <w:sz w:val="24"/>
                <w:szCs w:val="24"/>
              </w:rPr>
              <w:t>UM</w:t>
            </w:r>
          </w:p>
        </w:tc>
      </w:tr>
      <w:tr w:rsidR="00626DCF" w:rsidRPr="00492927" w14:paraId="059A43AE" w14:textId="77777777" w:rsidTr="00281210">
        <w:trPr>
          <w:trHeight w:val="288"/>
        </w:trPr>
        <w:tc>
          <w:tcPr>
            <w:tcW w:w="3476" w:type="pct"/>
            <w:vMerge/>
            <w:tcBorders>
              <w:top w:val="single" w:sz="8" w:space="0" w:color="auto"/>
              <w:left w:val="single" w:sz="8" w:space="0" w:color="auto"/>
              <w:bottom w:val="single" w:sz="4" w:space="0" w:color="auto"/>
              <w:right w:val="single" w:sz="4" w:space="0" w:color="auto"/>
            </w:tcBorders>
            <w:vAlign w:val="center"/>
            <w:hideMark/>
          </w:tcPr>
          <w:p w14:paraId="344F6B9C" w14:textId="77777777" w:rsidR="00626DCF" w:rsidRPr="00492927" w:rsidRDefault="00626DCF" w:rsidP="00F927C8">
            <w:pPr>
              <w:spacing w:after="0" w:line="240" w:lineRule="auto"/>
              <w:rPr>
                <w:rFonts w:ascii="Times New Roman" w:eastAsia="Times New Roman" w:hAnsi="Times New Roman" w:cs="Times New Roman"/>
                <w:b/>
                <w:bCs/>
                <w:color w:val="000000"/>
                <w:sz w:val="24"/>
                <w:szCs w:val="24"/>
              </w:rPr>
            </w:pPr>
          </w:p>
        </w:tc>
        <w:tc>
          <w:tcPr>
            <w:tcW w:w="780" w:type="pct"/>
            <w:vMerge/>
            <w:tcBorders>
              <w:top w:val="single" w:sz="8" w:space="0" w:color="auto"/>
              <w:left w:val="single" w:sz="4" w:space="0" w:color="auto"/>
              <w:bottom w:val="single" w:sz="4" w:space="0" w:color="auto"/>
              <w:right w:val="single" w:sz="4" w:space="0" w:color="auto"/>
            </w:tcBorders>
            <w:vAlign w:val="center"/>
            <w:hideMark/>
          </w:tcPr>
          <w:p w14:paraId="65DFFC23" w14:textId="77777777" w:rsidR="00626DCF" w:rsidRPr="00492927" w:rsidRDefault="00626DCF" w:rsidP="00F927C8">
            <w:pPr>
              <w:spacing w:after="0" w:line="240" w:lineRule="auto"/>
              <w:rPr>
                <w:rFonts w:ascii="Times New Roman" w:eastAsia="Times New Roman" w:hAnsi="Times New Roman" w:cs="Times New Roman"/>
                <w:b/>
                <w:bCs/>
                <w:color w:val="000000"/>
                <w:sz w:val="24"/>
                <w:szCs w:val="24"/>
              </w:rPr>
            </w:pPr>
          </w:p>
        </w:tc>
        <w:tc>
          <w:tcPr>
            <w:tcW w:w="620" w:type="pct"/>
            <w:vMerge/>
            <w:tcBorders>
              <w:top w:val="single" w:sz="8" w:space="0" w:color="auto"/>
              <w:left w:val="single" w:sz="4" w:space="0" w:color="auto"/>
              <w:bottom w:val="single" w:sz="4" w:space="0" w:color="auto"/>
              <w:right w:val="single" w:sz="8" w:space="0" w:color="auto"/>
            </w:tcBorders>
            <w:vAlign w:val="center"/>
            <w:hideMark/>
          </w:tcPr>
          <w:p w14:paraId="5CD8BAF5" w14:textId="77777777" w:rsidR="00626DCF" w:rsidRPr="00492927" w:rsidRDefault="00626DCF" w:rsidP="00F927C8">
            <w:pPr>
              <w:spacing w:after="0" w:line="240" w:lineRule="auto"/>
              <w:rPr>
                <w:rFonts w:ascii="Times New Roman" w:eastAsia="Times New Roman" w:hAnsi="Times New Roman" w:cs="Times New Roman"/>
                <w:b/>
                <w:bCs/>
                <w:color w:val="000000"/>
                <w:sz w:val="24"/>
                <w:szCs w:val="24"/>
              </w:rPr>
            </w:pPr>
          </w:p>
        </w:tc>
        <w:tc>
          <w:tcPr>
            <w:tcW w:w="123" w:type="pct"/>
            <w:tcBorders>
              <w:top w:val="nil"/>
              <w:left w:val="nil"/>
              <w:bottom w:val="nil"/>
              <w:right w:val="nil"/>
            </w:tcBorders>
            <w:shd w:val="clear" w:color="auto" w:fill="auto"/>
            <w:noWrap/>
            <w:vAlign w:val="bottom"/>
            <w:hideMark/>
          </w:tcPr>
          <w:p w14:paraId="01892698" w14:textId="77777777" w:rsidR="00626DCF" w:rsidRPr="00492927" w:rsidRDefault="00626DCF" w:rsidP="00F927C8">
            <w:pPr>
              <w:spacing w:after="0" w:line="240" w:lineRule="auto"/>
              <w:rPr>
                <w:rFonts w:ascii="Times New Roman" w:eastAsia="Times New Roman" w:hAnsi="Times New Roman" w:cs="Times New Roman"/>
                <w:b/>
                <w:bCs/>
                <w:color w:val="000000"/>
                <w:sz w:val="24"/>
                <w:szCs w:val="24"/>
              </w:rPr>
            </w:pPr>
          </w:p>
        </w:tc>
      </w:tr>
      <w:tr w:rsidR="00626DCF" w:rsidRPr="00492927" w14:paraId="5BBEE7C2" w14:textId="77777777" w:rsidTr="00281210">
        <w:trPr>
          <w:trHeight w:val="288"/>
        </w:trPr>
        <w:tc>
          <w:tcPr>
            <w:tcW w:w="3476" w:type="pct"/>
            <w:tcBorders>
              <w:top w:val="nil"/>
              <w:left w:val="single" w:sz="8" w:space="0" w:color="auto"/>
              <w:bottom w:val="single" w:sz="4" w:space="0" w:color="auto"/>
              <w:right w:val="single" w:sz="4" w:space="0" w:color="auto"/>
            </w:tcBorders>
            <w:shd w:val="clear" w:color="000000" w:fill="C6E0B4"/>
            <w:vAlign w:val="center"/>
            <w:hideMark/>
          </w:tcPr>
          <w:p w14:paraId="0A230F01"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C2 – Atelier recondiționare mobilă și showroom</w:t>
            </w:r>
          </w:p>
        </w:tc>
        <w:tc>
          <w:tcPr>
            <w:tcW w:w="780" w:type="pct"/>
            <w:tcBorders>
              <w:top w:val="nil"/>
              <w:left w:val="nil"/>
              <w:bottom w:val="single" w:sz="4" w:space="0" w:color="auto"/>
              <w:right w:val="single" w:sz="4" w:space="0" w:color="auto"/>
            </w:tcBorders>
            <w:shd w:val="clear" w:color="000000" w:fill="C6E0B4"/>
            <w:noWrap/>
            <w:vAlign w:val="center"/>
            <w:hideMark/>
          </w:tcPr>
          <w:p w14:paraId="7E035F73" w14:textId="77777777" w:rsidR="00626DCF" w:rsidRPr="00492927" w:rsidRDefault="00626DCF" w:rsidP="00F927C8">
            <w:pPr>
              <w:spacing w:after="0" w:line="240" w:lineRule="auto"/>
              <w:rPr>
                <w:rFonts w:ascii="Times New Roman" w:eastAsia="Times New Roman" w:hAnsi="Times New Roman" w:cs="Times New Roman"/>
                <w:b/>
                <w:bCs/>
                <w:color w:val="000000"/>
                <w:sz w:val="24"/>
                <w:szCs w:val="24"/>
              </w:rPr>
            </w:pPr>
            <w:r w:rsidRPr="00492927">
              <w:rPr>
                <w:rFonts w:ascii="Times New Roman" w:eastAsia="Times New Roman" w:hAnsi="Times New Roman" w:cs="Times New Roman"/>
                <w:b/>
                <w:bCs/>
                <w:color w:val="000000"/>
                <w:sz w:val="24"/>
                <w:szCs w:val="24"/>
              </w:rPr>
              <w:t> </w:t>
            </w:r>
          </w:p>
        </w:tc>
        <w:tc>
          <w:tcPr>
            <w:tcW w:w="620" w:type="pct"/>
            <w:tcBorders>
              <w:top w:val="nil"/>
              <w:left w:val="nil"/>
              <w:bottom w:val="single" w:sz="4" w:space="0" w:color="auto"/>
              <w:right w:val="single" w:sz="8" w:space="0" w:color="auto"/>
            </w:tcBorders>
            <w:shd w:val="clear" w:color="000000" w:fill="C6E0B4"/>
            <w:noWrap/>
            <w:vAlign w:val="center"/>
            <w:hideMark/>
          </w:tcPr>
          <w:p w14:paraId="6271C7A7"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 </w:t>
            </w:r>
          </w:p>
        </w:tc>
        <w:tc>
          <w:tcPr>
            <w:tcW w:w="123" w:type="pct"/>
            <w:vAlign w:val="center"/>
            <w:hideMark/>
          </w:tcPr>
          <w:p w14:paraId="42052DE8" w14:textId="77777777" w:rsidR="00626DCF" w:rsidRPr="00492927" w:rsidRDefault="00626DCF" w:rsidP="00F927C8">
            <w:pPr>
              <w:spacing w:after="0" w:line="240" w:lineRule="auto"/>
              <w:rPr>
                <w:rFonts w:ascii="Times New Roman" w:eastAsia="Times New Roman" w:hAnsi="Times New Roman" w:cs="Times New Roman"/>
                <w:sz w:val="24"/>
                <w:szCs w:val="24"/>
              </w:rPr>
            </w:pPr>
          </w:p>
        </w:tc>
      </w:tr>
      <w:tr w:rsidR="00626DCF" w:rsidRPr="00492927" w14:paraId="66CFECE2" w14:textId="77777777" w:rsidTr="00281210">
        <w:trPr>
          <w:trHeight w:val="288"/>
        </w:trPr>
        <w:tc>
          <w:tcPr>
            <w:tcW w:w="3476" w:type="pct"/>
            <w:tcBorders>
              <w:top w:val="nil"/>
              <w:left w:val="single" w:sz="8" w:space="0" w:color="auto"/>
              <w:bottom w:val="single" w:sz="4" w:space="0" w:color="auto"/>
              <w:right w:val="single" w:sz="4" w:space="0" w:color="auto"/>
            </w:tcBorders>
            <w:shd w:val="clear" w:color="auto" w:fill="auto"/>
            <w:vAlign w:val="center"/>
            <w:hideMark/>
          </w:tcPr>
          <w:p w14:paraId="45CDEC72"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Suprafață construită</w:t>
            </w:r>
          </w:p>
        </w:tc>
        <w:tc>
          <w:tcPr>
            <w:tcW w:w="780" w:type="pct"/>
            <w:tcBorders>
              <w:top w:val="nil"/>
              <w:left w:val="nil"/>
              <w:bottom w:val="single" w:sz="4" w:space="0" w:color="auto"/>
              <w:right w:val="single" w:sz="4" w:space="0" w:color="auto"/>
            </w:tcBorders>
            <w:shd w:val="clear" w:color="auto" w:fill="auto"/>
            <w:noWrap/>
            <w:vAlign w:val="center"/>
            <w:hideMark/>
          </w:tcPr>
          <w:p w14:paraId="07F4ABA2" w14:textId="77777777" w:rsidR="00626DCF" w:rsidRPr="00492927" w:rsidRDefault="00626DCF" w:rsidP="00F927C8">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307.44</w:t>
            </w:r>
          </w:p>
        </w:tc>
        <w:tc>
          <w:tcPr>
            <w:tcW w:w="620" w:type="pct"/>
            <w:tcBorders>
              <w:top w:val="nil"/>
              <w:left w:val="nil"/>
              <w:bottom w:val="single" w:sz="4" w:space="0" w:color="auto"/>
              <w:right w:val="single" w:sz="8" w:space="0" w:color="auto"/>
            </w:tcBorders>
            <w:shd w:val="clear" w:color="auto" w:fill="auto"/>
            <w:noWrap/>
            <w:vAlign w:val="center"/>
            <w:hideMark/>
          </w:tcPr>
          <w:p w14:paraId="50690DA3"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mp</w:t>
            </w:r>
          </w:p>
        </w:tc>
        <w:tc>
          <w:tcPr>
            <w:tcW w:w="123" w:type="pct"/>
            <w:vAlign w:val="center"/>
            <w:hideMark/>
          </w:tcPr>
          <w:p w14:paraId="693D115C" w14:textId="77777777" w:rsidR="00626DCF" w:rsidRPr="00492927" w:rsidRDefault="00626DCF" w:rsidP="00F927C8">
            <w:pPr>
              <w:spacing w:after="0" w:line="240" w:lineRule="auto"/>
              <w:rPr>
                <w:rFonts w:ascii="Times New Roman" w:eastAsia="Times New Roman" w:hAnsi="Times New Roman" w:cs="Times New Roman"/>
                <w:sz w:val="24"/>
                <w:szCs w:val="24"/>
              </w:rPr>
            </w:pPr>
          </w:p>
        </w:tc>
      </w:tr>
      <w:tr w:rsidR="00626DCF" w:rsidRPr="00492927" w14:paraId="41D2CD4B" w14:textId="77777777" w:rsidTr="00281210">
        <w:trPr>
          <w:trHeight w:val="288"/>
        </w:trPr>
        <w:tc>
          <w:tcPr>
            <w:tcW w:w="3476" w:type="pct"/>
            <w:tcBorders>
              <w:top w:val="nil"/>
              <w:left w:val="single" w:sz="8" w:space="0" w:color="auto"/>
              <w:bottom w:val="single" w:sz="4" w:space="0" w:color="auto"/>
              <w:right w:val="single" w:sz="4" w:space="0" w:color="auto"/>
            </w:tcBorders>
            <w:shd w:val="clear" w:color="auto" w:fill="auto"/>
            <w:vAlign w:val="center"/>
            <w:hideMark/>
          </w:tcPr>
          <w:p w14:paraId="51BF7A9C"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Suprafață desfășurată</w:t>
            </w:r>
          </w:p>
        </w:tc>
        <w:tc>
          <w:tcPr>
            <w:tcW w:w="780" w:type="pct"/>
            <w:tcBorders>
              <w:top w:val="nil"/>
              <w:left w:val="nil"/>
              <w:bottom w:val="single" w:sz="4" w:space="0" w:color="auto"/>
              <w:right w:val="single" w:sz="4" w:space="0" w:color="auto"/>
            </w:tcBorders>
            <w:shd w:val="clear" w:color="auto" w:fill="auto"/>
            <w:vAlign w:val="center"/>
            <w:hideMark/>
          </w:tcPr>
          <w:p w14:paraId="39CF8AB7" w14:textId="77777777" w:rsidR="00626DCF" w:rsidRPr="00492927" w:rsidRDefault="00626DCF" w:rsidP="00F927C8">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422.89</w:t>
            </w:r>
          </w:p>
        </w:tc>
        <w:tc>
          <w:tcPr>
            <w:tcW w:w="620" w:type="pct"/>
            <w:tcBorders>
              <w:top w:val="nil"/>
              <w:left w:val="nil"/>
              <w:bottom w:val="single" w:sz="4" w:space="0" w:color="auto"/>
              <w:right w:val="single" w:sz="8" w:space="0" w:color="auto"/>
            </w:tcBorders>
            <w:shd w:val="clear" w:color="auto" w:fill="auto"/>
            <w:noWrap/>
            <w:vAlign w:val="center"/>
            <w:hideMark/>
          </w:tcPr>
          <w:p w14:paraId="6A09525D"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mp</w:t>
            </w:r>
          </w:p>
        </w:tc>
        <w:tc>
          <w:tcPr>
            <w:tcW w:w="123" w:type="pct"/>
            <w:vAlign w:val="center"/>
            <w:hideMark/>
          </w:tcPr>
          <w:p w14:paraId="02A9A95C" w14:textId="77777777" w:rsidR="00626DCF" w:rsidRPr="00492927" w:rsidRDefault="00626DCF" w:rsidP="00F927C8">
            <w:pPr>
              <w:spacing w:after="0" w:line="240" w:lineRule="auto"/>
              <w:rPr>
                <w:rFonts w:ascii="Times New Roman" w:eastAsia="Times New Roman" w:hAnsi="Times New Roman" w:cs="Times New Roman"/>
                <w:sz w:val="24"/>
                <w:szCs w:val="24"/>
              </w:rPr>
            </w:pPr>
          </w:p>
        </w:tc>
      </w:tr>
      <w:tr w:rsidR="00626DCF" w:rsidRPr="00492927" w14:paraId="4A7A4DE9" w14:textId="77777777" w:rsidTr="00281210">
        <w:trPr>
          <w:trHeight w:val="288"/>
        </w:trPr>
        <w:tc>
          <w:tcPr>
            <w:tcW w:w="3476" w:type="pct"/>
            <w:tcBorders>
              <w:top w:val="nil"/>
              <w:left w:val="single" w:sz="8" w:space="0" w:color="auto"/>
              <w:bottom w:val="single" w:sz="4" w:space="0" w:color="auto"/>
              <w:right w:val="single" w:sz="4" w:space="0" w:color="auto"/>
            </w:tcBorders>
            <w:shd w:val="clear" w:color="auto" w:fill="auto"/>
            <w:vAlign w:val="center"/>
            <w:hideMark/>
          </w:tcPr>
          <w:p w14:paraId="4F1A89CB"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lastRenderedPageBreak/>
              <w:t>Suprafață utilă</w:t>
            </w:r>
          </w:p>
        </w:tc>
        <w:tc>
          <w:tcPr>
            <w:tcW w:w="780" w:type="pct"/>
            <w:tcBorders>
              <w:top w:val="nil"/>
              <w:left w:val="nil"/>
              <w:bottom w:val="single" w:sz="4" w:space="0" w:color="auto"/>
              <w:right w:val="single" w:sz="4" w:space="0" w:color="auto"/>
            </w:tcBorders>
            <w:shd w:val="clear" w:color="auto" w:fill="auto"/>
            <w:noWrap/>
            <w:vAlign w:val="center"/>
            <w:hideMark/>
          </w:tcPr>
          <w:p w14:paraId="48250F88" w14:textId="77777777" w:rsidR="00626DCF" w:rsidRPr="00492927" w:rsidRDefault="00626DCF" w:rsidP="00F927C8">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 </w:t>
            </w:r>
          </w:p>
        </w:tc>
        <w:tc>
          <w:tcPr>
            <w:tcW w:w="620" w:type="pct"/>
            <w:tcBorders>
              <w:top w:val="nil"/>
              <w:left w:val="nil"/>
              <w:bottom w:val="single" w:sz="4" w:space="0" w:color="auto"/>
              <w:right w:val="single" w:sz="8" w:space="0" w:color="auto"/>
            </w:tcBorders>
            <w:shd w:val="clear" w:color="auto" w:fill="auto"/>
            <w:noWrap/>
            <w:vAlign w:val="center"/>
            <w:hideMark/>
          </w:tcPr>
          <w:p w14:paraId="50D1A5A1"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mp</w:t>
            </w:r>
          </w:p>
        </w:tc>
        <w:tc>
          <w:tcPr>
            <w:tcW w:w="123" w:type="pct"/>
            <w:vAlign w:val="center"/>
            <w:hideMark/>
          </w:tcPr>
          <w:p w14:paraId="15CBE76F" w14:textId="77777777" w:rsidR="00626DCF" w:rsidRPr="00492927" w:rsidRDefault="00626DCF" w:rsidP="00F927C8">
            <w:pPr>
              <w:spacing w:after="0" w:line="240" w:lineRule="auto"/>
              <w:rPr>
                <w:rFonts w:ascii="Times New Roman" w:eastAsia="Times New Roman" w:hAnsi="Times New Roman" w:cs="Times New Roman"/>
                <w:sz w:val="24"/>
                <w:szCs w:val="24"/>
              </w:rPr>
            </w:pPr>
          </w:p>
        </w:tc>
      </w:tr>
      <w:tr w:rsidR="00626DCF" w:rsidRPr="00492927" w14:paraId="2E5E3B6B" w14:textId="77777777" w:rsidTr="00281210">
        <w:trPr>
          <w:trHeight w:val="288"/>
        </w:trPr>
        <w:tc>
          <w:tcPr>
            <w:tcW w:w="3476" w:type="pct"/>
            <w:tcBorders>
              <w:top w:val="nil"/>
              <w:left w:val="single" w:sz="8" w:space="0" w:color="auto"/>
              <w:bottom w:val="single" w:sz="8" w:space="0" w:color="auto"/>
              <w:right w:val="single" w:sz="4" w:space="0" w:color="auto"/>
            </w:tcBorders>
            <w:shd w:val="clear" w:color="auto" w:fill="auto"/>
            <w:vAlign w:val="center"/>
            <w:hideMark/>
          </w:tcPr>
          <w:p w14:paraId="510BD383"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Hmax</w:t>
            </w:r>
          </w:p>
        </w:tc>
        <w:tc>
          <w:tcPr>
            <w:tcW w:w="780" w:type="pct"/>
            <w:tcBorders>
              <w:top w:val="nil"/>
              <w:left w:val="nil"/>
              <w:bottom w:val="single" w:sz="8" w:space="0" w:color="auto"/>
              <w:right w:val="single" w:sz="4" w:space="0" w:color="auto"/>
            </w:tcBorders>
            <w:shd w:val="clear" w:color="auto" w:fill="auto"/>
            <w:noWrap/>
            <w:vAlign w:val="center"/>
            <w:hideMark/>
          </w:tcPr>
          <w:p w14:paraId="4DBE29B2" w14:textId="77777777" w:rsidR="00626DCF" w:rsidRPr="00492927" w:rsidRDefault="00626DCF" w:rsidP="00F927C8">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7.42</w:t>
            </w:r>
          </w:p>
        </w:tc>
        <w:tc>
          <w:tcPr>
            <w:tcW w:w="620" w:type="pct"/>
            <w:tcBorders>
              <w:top w:val="nil"/>
              <w:left w:val="nil"/>
              <w:bottom w:val="single" w:sz="8" w:space="0" w:color="auto"/>
              <w:right w:val="single" w:sz="8" w:space="0" w:color="auto"/>
            </w:tcBorders>
            <w:shd w:val="clear" w:color="auto" w:fill="auto"/>
            <w:noWrap/>
            <w:vAlign w:val="center"/>
            <w:hideMark/>
          </w:tcPr>
          <w:p w14:paraId="13527B17"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mp</w:t>
            </w:r>
          </w:p>
        </w:tc>
        <w:tc>
          <w:tcPr>
            <w:tcW w:w="123" w:type="pct"/>
            <w:vAlign w:val="center"/>
            <w:hideMark/>
          </w:tcPr>
          <w:p w14:paraId="5E48EAA2" w14:textId="77777777" w:rsidR="00626DCF" w:rsidRPr="00492927" w:rsidRDefault="00626DCF" w:rsidP="00F927C8">
            <w:pPr>
              <w:spacing w:after="0" w:line="240" w:lineRule="auto"/>
              <w:rPr>
                <w:rFonts w:ascii="Times New Roman" w:eastAsia="Times New Roman" w:hAnsi="Times New Roman" w:cs="Times New Roman"/>
                <w:sz w:val="24"/>
                <w:szCs w:val="24"/>
              </w:rPr>
            </w:pPr>
          </w:p>
        </w:tc>
      </w:tr>
    </w:tbl>
    <w:p w14:paraId="701A474B" w14:textId="77777777" w:rsidR="00626DCF" w:rsidRPr="00492927" w:rsidRDefault="00626DCF" w:rsidP="00F927C8">
      <w:pPr>
        <w:spacing w:after="0" w:line="240" w:lineRule="auto"/>
        <w:rPr>
          <w:rFonts w:ascii="Times New Roman" w:hAnsi="Times New Roman" w:cs="Times New Roman"/>
          <w:b/>
          <w:sz w:val="24"/>
          <w:szCs w:val="24"/>
          <w:highlight w:val="yellow"/>
          <w:u w:val="single"/>
          <w:lang w:val="ro-RO"/>
        </w:rPr>
      </w:pPr>
    </w:p>
    <w:tbl>
      <w:tblPr>
        <w:tblW w:w="5000" w:type="pct"/>
        <w:tblLook w:val="04A0" w:firstRow="1" w:lastRow="0" w:firstColumn="1" w:lastColumn="0" w:noHBand="0" w:noVBand="1"/>
      </w:tblPr>
      <w:tblGrid>
        <w:gridCol w:w="841"/>
        <w:gridCol w:w="3946"/>
        <w:gridCol w:w="2805"/>
        <w:gridCol w:w="1758"/>
      </w:tblGrid>
      <w:tr w:rsidR="00626DCF" w:rsidRPr="00492927" w14:paraId="6D60940B" w14:textId="77777777" w:rsidTr="00281210">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B2DF6C4" w14:textId="77777777" w:rsidR="00626DCF" w:rsidRPr="00492927" w:rsidRDefault="00626DCF" w:rsidP="00F927C8">
            <w:pPr>
              <w:spacing w:after="0" w:line="240" w:lineRule="auto"/>
              <w:jc w:val="center"/>
              <w:rPr>
                <w:rFonts w:ascii="Times New Roman" w:eastAsia="Times New Roman" w:hAnsi="Times New Roman" w:cs="Times New Roman"/>
                <w:b/>
                <w:bCs/>
                <w:color w:val="000000"/>
                <w:sz w:val="24"/>
                <w:szCs w:val="24"/>
              </w:rPr>
            </w:pPr>
            <w:r w:rsidRPr="00492927">
              <w:rPr>
                <w:rFonts w:ascii="Times New Roman" w:eastAsia="Times New Roman" w:hAnsi="Times New Roman" w:cs="Times New Roman"/>
                <w:b/>
                <w:bCs/>
                <w:color w:val="000000"/>
                <w:sz w:val="24"/>
                <w:szCs w:val="24"/>
              </w:rPr>
              <w:t>Suprafețe utile parter</w:t>
            </w:r>
          </w:p>
        </w:tc>
      </w:tr>
      <w:tr w:rsidR="00626DCF" w:rsidRPr="00492927" w14:paraId="39CC0A69"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2D1C57D8"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Nr</w:t>
            </w:r>
          </w:p>
        </w:tc>
        <w:tc>
          <w:tcPr>
            <w:tcW w:w="2110" w:type="pct"/>
            <w:tcBorders>
              <w:top w:val="nil"/>
              <w:left w:val="nil"/>
              <w:bottom w:val="single" w:sz="4" w:space="0" w:color="auto"/>
              <w:right w:val="single" w:sz="4" w:space="0" w:color="auto"/>
            </w:tcBorders>
            <w:shd w:val="clear" w:color="auto" w:fill="auto"/>
            <w:noWrap/>
            <w:vAlign w:val="bottom"/>
            <w:hideMark/>
          </w:tcPr>
          <w:p w14:paraId="3362B809"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Funcțiune</w:t>
            </w:r>
          </w:p>
        </w:tc>
        <w:tc>
          <w:tcPr>
            <w:tcW w:w="1500" w:type="pct"/>
            <w:tcBorders>
              <w:top w:val="nil"/>
              <w:left w:val="nil"/>
              <w:bottom w:val="single" w:sz="4" w:space="0" w:color="auto"/>
              <w:right w:val="single" w:sz="4" w:space="0" w:color="auto"/>
            </w:tcBorders>
            <w:shd w:val="clear" w:color="auto" w:fill="auto"/>
            <w:noWrap/>
            <w:vAlign w:val="bottom"/>
            <w:hideMark/>
          </w:tcPr>
          <w:p w14:paraId="6D3AFE71" w14:textId="77777777" w:rsidR="00626DCF" w:rsidRPr="00492927" w:rsidRDefault="00626DCF" w:rsidP="005734DD">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Suprafață</w:t>
            </w:r>
          </w:p>
        </w:tc>
        <w:tc>
          <w:tcPr>
            <w:tcW w:w="941" w:type="pct"/>
            <w:tcBorders>
              <w:top w:val="nil"/>
              <w:left w:val="nil"/>
              <w:bottom w:val="single" w:sz="4" w:space="0" w:color="auto"/>
              <w:right w:val="single" w:sz="4" w:space="0" w:color="auto"/>
            </w:tcBorders>
            <w:shd w:val="clear" w:color="auto" w:fill="auto"/>
            <w:noWrap/>
            <w:vAlign w:val="bottom"/>
            <w:hideMark/>
          </w:tcPr>
          <w:p w14:paraId="0B4038B4"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Hliber - m</w:t>
            </w:r>
          </w:p>
        </w:tc>
      </w:tr>
      <w:tr w:rsidR="00626DCF" w:rsidRPr="00492927" w14:paraId="4D42D59B"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63B840C0"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 </w:t>
            </w:r>
          </w:p>
        </w:tc>
        <w:tc>
          <w:tcPr>
            <w:tcW w:w="2110" w:type="pct"/>
            <w:tcBorders>
              <w:top w:val="nil"/>
              <w:left w:val="nil"/>
              <w:bottom w:val="single" w:sz="4" w:space="0" w:color="auto"/>
              <w:right w:val="single" w:sz="4" w:space="0" w:color="auto"/>
            </w:tcBorders>
            <w:shd w:val="clear" w:color="auto" w:fill="auto"/>
            <w:noWrap/>
            <w:vAlign w:val="bottom"/>
            <w:hideMark/>
          </w:tcPr>
          <w:p w14:paraId="2E98E117"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 </w:t>
            </w:r>
          </w:p>
        </w:tc>
        <w:tc>
          <w:tcPr>
            <w:tcW w:w="1500" w:type="pct"/>
            <w:tcBorders>
              <w:top w:val="nil"/>
              <w:left w:val="nil"/>
              <w:bottom w:val="single" w:sz="4" w:space="0" w:color="auto"/>
              <w:right w:val="single" w:sz="4" w:space="0" w:color="auto"/>
            </w:tcBorders>
            <w:shd w:val="clear" w:color="auto" w:fill="auto"/>
            <w:noWrap/>
            <w:vAlign w:val="bottom"/>
            <w:hideMark/>
          </w:tcPr>
          <w:p w14:paraId="39FFF2F1"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 </w:t>
            </w:r>
          </w:p>
        </w:tc>
        <w:tc>
          <w:tcPr>
            <w:tcW w:w="941" w:type="pct"/>
            <w:tcBorders>
              <w:top w:val="nil"/>
              <w:left w:val="nil"/>
              <w:bottom w:val="single" w:sz="4" w:space="0" w:color="auto"/>
              <w:right w:val="single" w:sz="4" w:space="0" w:color="auto"/>
            </w:tcBorders>
            <w:shd w:val="clear" w:color="auto" w:fill="auto"/>
            <w:noWrap/>
            <w:vAlign w:val="bottom"/>
            <w:hideMark/>
          </w:tcPr>
          <w:p w14:paraId="2B17DB3F" w14:textId="787E3382"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p>
        </w:tc>
      </w:tr>
      <w:tr w:rsidR="00626DCF" w:rsidRPr="00492927" w14:paraId="2497BE59"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18096D5C"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P01</w:t>
            </w:r>
          </w:p>
        </w:tc>
        <w:tc>
          <w:tcPr>
            <w:tcW w:w="2110" w:type="pct"/>
            <w:tcBorders>
              <w:top w:val="nil"/>
              <w:left w:val="nil"/>
              <w:bottom w:val="single" w:sz="4" w:space="0" w:color="auto"/>
              <w:right w:val="single" w:sz="4" w:space="0" w:color="auto"/>
            </w:tcBorders>
            <w:shd w:val="clear" w:color="auto" w:fill="auto"/>
            <w:noWrap/>
            <w:vAlign w:val="bottom"/>
            <w:hideMark/>
          </w:tcPr>
          <w:p w14:paraId="3CB511ED"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Sala expozitie</w:t>
            </w:r>
          </w:p>
        </w:tc>
        <w:tc>
          <w:tcPr>
            <w:tcW w:w="1500" w:type="pct"/>
            <w:tcBorders>
              <w:top w:val="nil"/>
              <w:left w:val="nil"/>
              <w:bottom w:val="single" w:sz="4" w:space="0" w:color="auto"/>
              <w:right w:val="single" w:sz="4" w:space="0" w:color="auto"/>
            </w:tcBorders>
            <w:shd w:val="clear" w:color="auto" w:fill="auto"/>
            <w:noWrap/>
            <w:vAlign w:val="bottom"/>
            <w:hideMark/>
          </w:tcPr>
          <w:p w14:paraId="097D9116"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93.67 m²</w:t>
            </w:r>
          </w:p>
        </w:tc>
        <w:tc>
          <w:tcPr>
            <w:tcW w:w="941" w:type="pct"/>
            <w:tcBorders>
              <w:top w:val="nil"/>
              <w:left w:val="nil"/>
              <w:bottom w:val="single" w:sz="4" w:space="0" w:color="auto"/>
              <w:right w:val="single" w:sz="4" w:space="0" w:color="auto"/>
            </w:tcBorders>
            <w:shd w:val="clear" w:color="auto" w:fill="auto"/>
            <w:noWrap/>
            <w:vAlign w:val="bottom"/>
            <w:hideMark/>
          </w:tcPr>
          <w:p w14:paraId="3133A041"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6</w:t>
            </w:r>
          </w:p>
        </w:tc>
      </w:tr>
      <w:tr w:rsidR="00626DCF" w:rsidRPr="00492927" w14:paraId="406870AE"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6C6E22E9"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P02</w:t>
            </w:r>
          </w:p>
        </w:tc>
        <w:tc>
          <w:tcPr>
            <w:tcW w:w="2110" w:type="pct"/>
            <w:tcBorders>
              <w:top w:val="nil"/>
              <w:left w:val="nil"/>
              <w:bottom w:val="single" w:sz="4" w:space="0" w:color="auto"/>
              <w:right w:val="single" w:sz="4" w:space="0" w:color="auto"/>
            </w:tcBorders>
            <w:shd w:val="clear" w:color="auto" w:fill="auto"/>
            <w:noWrap/>
            <w:vAlign w:val="bottom"/>
            <w:hideMark/>
          </w:tcPr>
          <w:p w14:paraId="583E48E4"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Atelier reconditionare mobila</w:t>
            </w:r>
          </w:p>
        </w:tc>
        <w:tc>
          <w:tcPr>
            <w:tcW w:w="1500" w:type="pct"/>
            <w:tcBorders>
              <w:top w:val="nil"/>
              <w:left w:val="nil"/>
              <w:bottom w:val="single" w:sz="4" w:space="0" w:color="auto"/>
              <w:right w:val="single" w:sz="4" w:space="0" w:color="auto"/>
            </w:tcBorders>
            <w:shd w:val="clear" w:color="auto" w:fill="auto"/>
            <w:noWrap/>
            <w:vAlign w:val="bottom"/>
            <w:hideMark/>
          </w:tcPr>
          <w:p w14:paraId="687F4398"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70.31 m²</w:t>
            </w:r>
          </w:p>
        </w:tc>
        <w:tc>
          <w:tcPr>
            <w:tcW w:w="941" w:type="pct"/>
            <w:tcBorders>
              <w:top w:val="nil"/>
              <w:left w:val="nil"/>
              <w:bottom w:val="single" w:sz="4" w:space="0" w:color="auto"/>
              <w:right w:val="single" w:sz="4" w:space="0" w:color="auto"/>
            </w:tcBorders>
            <w:shd w:val="clear" w:color="auto" w:fill="auto"/>
            <w:noWrap/>
            <w:vAlign w:val="bottom"/>
            <w:hideMark/>
          </w:tcPr>
          <w:p w14:paraId="75510637"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6</w:t>
            </w:r>
          </w:p>
        </w:tc>
      </w:tr>
      <w:tr w:rsidR="00626DCF" w:rsidRPr="00492927" w14:paraId="26779E92"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01B79111"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P03</w:t>
            </w:r>
          </w:p>
        </w:tc>
        <w:tc>
          <w:tcPr>
            <w:tcW w:w="2110" w:type="pct"/>
            <w:tcBorders>
              <w:top w:val="nil"/>
              <w:left w:val="nil"/>
              <w:bottom w:val="single" w:sz="4" w:space="0" w:color="auto"/>
              <w:right w:val="single" w:sz="4" w:space="0" w:color="auto"/>
            </w:tcBorders>
            <w:shd w:val="clear" w:color="auto" w:fill="auto"/>
            <w:noWrap/>
            <w:vAlign w:val="bottom"/>
            <w:hideMark/>
          </w:tcPr>
          <w:p w14:paraId="7A44E215"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Hol</w:t>
            </w:r>
          </w:p>
        </w:tc>
        <w:tc>
          <w:tcPr>
            <w:tcW w:w="1500" w:type="pct"/>
            <w:tcBorders>
              <w:top w:val="nil"/>
              <w:left w:val="nil"/>
              <w:bottom w:val="single" w:sz="4" w:space="0" w:color="auto"/>
              <w:right w:val="single" w:sz="4" w:space="0" w:color="auto"/>
            </w:tcBorders>
            <w:shd w:val="clear" w:color="auto" w:fill="auto"/>
            <w:noWrap/>
            <w:vAlign w:val="bottom"/>
            <w:hideMark/>
          </w:tcPr>
          <w:p w14:paraId="3FA24694"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11.95 m²</w:t>
            </w:r>
          </w:p>
        </w:tc>
        <w:tc>
          <w:tcPr>
            <w:tcW w:w="941" w:type="pct"/>
            <w:tcBorders>
              <w:top w:val="nil"/>
              <w:left w:val="nil"/>
              <w:bottom w:val="single" w:sz="4" w:space="0" w:color="auto"/>
              <w:right w:val="single" w:sz="4" w:space="0" w:color="auto"/>
            </w:tcBorders>
            <w:shd w:val="clear" w:color="auto" w:fill="auto"/>
            <w:noWrap/>
            <w:vAlign w:val="bottom"/>
            <w:hideMark/>
          </w:tcPr>
          <w:p w14:paraId="4F7A6B6A"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2.8</w:t>
            </w:r>
          </w:p>
        </w:tc>
      </w:tr>
      <w:tr w:rsidR="00626DCF" w:rsidRPr="00492927" w14:paraId="28D76AD8"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560B1171"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P04</w:t>
            </w:r>
          </w:p>
        </w:tc>
        <w:tc>
          <w:tcPr>
            <w:tcW w:w="2110" w:type="pct"/>
            <w:tcBorders>
              <w:top w:val="nil"/>
              <w:left w:val="nil"/>
              <w:bottom w:val="single" w:sz="4" w:space="0" w:color="auto"/>
              <w:right w:val="single" w:sz="4" w:space="0" w:color="auto"/>
            </w:tcBorders>
            <w:shd w:val="clear" w:color="auto" w:fill="auto"/>
            <w:noWrap/>
            <w:vAlign w:val="bottom"/>
            <w:hideMark/>
          </w:tcPr>
          <w:p w14:paraId="01A9040E"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Depozitare</w:t>
            </w:r>
          </w:p>
        </w:tc>
        <w:tc>
          <w:tcPr>
            <w:tcW w:w="1500" w:type="pct"/>
            <w:tcBorders>
              <w:top w:val="nil"/>
              <w:left w:val="nil"/>
              <w:bottom w:val="single" w:sz="4" w:space="0" w:color="auto"/>
              <w:right w:val="single" w:sz="4" w:space="0" w:color="auto"/>
            </w:tcBorders>
            <w:shd w:val="clear" w:color="auto" w:fill="auto"/>
            <w:noWrap/>
            <w:vAlign w:val="bottom"/>
            <w:hideMark/>
          </w:tcPr>
          <w:p w14:paraId="4C0D450F"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8.67 m²</w:t>
            </w:r>
          </w:p>
        </w:tc>
        <w:tc>
          <w:tcPr>
            <w:tcW w:w="941" w:type="pct"/>
            <w:tcBorders>
              <w:top w:val="nil"/>
              <w:left w:val="nil"/>
              <w:bottom w:val="single" w:sz="4" w:space="0" w:color="auto"/>
              <w:right w:val="single" w:sz="4" w:space="0" w:color="auto"/>
            </w:tcBorders>
            <w:shd w:val="clear" w:color="auto" w:fill="auto"/>
            <w:noWrap/>
            <w:vAlign w:val="bottom"/>
            <w:hideMark/>
          </w:tcPr>
          <w:p w14:paraId="341F1E3A"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2.8</w:t>
            </w:r>
          </w:p>
        </w:tc>
      </w:tr>
      <w:tr w:rsidR="00626DCF" w:rsidRPr="00492927" w14:paraId="62BD6D4A"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6B2A96CA"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P05</w:t>
            </w:r>
          </w:p>
        </w:tc>
        <w:tc>
          <w:tcPr>
            <w:tcW w:w="2110" w:type="pct"/>
            <w:tcBorders>
              <w:top w:val="nil"/>
              <w:left w:val="nil"/>
              <w:bottom w:val="single" w:sz="4" w:space="0" w:color="auto"/>
              <w:right w:val="single" w:sz="4" w:space="0" w:color="auto"/>
            </w:tcBorders>
            <w:shd w:val="clear" w:color="auto" w:fill="auto"/>
            <w:noWrap/>
            <w:vAlign w:val="bottom"/>
            <w:hideMark/>
          </w:tcPr>
          <w:p w14:paraId="5BE7B7AC"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Resturi de lemn</w:t>
            </w:r>
          </w:p>
        </w:tc>
        <w:tc>
          <w:tcPr>
            <w:tcW w:w="1500" w:type="pct"/>
            <w:tcBorders>
              <w:top w:val="nil"/>
              <w:left w:val="nil"/>
              <w:bottom w:val="single" w:sz="4" w:space="0" w:color="auto"/>
              <w:right w:val="single" w:sz="4" w:space="0" w:color="auto"/>
            </w:tcBorders>
            <w:shd w:val="clear" w:color="auto" w:fill="auto"/>
            <w:noWrap/>
            <w:vAlign w:val="bottom"/>
            <w:hideMark/>
          </w:tcPr>
          <w:p w14:paraId="637E17BA"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11.24 m²</w:t>
            </w:r>
          </w:p>
        </w:tc>
        <w:tc>
          <w:tcPr>
            <w:tcW w:w="941" w:type="pct"/>
            <w:tcBorders>
              <w:top w:val="nil"/>
              <w:left w:val="nil"/>
              <w:bottom w:val="single" w:sz="4" w:space="0" w:color="auto"/>
              <w:right w:val="single" w:sz="4" w:space="0" w:color="auto"/>
            </w:tcBorders>
            <w:shd w:val="clear" w:color="auto" w:fill="auto"/>
            <w:noWrap/>
            <w:vAlign w:val="bottom"/>
            <w:hideMark/>
          </w:tcPr>
          <w:p w14:paraId="77611707"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2.8</w:t>
            </w:r>
          </w:p>
        </w:tc>
      </w:tr>
      <w:tr w:rsidR="00626DCF" w:rsidRPr="00492927" w14:paraId="55E77346"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18169291"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P06</w:t>
            </w:r>
          </w:p>
        </w:tc>
        <w:tc>
          <w:tcPr>
            <w:tcW w:w="2110" w:type="pct"/>
            <w:tcBorders>
              <w:top w:val="nil"/>
              <w:left w:val="nil"/>
              <w:bottom w:val="single" w:sz="4" w:space="0" w:color="auto"/>
              <w:right w:val="single" w:sz="4" w:space="0" w:color="auto"/>
            </w:tcBorders>
            <w:shd w:val="clear" w:color="auto" w:fill="auto"/>
            <w:noWrap/>
            <w:vAlign w:val="bottom"/>
            <w:hideMark/>
          </w:tcPr>
          <w:p w14:paraId="3501809F"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Dispozitiv aspirator</w:t>
            </w:r>
          </w:p>
        </w:tc>
        <w:tc>
          <w:tcPr>
            <w:tcW w:w="1500" w:type="pct"/>
            <w:tcBorders>
              <w:top w:val="nil"/>
              <w:left w:val="nil"/>
              <w:bottom w:val="single" w:sz="4" w:space="0" w:color="auto"/>
              <w:right w:val="single" w:sz="4" w:space="0" w:color="auto"/>
            </w:tcBorders>
            <w:shd w:val="clear" w:color="auto" w:fill="auto"/>
            <w:noWrap/>
            <w:vAlign w:val="bottom"/>
            <w:hideMark/>
          </w:tcPr>
          <w:p w14:paraId="15B0133B"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8.74 m²</w:t>
            </w:r>
          </w:p>
        </w:tc>
        <w:tc>
          <w:tcPr>
            <w:tcW w:w="941" w:type="pct"/>
            <w:tcBorders>
              <w:top w:val="nil"/>
              <w:left w:val="nil"/>
              <w:bottom w:val="single" w:sz="4" w:space="0" w:color="auto"/>
              <w:right w:val="single" w:sz="4" w:space="0" w:color="auto"/>
            </w:tcBorders>
            <w:shd w:val="clear" w:color="auto" w:fill="auto"/>
            <w:noWrap/>
            <w:vAlign w:val="bottom"/>
            <w:hideMark/>
          </w:tcPr>
          <w:p w14:paraId="1EDE6C24"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2.8</w:t>
            </w:r>
          </w:p>
        </w:tc>
      </w:tr>
      <w:tr w:rsidR="00626DCF" w:rsidRPr="00492927" w14:paraId="40E8AC1B"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2B3E283C"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P07</w:t>
            </w:r>
          </w:p>
        </w:tc>
        <w:tc>
          <w:tcPr>
            <w:tcW w:w="2110" w:type="pct"/>
            <w:tcBorders>
              <w:top w:val="nil"/>
              <w:left w:val="nil"/>
              <w:bottom w:val="single" w:sz="4" w:space="0" w:color="auto"/>
              <w:right w:val="single" w:sz="4" w:space="0" w:color="auto"/>
            </w:tcBorders>
            <w:shd w:val="clear" w:color="auto" w:fill="auto"/>
            <w:noWrap/>
            <w:vAlign w:val="bottom"/>
            <w:hideMark/>
          </w:tcPr>
          <w:p w14:paraId="0A9A5D8B"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G.S.F.+Vestiar</w:t>
            </w:r>
          </w:p>
        </w:tc>
        <w:tc>
          <w:tcPr>
            <w:tcW w:w="1500" w:type="pct"/>
            <w:tcBorders>
              <w:top w:val="nil"/>
              <w:left w:val="nil"/>
              <w:bottom w:val="single" w:sz="4" w:space="0" w:color="auto"/>
              <w:right w:val="single" w:sz="4" w:space="0" w:color="auto"/>
            </w:tcBorders>
            <w:shd w:val="clear" w:color="auto" w:fill="auto"/>
            <w:noWrap/>
            <w:vAlign w:val="bottom"/>
            <w:hideMark/>
          </w:tcPr>
          <w:p w14:paraId="5F034582"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6.14 m²</w:t>
            </w:r>
          </w:p>
        </w:tc>
        <w:tc>
          <w:tcPr>
            <w:tcW w:w="941" w:type="pct"/>
            <w:tcBorders>
              <w:top w:val="nil"/>
              <w:left w:val="nil"/>
              <w:bottom w:val="single" w:sz="4" w:space="0" w:color="auto"/>
              <w:right w:val="single" w:sz="4" w:space="0" w:color="auto"/>
            </w:tcBorders>
            <w:shd w:val="clear" w:color="auto" w:fill="auto"/>
            <w:noWrap/>
            <w:vAlign w:val="bottom"/>
            <w:hideMark/>
          </w:tcPr>
          <w:p w14:paraId="1B8E65EB"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2.8</w:t>
            </w:r>
          </w:p>
        </w:tc>
      </w:tr>
      <w:tr w:rsidR="00626DCF" w:rsidRPr="00492927" w14:paraId="2C544F99"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391F6971"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P08</w:t>
            </w:r>
          </w:p>
        </w:tc>
        <w:tc>
          <w:tcPr>
            <w:tcW w:w="2110" w:type="pct"/>
            <w:tcBorders>
              <w:top w:val="nil"/>
              <w:left w:val="nil"/>
              <w:bottom w:val="single" w:sz="4" w:space="0" w:color="auto"/>
              <w:right w:val="single" w:sz="4" w:space="0" w:color="auto"/>
            </w:tcBorders>
            <w:shd w:val="clear" w:color="auto" w:fill="auto"/>
            <w:noWrap/>
            <w:vAlign w:val="bottom"/>
            <w:hideMark/>
          </w:tcPr>
          <w:p w14:paraId="051CE188"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G.S.B.+Vestiar</w:t>
            </w:r>
          </w:p>
        </w:tc>
        <w:tc>
          <w:tcPr>
            <w:tcW w:w="1500" w:type="pct"/>
            <w:tcBorders>
              <w:top w:val="nil"/>
              <w:left w:val="nil"/>
              <w:bottom w:val="single" w:sz="4" w:space="0" w:color="auto"/>
              <w:right w:val="single" w:sz="4" w:space="0" w:color="auto"/>
            </w:tcBorders>
            <w:shd w:val="clear" w:color="auto" w:fill="auto"/>
            <w:noWrap/>
            <w:vAlign w:val="bottom"/>
            <w:hideMark/>
          </w:tcPr>
          <w:p w14:paraId="4004CAD7"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9.65 m²</w:t>
            </w:r>
          </w:p>
        </w:tc>
        <w:tc>
          <w:tcPr>
            <w:tcW w:w="941" w:type="pct"/>
            <w:tcBorders>
              <w:top w:val="nil"/>
              <w:left w:val="nil"/>
              <w:bottom w:val="single" w:sz="4" w:space="0" w:color="auto"/>
              <w:right w:val="single" w:sz="4" w:space="0" w:color="auto"/>
            </w:tcBorders>
            <w:shd w:val="clear" w:color="auto" w:fill="auto"/>
            <w:noWrap/>
            <w:vAlign w:val="bottom"/>
            <w:hideMark/>
          </w:tcPr>
          <w:p w14:paraId="12E668EF"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2.8</w:t>
            </w:r>
          </w:p>
        </w:tc>
      </w:tr>
      <w:tr w:rsidR="00626DCF" w:rsidRPr="00492927" w14:paraId="2A58A42D"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397E71F4"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P09</w:t>
            </w:r>
          </w:p>
        </w:tc>
        <w:tc>
          <w:tcPr>
            <w:tcW w:w="2110" w:type="pct"/>
            <w:tcBorders>
              <w:top w:val="nil"/>
              <w:left w:val="nil"/>
              <w:bottom w:val="single" w:sz="4" w:space="0" w:color="auto"/>
              <w:right w:val="single" w:sz="4" w:space="0" w:color="auto"/>
            </w:tcBorders>
            <w:shd w:val="clear" w:color="auto" w:fill="auto"/>
            <w:noWrap/>
            <w:vAlign w:val="bottom"/>
            <w:hideMark/>
          </w:tcPr>
          <w:p w14:paraId="42E68185"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Camera tehnica</w:t>
            </w:r>
          </w:p>
        </w:tc>
        <w:tc>
          <w:tcPr>
            <w:tcW w:w="1500" w:type="pct"/>
            <w:tcBorders>
              <w:top w:val="nil"/>
              <w:left w:val="nil"/>
              <w:bottom w:val="single" w:sz="4" w:space="0" w:color="auto"/>
              <w:right w:val="single" w:sz="4" w:space="0" w:color="auto"/>
            </w:tcBorders>
            <w:shd w:val="clear" w:color="auto" w:fill="auto"/>
            <w:noWrap/>
            <w:vAlign w:val="bottom"/>
            <w:hideMark/>
          </w:tcPr>
          <w:p w14:paraId="2003AA07"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6.76 m²</w:t>
            </w:r>
          </w:p>
        </w:tc>
        <w:tc>
          <w:tcPr>
            <w:tcW w:w="941" w:type="pct"/>
            <w:tcBorders>
              <w:top w:val="nil"/>
              <w:left w:val="nil"/>
              <w:bottom w:val="single" w:sz="4" w:space="0" w:color="auto"/>
              <w:right w:val="single" w:sz="4" w:space="0" w:color="auto"/>
            </w:tcBorders>
            <w:shd w:val="clear" w:color="auto" w:fill="auto"/>
            <w:noWrap/>
            <w:vAlign w:val="bottom"/>
            <w:hideMark/>
          </w:tcPr>
          <w:p w14:paraId="479E98CC"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2.8</w:t>
            </w:r>
          </w:p>
        </w:tc>
      </w:tr>
      <w:tr w:rsidR="00626DCF" w:rsidRPr="00492927" w14:paraId="252EF9D7"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259F1290"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P10</w:t>
            </w:r>
          </w:p>
        </w:tc>
        <w:tc>
          <w:tcPr>
            <w:tcW w:w="2110" w:type="pct"/>
            <w:tcBorders>
              <w:top w:val="nil"/>
              <w:left w:val="nil"/>
              <w:bottom w:val="single" w:sz="4" w:space="0" w:color="auto"/>
              <w:right w:val="single" w:sz="4" w:space="0" w:color="auto"/>
            </w:tcBorders>
            <w:shd w:val="clear" w:color="auto" w:fill="auto"/>
            <w:noWrap/>
            <w:vAlign w:val="bottom"/>
            <w:hideMark/>
          </w:tcPr>
          <w:p w14:paraId="6297EB56"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Acees G.S. public</w:t>
            </w:r>
          </w:p>
        </w:tc>
        <w:tc>
          <w:tcPr>
            <w:tcW w:w="1500" w:type="pct"/>
            <w:tcBorders>
              <w:top w:val="nil"/>
              <w:left w:val="nil"/>
              <w:bottom w:val="single" w:sz="4" w:space="0" w:color="auto"/>
              <w:right w:val="single" w:sz="4" w:space="0" w:color="auto"/>
            </w:tcBorders>
            <w:shd w:val="clear" w:color="auto" w:fill="auto"/>
            <w:noWrap/>
            <w:vAlign w:val="bottom"/>
            <w:hideMark/>
          </w:tcPr>
          <w:p w14:paraId="792C37F4"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2.20 m²</w:t>
            </w:r>
          </w:p>
        </w:tc>
        <w:tc>
          <w:tcPr>
            <w:tcW w:w="941" w:type="pct"/>
            <w:tcBorders>
              <w:top w:val="nil"/>
              <w:left w:val="nil"/>
              <w:bottom w:val="single" w:sz="4" w:space="0" w:color="auto"/>
              <w:right w:val="single" w:sz="4" w:space="0" w:color="auto"/>
            </w:tcBorders>
            <w:shd w:val="clear" w:color="auto" w:fill="auto"/>
            <w:noWrap/>
            <w:vAlign w:val="bottom"/>
            <w:hideMark/>
          </w:tcPr>
          <w:p w14:paraId="306B7331"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2.8</w:t>
            </w:r>
          </w:p>
        </w:tc>
      </w:tr>
      <w:tr w:rsidR="00626DCF" w:rsidRPr="00492927" w14:paraId="724CC355"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16337B2F"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P11</w:t>
            </w:r>
          </w:p>
        </w:tc>
        <w:tc>
          <w:tcPr>
            <w:tcW w:w="2110" w:type="pct"/>
            <w:tcBorders>
              <w:top w:val="nil"/>
              <w:left w:val="nil"/>
              <w:bottom w:val="single" w:sz="4" w:space="0" w:color="auto"/>
              <w:right w:val="single" w:sz="4" w:space="0" w:color="auto"/>
            </w:tcBorders>
            <w:shd w:val="clear" w:color="auto" w:fill="auto"/>
            <w:noWrap/>
            <w:vAlign w:val="bottom"/>
            <w:hideMark/>
          </w:tcPr>
          <w:p w14:paraId="500977E4"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G.S.D.</w:t>
            </w:r>
          </w:p>
        </w:tc>
        <w:tc>
          <w:tcPr>
            <w:tcW w:w="1500" w:type="pct"/>
            <w:tcBorders>
              <w:top w:val="nil"/>
              <w:left w:val="nil"/>
              <w:bottom w:val="single" w:sz="4" w:space="0" w:color="auto"/>
              <w:right w:val="single" w:sz="4" w:space="0" w:color="auto"/>
            </w:tcBorders>
            <w:shd w:val="clear" w:color="auto" w:fill="auto"/>
            <w:noWrap/>
            <w:vAlign w:val="bottom"/>
            <w:hideMark/>
          </w:tcPr>
          <w:p w14:paraId="16493A0D"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3.65 m²</w:t>
            </w:r>
          </w:p>
        </w:tc>
        <w:tc>
          <w:tcPr>
            <w:tcW w:w="941" w:type="pct"/>
            <w:tcBorders>
              <w:top w:val="nil"/>
              <w:left w:val="nil"/>
              <w:bottom w:val="single" w:sz="4" w:space="0" w:color="auto"/>
              <w:right w:val="single" w:sz="4" w:space="0" w:color="auto"/>
            </w:tcBorders>
            <w:shd w:val="clear" w:color="auto" w:fill="auto"/>
            <w:noWrap/>
            <w:vAlign w:val="bottom"/>
            <w:hideMark/>
          </w:tcPr>
          <w:p w14:paraId="1244BE7F"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2.8</w:t>
            </w:r>
          </w:p>
        </w:tc>
      </w:tr>
      <w:tr w:rsidR="00626DCF" w:rsidRPr="00492927" w14:paraId="06CCD268"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05EE92BD"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P12</w:t>
            </w:r>
          </w:p>
        </w:tc>
        <w:tc>
          <w:tcPr>
            <w:tcW w:w="2110" w:type="pct"/>
            <w:tcBorders>
              <w:top w:val="nil"/>
              <w:left w:val="nil"/>
              <w:bottom w:val="single" w:sz="4" w:space="0" w:color="auto"/>
              <w:right w:val="single" w:sz="4" w:space="0" w:color="auto"/>
            </w:tcBorders>
            <w:shd w:val="clear" w:color="auto" w:fill="auto"/>
            <w:noWrap/>
            <w:vAlign w:val="bottom"/>
            <w:hideMark/>
          </w:tcPr>
          <w:p w14:paraId="2C7FFDB4"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G.S.F.</w:t>
            </w:r>
          </w:p>
        </w:tc>
        <w:tc>
          <w:tcPr>
            <w:tcW w:w="1500" w:type="pct"/>
            <w:tcBorders>
              <w:top w:val="nil"/>
              <w:left w:val="nil"/>
              <w:bottom w:val="single" w:sz="4" w:space="0" w:color="auto"/>
              <w:right w:val="single" w:sz="4" w:space="0" w:color="auto"/>
            </w:tcBorders>
            <w:shd w:val="clear" w:color="auto" w:fill="auto"/>
            <w:noWrap/>
            <w:vAlign w:val="bottom"/>
            <w:hideMark/>
          </w:tcPr>
          <w:p w14:paraId="4534C033"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12.73 m²</w:t>
            </w:r>
          </w:p>
        </w:tc>
        <w:tc>
          <w:tcPr>
            <w:tcW w:w="941" w:type="pct"/>
            <w:tcBorders>
              <w:top w:val="nil"/>
              <w:left w:val="nil"/>
              <w:bottom w:val="single" w:sz="4" w:space="0" w:color="auto"/>
              <w:right w:val="single" w:sz="4" w:space="0" w:color="auto"/>
            </w:tcBorders>
            <w:shd w:val="clear" w:color="auto" w:fill="auto"/>
            <w:noWrap/>
            <w:vAlign w:val="bottom"/>
            <w:hideMark/>
          </w:tcPr>
          <w:p w14:paraId="13BE4E41"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2.8</w:t>
            </w:r>
          </w:p>
        </w:tc>
      </w:tr>
      <w:tr w:rsidR="00626DCF" w:rsidRPr="00492927" w14:paraId="6818A02B"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7AB09B7F"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P13</w:t>
            </w:r>
          </w:p>
        </w:tc>
        <w:tc>
          <w:tcPr>
            <w:tcW w:w="2110" w:type="pct"/>
            <w:tcBorders>
              <w:top w:val="nil"/>
              <w:left w:val="nil"/>
              <w:bottom w:val="single" w:sz="4" w:space="0" w:color="auto"/>
              <w:right w:val="single" w:sz="4" w:space="0" w:color="auto"/>
            </w:tcBorders>
            <w:shd w:val="clear" w:color="auto" w:fill="auto"/>
            <w:noWrap/>
            <w:vAlign w:val="bottom"/>
            <w:hideMark/>
          </w:tcPr>
          <w:p w14:paraId="644A4E6C"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G.S.B.</w:t>
            </w:r>
          </w:p>
        </w:tc>
        <w:tc>
          <w:tcPr>
            <w:tcW w:w="1500" w:type="pct"/>
            <w:tcBorders>
              <w:top w:val="nil"/>
              <w:left w:val="nil"/>
              <w:bottom w:val="single" w:sz="4" w:space="0" w:color="auto"/>
              <w:right w:val="single" w:sz="4" w:space="0" w:color="auto"/>
            </w:tcBorders>
            <w:shd w:val="clear" w:color="auto" w:fill="auto"/>
            <w:noWrap/>
            <w:vAlign w:val="bottom"/>
            <w:hideMark/>
          </w:tcPr>
          <w:p w14:paraId="11AF65AC"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12.07 m²</w:t>
            </w:r>
          </w:p>
        </w:tc>
        <w:tc>
          <w:tcPr>
            <w:tcW w:w="941" w:type="pct"/>
            <w:tcBorders>
              <w:top w:val="nil"/>
              <w:left w:val="nil"/>
              <w:bottom w:val="single" w:sz="4" w:space="0" w:color="auto"/>
              <w:right w:val="single" w:sz="4" w:space="0" w:color="auto"/>
            </w:tcBorders>
            <w:shd w:val="clear" w:color="auto" w:fill="auto"/>
            <w:noWrap/>
            <w:vAlign w:val="bottom"/>
            <w:hideMark/>
          </w:tcPr>
          <w:p w14:paraId="10DC2232"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2.8</w:t>
            </w:r>
          </w:p>
        </w:tc>
      </w:tr>
      <w:tr w:rsidR="00626DCF" w:rsidRPr="00492927" w14:paraId="4D8D4832"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13C580D1"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P14</w:t>
            </w:r>
          </w:p>
        </w:tc>
        <w:tc>
          <w:tcPr>
            <w:tcW w:w="2110" w:type="pct"/>
            <w:tcBorders>
              <w:top w:val="nil"/>
              <w:left w:val="nil"/>
              <w:bottom w:val="single" w:sz="4" w:space="0" w:color="auto"/>
              <w:right w:val="single" w:sz="4" w:space="0" w:color="auto"/>
            </w:tcBorders>
            <w:shd w:val="clear" w:color="auto" w:fill="auto"/>
            <w:noWrap/>
            <w:vAlign w:val="bottom"/>
            <w:hideMark/>
          </w:tcPr>
          <w:p w14:paraId="1AEB9AAF"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Scara</w:t>
            </w:r>
          </w:p>
        </w:tc>
        <w:tc>
          <w:tcPr>
            <w:tcW w:w="1500" w:type="pct"/>
            <w:tcBorders>
              <w:top w:val="nil"/>
              <w:left w:val="nil"/>
              <w:bottom w:val="single" w:sz="4" w:space="0" w:color="auto"/>
              <w:right w:val="single" w:sz="4" w:space="0" w:color="auto"/>
            </w:tcBorders>
            <w:shd w:val="clear" w:color="auto" w:fill="auto"/>
            <w:noWrap/>
            <w:vAlign w:val="bottom"/>
            <w:hideMark/>
          </w:tcPr>
          <w:p w14:paraId="5B99ED5C"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14.88 m²</w:t>
            </w:r>
          </w:p>
        </w:tc>
        <w:tc>
          <w:tcPr>
            <w:tcW w:w="941" w:type="pct"/>
            <w:tcBorders>
              <w:top w:val="nil"/>
              <w:left w:val="nil"/>
              <w:bottom w:val="single" w:sz="4" w:space="0" w:color="auto"/>
              <w:right w:val="single" w:sz="4" w:space="0" w:color="auto"/>
            </w:tcBorders>
            <w:shd w:val="clear" w:color="auto" w:fill="auto"/>
            <w:noWrap/>
            <w:vAlign w:val="bottom"/>
            <w:hideMark/>
          </w:tcPr>
          <w:p w14:paraId="3B33CEB2"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6</w:t>
            </w:r>
          </w:p>
        </w:tc>
      </w:tr>
      <w:tr w:rsidR="00626DCF" w:rsidRPr="00492927" w14:paraId="759680C8"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40179595"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 </w:t>
            </w:r>
          </w:p>
        </w:tc>
        <w:tc>
          <w:tcPr>
            <w:tcW w:w="2110" w:type="pct"/>
            <w:tcBorders>
              <w:top w:val="nil"/>
              <w:left w:val="nil"/>
              <w:bottom w:val="single" w:sz="4" w:space="0" w:color="auto"/>
              <w:right w:val="single" w:sz="4" w:space="0" w:color="auto"/>
            </w:tcBorders>
            <w:shd w:val="clear" w:color="auto" w:fill="auto"/>
            <w:noWrap/>
            <w:vAlign w:val="bottom"/>
            <w:hideMark/>
          </w:tcPr>
          <w:p w14:paraId="63D252CA"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 </w:t>
            </w:r>
          </w:p>
        </w:tc>
        <w:tc>
          <w:tcPr>
            <w:tcW w:w="1500" w:type="pct"/>
            <w:tcBorders>
              <w:top w:val="nil"/>
              <w:left w:val="nil"/>
              <w:bottom w:val="single" w:sz="4" w:space="0" w:color="auto"/>
              <w:right w:val="single" w:sz="4" w:space="0" w:color="auto"/>
            </w:tcBorders>
            <w:shd w:val="clear" w:color="auto" w:fill="auto"/>
            <w:noWrap/>
            <w:vAlign w:val="bottom"/>
            <w:hideMark/>
          </w:tcPr>
          <w:p w14:paraId="16BEEB2C"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272.64 m²</w:t>
            </w:r>
          </w:p>
        </w:tc>
        <w:tc>
          <w:tcPr>
            <w:tcW w:w="941" w:type="pct"/>
            <w:tcBorders>
              <w:top w:val="nil"/>
              <w:left w:val="nil"/>
              <w:bottom w:val="single" w:sz="4" w:space="0" w:color="auto"/>
              <w:right w:val="single" w:sz="4" w:space="0" w:color="auto"/>
            </w:tcBorders>
            <w:shd w:val="clear" w:color="auto" w:fill="auto"/>
            <w:noWrap/>
            <w:vAlign w:val="bottom"/>
            <w:hideMark/>
          </w:tcPr>
          <w:p w14:paraId="3550BE04" w14:textId="1C8B04C1"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p>
        </w:tc>
      </w:tr>
      <w:tr w:rsidR="00626DCF" w:rsidRPr="00492927" w14:paraId="49FC84FA" w14:textId="77777777" w:rsidTr="00281210">
        <w:trPr>
          <w:trHeight w:val="288"/>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D776FD" w14:textId="77777777" w:rsidR="00626DCF" w:rsidRPr="00492927" w:rsidRDefault="00626DCF" w:rsidP="00F927C8">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 </w:t>
            </w:r>
          </w:p>
        </w:tc>
      </w:tr>
      <w:tr w:rsidR="00626DCF" w:rsidRPr="00492927" w14:paraId="753B769B" w14:textId="77777777" w:rsidTr="00281210">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7864614" w14:textId="77777777" w:rsidR="00626DCF" w:rsidRPr="00492927" w:rsidRDefault="00626DCF" w:rsidP="00F927C8">
            <w:pPr>
              <w:spacing w:after="0" w:line="240" w:lineRule="auto"/>
              <w:jc w:val="center"/>
              <w:rPr>
                <w:rFonts w:ascii="Times New Roman" w:eastAsia="Times New Roman" w:hAnsi="Times New Roman" w:cs="Times New Roman"/>
                <w:b/>
                <w:bCs/>
                <w:color w:val="000000"/>
                <w:sz w:val="24"/>
                <w:szCs w:val="24"/>
              </w:rPr>
            </w:pPr>
            <w:r w:rsidRPr="00492927">
              <w:rPr>
                <w:rFonts w:ascii="Times New Roman" w:eastAsia="Times New Roman" w:hAnsi="Times New Roman" w:cs="Times New Roman"/>
                <w:b/>
                <w:bCs/>
                <w:color w:val="000000"/>
                <w:sz w:val="24"/>
                <w:szCs w:val="24"/>
              </w:rPr>
              <w:t>Suprafețe utile etaj</w:t>
            </w:r>
          </w:p>
        </w:tc>
      </w:tr>
      <w:tr w:rsidR="00626DCF" w:rsidRPr="00492927" w14:paraId="73FD7741"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05421691"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Nr</w:t>
            </w:r>
          </w:p>
        </w:tc>
        <w:tc>
          <w:tcPr>
            <w:tcW w:w="2110" w:type="pct"/>
            <w:tcBorders>
              <w:top w:val="nil"/>
              <w:left w:val="nil"/>
              <w:bottom w:val="single" w:sz="4" w:space="0" w:color="auto"/>
              <w:right w:val="single" w:sz="4" w:space="0" w:color="auto"/>
            </w:tcBorders>
            <w:shd w:val="clear" w:color="auto" w:fill="auto"/>
            <w:noWrap/>
            <w:vAlign w:val="bottom"/>
            <w:hideMark/>
          </w:tcPr>
          <w:p w14:paraId="53686EB3"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Funcțiune</w:t>
            </w:r>
          </w:p>
        </w:tc>
        <w:tc>
          <w:tcPr>
            <w:tcW w:w="1500" w:type="pct"/>
            <w:tcBorders>
              <w:top w:val="nil"/>
              <w:left w:val="nil"/>
              <w:bottom w:val="single" w:sz="4" w:space="0" w:color="auto"/>
              <w:right w:val="single" w:sz="4" w:space="0" w:color="auto"/>
            </w:tcBorders>
            <w:shd w:val="clear" w:color="auto" w:fill="auto"/>
            <w:noWrap/>
            <w:vAlign w:val="bottom"/>
            <w:hideMark/>
          </w:tcPr>
          <w:p w14:paraId="686BA171" w14:textId="27F1E2B3" w:rsidR="00626DCF" w:rsidRPr="00492927" w:rsidRDefault="005734DD" w:rsidP="005734DD">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Suprafață</w:t>
            </w:r>
          </w:p>
        </w:tc>
        <w:tc>
          <w:tcPr>
            <w:tcW w:w="941" w:type="pct"/>
            <w:tcBorders>
              <w:top w:val="nil"/>
              <w:left w:val="nil"/>
              <w:bottom w:val="single" w:sz="4" w:space="0" w:color="auto"/>
              <w:right w:val="single" w:sz="4" w:space="0" w:color="auto"/>
            </w:tcBorders>
            <w:shd w:val="clear" w:color="auto" w:fill="auto"/>
            <w:noWrap/>
            <w:vAlign w:val="bottom"/>
            <w:hideMark/>
          </w:tcPr>
          <w:p w14:paraId="041D52C8"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Hliber - m</w:t>
            </w:r>
          </w:p>
        </w:tc>
      </w:tr>
      <w:tr w:rsidR="00626DCF" w:rsidRPr="00492927" w14:paraId="10298649"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5DD4E615"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 </w:t>
            </w:r>
          </w:p>
        </w:tc>
        <w:tc>
          <w:tcPr>
            <w:tcW w:w="2110" w:type="pct"/>
            <w:tcBorders>
              <w:top w:val="nil"/>
              <w:left w:val="nil"/>
              <w:bottom w:val="single" w:sz="4" w:space="0" w:color="auto"/>
              <w:right w:val="single" w:sz="4" w:space="0" w:color="auto"/>
            </w:tcBorders>
            <w:shd w:val="clear" w:color="auto" w:fill="auto"/>
            <w:noWrap/>
            <w:vAlign w:val="bottom"/>
            <w:hideMark/>
          </w:tcPr>
          <w:p w14:paraId="4B8B9C01"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 </w:t>
            </w:r>
          </w:p>
        </w:tc>
        <w:tc>
          <w:tcPr>
            <w:tcW w:w="1500" w:type="pct"/>
            <w:tcBorders>
              <w:top w:val="nil"/>
              <w:left w:val="nil"/>
              <w:bottom w:val="single" w:sz="4" w:space="0" w:color="auto"/>
              <w:right w:val="single" w:sz="4" w:space="0" w:color="auto"/>
            </w:tcBorders>
            <w:shd w:val="clear" w:color="auto" w:fill="auto"/>
            <w:noWrap/>
            <w:vAlign w:val="bottom"/>
            <w:hideMark/>
          </w:tcPr>
          <w:p w14:paraId="45ECAD2D"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 </w:t>
            </w:r>
          </w:p>
        </w:tc>
        <w:tc>
          <w:tcPr>
            <w:tcW w:w="941" w:type="pct"/>
            <w:tcBorders>
              <w:top w:val="nil"/>
              <w:left w:val="nil"/>
              <w:bottom w:val="single" w:sz="4" w:space="0" w:color="auto"/>
              <w:right w:val="single" w:sz="4" w:space="0" w:color="auto"/>
            </w:tcBorders>
            <w:shd w:val="clear" w:color="auto" w:fill="auto"/>
            <w:noWrap/>
            <w:vAlign w:val="bottom"/>
            <w:hideMark/>
          </w:tcPr>
          <w:p w14:paraId="23BC76E2" w14:textId="1C4223C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p>
        </w:tc>
      </w:tr>
      <w:tr w:rsidR="00626DCF" w:rsidRPr="00492927" w14:paraId="5D4A21AC"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24114B41"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E01</w:t>
            </w:r>
          </w:p>
        </w:tc>
        <w:tc>
          <w:tcPr>
            <w:tcW w:w="2110" w:type="pct"/>
            <w:tcBorders>
              <w:top w:val="nil"/>
              <w:left w:val="nil"/>
              <w:bottom w:val="single" w:sz="4" w:space="0" w:color="auto"/>
              <w:right w:val="single" w:sz="4" w:space="0" w:color="auto"/>
            </w:tcBorders>
            <w:shd w:val="clear" w:color="auto" w:fill="auto"/>
            <w:noWrap/>
            <w:vAlign w:val="bottom"/>
            <w:hideMark/>
          </w:tcPr>
          <w:p w14:paraId="4680C0F3"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Hol</w:t>
            </w:r>
          </w:p>
        </w:tc>
        <w:tc>
          <w:tcPr>
            <w:tcW w:w="1500" w:type="pct"/>
            <w:tcBorders>
              <w:top w:val="nil"/>
              <w:left w:val="nil"/>
              <w:bottom w:val="single" w:sz="4" w:space="0" w:color="auto"/>
              <w:right w:val="single" w:sz="4" w:space="0" w:color="auto"/>
            </w:tcBorders>
            <w:shd w:val="clear" w:color="auto" w:fill="auto"/>
            <w:noWrap/>
            <w:vAlign w:val="bottom"/>
            <w:hideMark/>
          </w:tcPr>
          <w:p w14:paraId="5476F6EE"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18.93 m²</w:t>
            </w:r>
          </w:p>
        </w:tc>
        <w:tc>
          <w:tcPr>
            <w:tcW w:w="941" w:type="pct"/>
            <w:tcBorders>
              <w:top w:val="nil"/>
              <w:left w:val="nil"/>
              <w:bottom w:val="single" w:sz="4" w:space="0" w:color="auto"/>
              <w:right w:val="single" w:sz="4" w:space="0" w:color="auto"/>
            </w:tcBorders>
            <w:shd w:val="clear" w:color="auto" w:fill="auto"/>
            <w:noWrap/>
            <w:vAlign w:val="bottom"/>
            <w:hideMark/>
          </w:tcPr>
          <w:p w14:paraId="72EBDB54"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3</w:t>
            </w:r>
          </w:p>
        </w:tc>
      </w:tr>
      <w:tr w:rsidR="00626DCF" w:rsidRPr="00492927" w14:paraId="4AD2BAC5"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7FFA9C92"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E02</w:t>
            </w:r>
          </w:p>
        </w:tc>
        <w:tc>
          <w:tcPr>
            <w:tcW w:w="2110" w:type="pct"/>
            <w:tcBorders>
              <w:top w:val="nil"/>
              <w:left w:val="nil"/>
              <w:bottom w:val="single" w:sz="4" w:space="0" w:color="auto"/>
              <w:right w:val="single" w:sz="4" w:space="0" w:color="auto"/>
            </w:tcBorders>
            <w:shd w:val="clear" w:color="auto" w:fill="auto"/>
            <w:noWrap/>
            <w:vAlign w:val="bottom"/>
            <w:hideMark/>
          </w:tcPr>
          <w:p w14:paraId="4C558C1E"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Zona vanzari</w:t>
            </w:r>
          </w:p>
        </w:tc>
        <w:tc>
          <w:tcPr>
            <w:tcW w:w="1500" w:type="pct"/>
            <w:tcBorders>
              <w:top w:val="nil"/>
              <w:left w:val="nil"/>
              <w:bottom w:val="single" w:sz="4" w:space="0" w:color="auto"/>
              <w:right w:val="single" w:sz="4" w:space="0" w:color="auto"/>
            </w:tcBorders>
            <w:shd w:val="clear" w:color="auto" w:fill="auto"/>
            <w:noWrap/>
            <w:vAlign w:val="bottom"/>
            <w:hideMark/>
          </w:tcPr>
          <w:p w14:paraId="08ED3724"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21.94 m²</w:t>
            </w:r>
          </w:p>
        </w:tc>
        <w:tc>
          <w:tcPr>
            <w:tcW w:w="941" w:type="pct"/>
            <w:tcBorders>
              <w:top w:val="nil"/>
              <w:left w:val="nil"/>
              <w:bottom w:val="single" w:sz="4" w:space="0" w:color="auto"/>
              <w:right w:val="single" w:sz="4" w:space="0" w:color="auto"/>
            </w:tcBorders>
            <w:shd w:val="clear" w:color="auto" w:fill="auto"/>
            <w:noWrap/>
            <w:vAlign w:val="bottom"/>
            <w:hideMark/>
          </w:tcPr>
          <w:p w14:paraId="0F690432"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3</w:t>
            </w:r>
          </w:p>
        </w:tc>
      </w:tr>
      <w:tr w:rsidR="00626DCF" w:rsidRPr="00492927" w14:paraId="4E217173"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1153F1C9"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E03</w:t>
            </w:r>
          </w:p>
        </w:tc>
        <w:tc>
          <w:tcPr>
            <w:tcW w:w="2110" w:type="pct"/>
            <w:tcBorders>
              <w:top w:val="nil"/>
              <w:left w:val="nil"/>
              <w:bottom w:val="single" w:sz="4" w:space="0" w:color="auto"/>
              <w:right w:val="single" w:sz="4" w:space="0" w:color="auto"/>
            </w:tcBorders>
            <w:shd w:val="clear" w:color="auto" w:fill="auto"/>
            <w:noWrap/>
            <w:vAlign w:val="bottom"/>
            <w:hideMark/>
          </w:tcPr>
          <w:p w14:paraId="5C6F53CE"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Sala sedinte</w:t>
            </w:r>
          </w:p>
        </w:tc>
        <w:tc>
          <w:tcPr>
            <w:tcW w:w="1500" w:type="pct"/>
            <w:tcBorders>
              <w:top w:val="nil"/>
              <w:left w:val="nil"/>
              <w:bottom w:val="single" w:sz="4" w:space="0" w:color="auto"/>
              <w:right w:val="single" w:sz="4" w:space="0" w:color="auto"/>
            </w:tcBorders>
            <w:shd w:val="clear" w:color="auto" w:fill="auto"/>
            <w:noWrap/>
            <w:vAlign w:val="bottom"/>
            <w:hideMark/>
          </w:tcPr>
          <w:p w14:paraId="35EEF0FC"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15.77 m²</w:t>
            </w:r>
          </w:p>
        </w:tc>
        <w:tc>
          <w:tcPr>
            <w:tcW w:w="941" w:type="pct"/>
            <w:tcBorders>
              <w:top w:val="nil"/>
              <w:left w:val="nil"/>
              <w:bottom w:val="single" w:sz="4" w:space="0" w:color="auto"/>
              <w:right w:val="single" w:sz="4" w:space="0" w:color="auto"/>
            </w:tcBorders>
            <w:shd w:val="clear" w:color="auto" w:fill="auto"/>
            <w:noWrap/>
            <w:vAlign w:val="bottom"/>
            <w:hideMark/>
          </w:tcPr>
          <w:p w14:paraId="2A9FC3A6"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3</w:t>
            </w:r>
          </w:p>
        </w:tc>
      </w:tr>
      <w:tr w:rsidR="00626DCF" w:rsidRPr="00492927" w14:paraId="20C0C69E"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740A20D1"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E04</w:t>
            </w:r>
          </w:p>
        </w:tc>
        <w:tc>
          <w:tcPr>
            <w:tcW w:w="2110" w:type="pct"/>
            <w:tcBorders>
              <w:top w:val="nil"/>
              <w:left w:val="nil"/>
              <w:bottom w:val="single" w:sz="4" w:space="0" w:color="auto"/>
              <w:right w:val="single" w:sz="4" w:space="0" w:color="auto"/>
            </w:tcBorders>
            <w:shd w:val="clear" w:color="auto" w:fill="auto"/>
            <w:noWrap/>
            <w:vAlign w:val="bottom"/>
            <w:hideMark/>
          </w:tcPr>
          <w:p w14:paraId="4399DC2D"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Zona relaxare</w:t>
            </w:r>
          </w:p>
        </w:tc>
        <w:tc>
          <w:tcPr>
            <w:tcW w:w="1500" w:type="pct"/>
            <w:tcBorders>
              <w:top w:val="nil"/>
              <w:left w:val="nil"/>
              <w:bottom w:val="single" w:sz="4" w:space="0" w:color="auto"/>
              <w:right w:val="single" w:sz="4" w:space="0" w:color="auto"/>
            </w:tcBorders>
            <w:shd w:val="clear" w:color="auto" w:fill="auto"/>
            <w:noWrap/>
            <w:vAlign w:val="bottom"/>
            <w:hideMark/>
          </w:tcPr>
          <w:p w14:paraId="00A073B5"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18.69 m²</w:t>
            </w:r>
          </w:p>
        </w:tc>
        <w:tc>
          <w:tcPr>
            <w:tcW w:w="941" w:type="pct"/>
            <w:tcBorders>
              <w:top w:val="nil"/>
              <w:left w:val="nil"/>
              <w:bottom w:val="single" w:sz="4" w:space="0" w:color="auto"/>
              <w:right w:val="single" w:sz="4" w:space="0" w:color="auto"/>
            </w:tcBorders>
            <w:shd w:val="clear" w:color="auto" w:fill="auto"/>
            <w:noWrap/>
            <w:vAlign w:val="bottom"/>
            <w:hideMark/>
          </w:tcPr>
          <w:p w14:paraId="26839390"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3</w:t>
            </w:r>
          </w:p>
        </w:tc>
      </w:tr>
      <w:tr w:rsidR="00626DCF" w:rsidRPr="00492927" w14:paraId="2FDE5D71"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1E906F6F"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E05</w:t>
            </w:r>
          </w:p>
        </w:tc>
        <w:tc>
          <w:tcPr>
            <w:tcW w:w="2110" w:type="pct"/>
            <w:tcBorders>
              <w:top w:val="nil"/>
              <w:left w:val="nil"/>
              <w:bottom w:val="single" w:sz="4" w:space="0" w:color="auto"/>
              <w:right w:val="single" w:sz="4" w:space="0" w:color="auto"/>
            </w:tcBorders>
            <w:shd w:val="clear" w:color="auto" w:fill="auto"/>
            <w:noWrap/>
            <w:vAlign w:val="bottom"/>
            <w:hideMark/>
          </w:tcPr>
          <w:p w14:paraId="260FB0DB"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Birou director</w:t>
            </w:r>
          </w:p>
        </w:tc>
        <w:tc>
          <w:tcPr>
            <w:tcW w:w="1500" w:type="pct"/>
            <w:tcBorders>
              <w:top w:val="nil"/>
              <w:left w:val="nil"/>
              <w:bottom w:val="single" w:sz="4" w:space="0" w:color="auto"/>
              <w:right w:val="single" w:sz="4" w:space="0" w:color="auto"/>
            </w:tcBorders>
            <w:shd w:val="clear" w:color="auto" w:fill="auto"/>
            <w:noWrap/>
            <w:vAlign w:val="bottom"/>
            <w:hideMark/>
          </w:tcPr>
          <w:p w14:paraId="4300943E"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13.29 m²</w:t>
            </w:r>
          </w:p>
        </w:tc>
        <w:tc>
          <w:tcPr>
            <w:tcW w:w="941" w:type="pct"/>
            <w:tcBorders>
              <w:top w:val="nil"/>
              <w:left w:val="nil"/>
              <w:bottom w:val="single" w:sz="4" w:space="0" w:color="auto"/>
              <w:right w:val="single" w:sz="4" w:space="0" w:color="auto"/>
            </w:tcBorders>
            <w:shd w:val="clear" w:color="auto" w:fill="auto"/>
            <w:noWrap/>
            <w:vAlign w:val="bottom"/>
            <w:hideMark/>
          </w:tcPr>
          <w:p w14:paraId="0843E615"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3</w:t>
            </w:r>
          </w:p>
        </w:tc>
      </w:tr>
      <w:tr w:rsidR="00626DCF" w:rsidRPr="00492927" w14:paraId="7784AE19"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00B3792B"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E06</w:t>
            </w:r>
          </w:p>
        </w:tc>
        <w:tc>
          <w:tcPr>
            <w:tcW w:w="2110" w:type="pct"/>
            <w:tcBorders>
              <w:top w:val="nil"/>
              <w:left w:val="nil"/>
              <w:bottom w:val="single" w:sz="4" w:space="0" w:color="auto"/>
              <w:right w:val="single" w:sz="4" w:space="0" w:color="auto"/>
            </w:tcBorders>
            <w:shd w:val="clear" w:color="auto" w:fill="auto"/>
            <w:noWrap/>
            <w:vAlign w:val="bottom"/>
            <w:hideMark/>
          </w:tcPr>
          <w:p w14:paraId="003C142F"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Oficiu</w:t>
            </w:r>
          </w:p>
        </w:tc>
        <w:tc>
          <w:tcPr>
            <w:tcW w:w="1500" w:type="pct"/>
            <w:tcBorders>
              <w:top w:val="nil"/>
              <w:left w:val="nil"/>
              <w:bottom w:val="single" w:sz="4" w:space="0" w:color="auto"/>
              <w:right w:val="single" w:sz="4" w:space="0" w:color="auto"/>
            </w:tcBorders>
            <w:shd w:val="clear" w:color="auto" w:fill="auto"/>
            <w:noWrap/>
            <w:vAlign w:val="bottom"/>
            <w:hideMark/>
          </w:tcPr>
          <w:p w14:paraId="1BDEECF9"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2.93 m²</w:t>
            </w:r>
          </w:p>
        </w:tc>
        <w:tc>
          <w:tcPr>
            <w:tcW w:w="941" w:type="pct"/>
            <w:tcBorders>
              <w:top w:val="nil"/>
              <w:left w:val="nil"/>
              <w:bottom w:val="single" w:sz="4" w:space="0" w:color="auto"/>
              <w:right w:val="single" w:sz="4" w:space="0" w:color="auto"/>
            </w:tcBorders>
            <w:shd w:val="clear" w:color="auto" w:fill="auto"/>
            <w:noWrap/>
            <w:vAlign w:val="bottom"/>
            <w:hideMark/>
          </w:tcPr>
          <w:p w14:paraId="5235DDA4"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3</w:t>
            </w:r>
          </w:p>
        </w:tc>
      </w:tr>
      <w:tr w:rsidR="00626DCF" w:rsidRPr="00492927" w14:paraId="3FDEB7A7"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3817E6E6"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E07</w:t>
            </w:r>
          </w:p>
        </w:tc>
        <w:tc>
          <w:tcPr>
            <w:tcW w:w="2110" w:type="pct"/>
            <w:tcBorders>
              <w:top w:val="nil"/>
              <w:left w:val="nil"/>
              <w:bottom w:val="single" w:sz="4" w:space="0" w:color="auto"/>
              <w:right w:val="single" w:sz="4" w:space="0" w:color="auto"/>
            </w:tcBorders>
            <w:shd w:val="clear" w:color="auto" w:fill="auto"/>
            <w:noWrap/>
            <w:vAlign w:val="bottom"/>
            <w:hideMark/>
          </w:tcPr>
          <w:p w14:paraId="0801DC1A"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G.S.B.</w:t>
            </w:r>
          </w:p>
        </w:tc>
        <w:tc>
          <w:tcPr>
            <w:tcW w:w="1500" w:type="pct"/>
            <w:tcBorders>
              <w:top w:val="nil"/>
              <w:left w:val="nil"/>
              <w:bottom w:val="single" w:sz="4" w:space="0" w:color="auto"/>
              <w:right w:val="single" w:sz="4" w:space="0" w:color="auto"/>
            </w:tcBorders>
            <w:shd w:val="clear" w:color="auto" w:fill="auto"/>
            <w:noWrap/>
            <w:vAlign w:val="bottom"/>
            <w:hideMark/>
          </w:tcPr>
          <w:p w14:paraId="4A657D0E"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4.42 m²</w:t>
            </w:r>
          </w:p>
        </w:tc>
        <w:tc>
          <w:tcPr>
            <w:tcW w:w="941" w:type="pct"/>
            <w:tcBorders>
              <w:top w:val="nil"/>
              <w:left w:val="nil"/>
              <w:bottom w:val="single" w:sz="4" w:space="0" w:color="auto"/>
              <w:right w:val="single" w:sz="4" w:space="0" w:color="auto"/>
            </w:tcBorders>
            <w:shd w:val="clear" w:color="auto" w:fill="auto"/>
            <w:noWrap/>
            <w:vAlign w:val="bottom"/>
            <w:hideMark/>
          </w:tcPr>
          <w:p w14:paraId="327B50FD"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3</w:t>
            </w:r>
          </w:p>
        </w:tc>
      </w:tr>
      <w:tr w:rsidR="00626DCF" w:rsidRPr="00492927" w14:paraId="40DAFBD7"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5E384EEB"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E08</w:t>
            </w:r>
          </w:p>
        </w:tc>
        <w:tc>
          <w:tcPr>
            <w:tcW w:w="2110" w:type="pct"/>
            <w:tcBorders>
              <w:top w:val="nil"/>
              <w:left w:val="nil"/>
              <w:bottom w:val="single" w:sz="4" w:space="0" w:color="auto"/>
              <w:right w:val="single" w:sz="4" w:space="0" w:color="auto"/>
            </w:tcBorders>
            <w:shd w:val="clear" w:color="auto" w:fill="auto"/>
            <w:noWrap/>
            <w:vAlign w:val="bottom"/>
            <w:hideMark/>
          </w:tcPr>
          <w:p w14:paraId="313871A0"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G.S.F.</w:t>
            </w:r>
          </w:p>
        </w:tc>
        <w:tc>
          <w:tcPr>
            <w:tcW w:w="1500" w:type="pct"/>
            <w:tcBorders>
              <w:top w:val="nil"/>
              <w:left w:val="nil"/>
              <w:bottom w:val="single" w:sz="4" w:space="0" w:color="auto"/>
              <w:right w:val="single" w:sz="4" w:space="0" w:color="auto"/>
            </w:tcBorders>
            <w:shd w:val="clear" w:color="auto" w:fill="auto"/>
            <w:noWrap/>
            <w:vAlign w:val="bottom"/>
            <w:hideMark/>
          </w:tcPr>
          <w:p w14:paraId="5D6BE250"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4.18 m²</w:t>
            </w:r>
          </w:p>
        </w:tc>
        <w:tc>
          <w:tcPr>
            <w:tcW w:w="941" w:type="pct"/>
            <w:tcBorders>
              <w:top w:val="nil"/>
              <w:left w:val="nil"/>
              <w:bottom w:val="single" w:sz="4" w:space="0" w:color="auto"/>
              <w:right w:val="single" w:sz="4" w:space="0" w:color="auto"/>
            </w:tcBorders>
            <w:shd w:val="clear" w:color="auto" w:fill="auto"/>
            <w:noWrap/>
            <w:vAlign w:val="bottom"/>
            <w:hideMark/>
          </w:tcPr>
          <w:p w14:paraId="0ED5F314" w14:textId="77777777"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3</w:t>
            </w:r>
          </w:p>
        </w:tc>
      </w:tr>
      <w:tr w:rsidR="00626DCF" w:rsidRPr="00492927" w14:paraId="1FD00349"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2BFC3C13"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 </w:t>
            </w:r>
          </w:p>
        </w:tc>
        <w:tc>
          <w:tcPr>
            <w:tcW w:w="2110" w:type="pct"/>
            <w:tcBorders>
              <w:top w:val="nil"/>
              <w:left w:val="nil"/>
              <w:bottom w:val="single" w:sz="4" w:space="0" w:color="auto"/>
              <w:right w:val="single" w:sz="4" w:space="0" w:color="auto"/>
            </w:tcBorders>
            <w:shd w:val="clear" w:color="auto" w:fill="auto"/>
            <w:noWrap/>
            <w:vAlign w:val="bottom"/>
            <w:hideMark/>
          </w:tcPr>
          <w:p w14:paraId="06997DFF"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 </w:t>
            </w:r>
          </w:p>
        </w:tc>
        <w:tc>
          <w:tcPr>
            <w:tcW w:w="1500" w:type="pct"/>
            <w:tcBorders>
              <w:top w:val="nil"/>
              <w:left w:val="nil"/>
              <w:bottom w:val="single" w:sz="4" w:space="0" w:color="auto"/>
              <w:right w:val="single" w:sz="4" w:space="0" w:color="auto"/>
            </w:tcBorders>
            <w:shd w:val="clear" w:color="auto" w:fill="auto"/>
            <w:noWrap/>
            <w:vAlign w:val="bottom"/>
            <w:hideMark/>
          </w:tcPr>
          <w:p w14:paraId="498351FD"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100.16 m²</w:t>
            </w:r>
          </w:p>
        </w:tc>
        <w:tc>
          <w:tcPr>
            <w:tcW w:w="941" w:type="pct"/>
            <w:tcBorders>
              <w:top w:val="nil"/>
              <w:left w:val="nil"/>
              <w:bottom w:val="single" w:sz="4" w:space="0" w:color="auto"/>
              <w:right w:val="single" w:sz="4" w:space="0" w:color="auto"/>
            </w:tcBorders>
            <w:shd w:val="clear" w:color="auto" w:fill="auto"/>
            <w:noWrap/>
            <w:vAlign w:val="bottom"/>
            <w:hideMark/>
          </w:tcPr>
          <w:p w14:paraId="4DED3325" w14:textId="30633D98" w:rsidR="00626DCF" w:rsidRPr="00492927" w:rsidRDefault="00626DCF" w:rsidP="00A306FC">
            <w:pPr>
              <w:spacing w:after="0" w:line="240" w:lineRule="auto"/>
              <w:jc w:val="center"/>
              <w:rPr>
                <w:rFonts w:ascii="Times New Roman" w:eastAsia="Times New Roman" w:hAnsi="Times New Roman" w:cs="Times New Roman"/>
                <w:color w:val="000000"/>
                <w:sz w:val="24"/>
                <w:szCs w:val="24"/>
              </w:rPr>
            </w:pPr>
          </w:p>
        </w:tc>
      </w:tr>
      <w:tr w:rsidR="00626DCF" w:rsidRPr="00492927" w14:paraId="41AF35D7" w14:textId="77777777" w:rsidTr="00281210">
        <w:trPr>
          <w:trHeight w:val="288"/>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1AD021" w14:textId="77777777" w:rsidR="00626DCF" w:rsidRPr="00492927" w:rsidRDefault="00626DCF" w:rsidP="005734DD">
            <w:pPr>
              <w:spacing w:after="0" w:line="240" w:lineRule="auto"/>
              <w:jc w:val="right"/>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 </w:t>
            </w:r>
          </w:p>
        </w:tc>
      </w:tr>
      <w:tr w:rsidR="00626DCF" w:rsidRPr="00492927" w14:paraId="2C41FA7D" w14:textId="77777777" w:rsidTr="00281210">
        <w:trPr>
          <w:trHeight w:val="288"/>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14:paraId="79B14741"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 </w:t>
            </w:r>
          </w:p>
        </w:tc>
        <w:tc>
          <w:tcPr>
            <w:tcW w:w="2110" w:type="pct"/>
            <w:tcBorders>
              <w:top w:val="nil"/>
              <w:left w:val="nil"/>
              <w:bottom w:val="single" w:sz="4" w:space="0" w:color="auto"/>
              <w:right w:val="single" w:sz="4" w:space="0" w:color="auto"/>
            </w:tcBorders>
            <w:shd w:val="clear" w:color="auto" w:fill="auto"/>
            <w:noWrap/>
            <w:vAlign w:val="bottom"/>
            <w:hideMark/>
          </w:tcPr>
          <w:p w14:paraId="210773C3" w14:textId="2825C3B2" w:rsidR="00626DCF" w:rsidRPr="00492927" w:rsidRDefault="00A306FC" w:rsidP="00F927C8">
            <w:pPr>
              <w:spacing w:after="0" w:line="240" w:lineRule="auto"/>
              <w:rPr>
                <w:rFonts w:ascii="Times New Roman" w:eastAsia="Times New Roman" w:hAnsi="Times New Roman" w:cs="Times New Roman"/>
                <w:b/>
                <w:bCs/>
                <w:color w:val="000000"/>
                <w:sz w:val="24"/>
                <w:szCs w:val="24"/>
              </w:rPr>
            </w:pPr>
            <w:r w:rsidRPr="00492927">
              <w:rPr>
                <w:rFonts w:ascii="Times New Roman" w:eastAsia="Times New Roman" w:hAnsi="Times New Roman" w:cs="Times New Roman"/>
                <w:b/>
                <w:bCs/>
                <w:color w:val="000000"/>
                <w:sz w:val="24"/>
                <w:szCs w:val="24"/>
              </w:rPr>
              <w:t>TOTAL Sutil</w:t>
            </w:r>
          </w:p>
        </w:tc>
        <w:tc>
          <w:tcPr>
            <w:tcW w:w="1500" w:type="pct"/>
            <w:tcBorders>
              <w:top w:val="nil"/>
              <w:left w:val="nil"/>
              <w:bottom w:val="single" w:sz="4" w:space="0" w:color="auto"/>
              <w:right w:val="single" w:sz="4" w:space="0" w:color="auto"/>
            </w:tcBorders>
            <w:shd w:val="clear" w:color="auto" w:fill="auto"/>
            <w:noWrap/>
            <w:vAlign w:val="bottom"/>
            <w:hideMark/>
          </w:tcPr>
          <w:p w14:paraId="35F0D017" w14:textId="77777777" w:rsidR="00626DCF" w:rsidRPr="00492927" w:rsidRDefault="00626DCF" w:rsidP="005734DD">
            <w:pPr>
              <w:spacing w:after="0" w:line="240" w:lineRule="auto"/>
              <w:jc w:val="right"/>
              <w:rPr>
                <w:rFonts w:ascii="Times New Roman" w:eastAsia="Times New Roman" w:hAnsi="Times New Roman" w:cs="Times New Roman"/>
                <w:b/>
                <w:bCs/>
                <w:color w:val="000000"/>
                <w:sz w:val="24"/>
                <w:szCs w:val="24"/>
              </w:rPr>
            </w:pPr>
            <w:r w:rsidRPr="00492927">
              <w:rPr>
                <w:rFonts w:ascii="Times New Roman" w:eastAsia="Times New Roman" w:hAnsi="Times New Roman" w:cs="Times New Roman"/>
                <w:b/>
                <w:bCs/>
                <w:color w:val="000000"/>
                <w:sz w:val="24"/>
                <w:szCs w:val="24"/>
              </w:rPr>
              <w:t>372.8 m²</w:t>
            </w:r>
          </w:p>
        </w:tc>
        <w:tc>
          <w:tcPr>
            <w:tcW w:w="941" w:type="pct"/>
            <w:tcBorders>
              <w:top w:val="nil"/>
              <w:left w:val="nil"/>
              <w:bottom w:val="single" w:sz="4" w:space="0" w:color="auto"/>
              <w:right w:val="single" w:sz="4" w:space="0" w:color="auto"/>
            </w:tcBorders>
            <w:shd w:val="clear" w:color="auto" w:fill="auto"/>
            <w:noWrap/>
            <w:vAlign w:val="bottom"/>
            <w:hideMark/>
          </w:tcPr>
          <w:p w14:paraId="726BCA6F" w14:textId="77777777" w:rsidR="00626DCF" w:rsidRPr="00492927" w:rsidRDefault="00626DCF" w:rsidP="00F927C8">
            <w:pPr>
              <w:spacing w:after="0" w:line="240" w:lineRule="auto"/>
              <w:rPr>
                <w:rFonts w:ascii="Times New Roman" w:eastAsia="Times New Roman" w:hAnsi="Times New Roman" w:cs="Times New Roman"/>
                <w:color w:val="000000"/>
                <w:sz w:val="24"/>
                <w:szCs w:val="24"/>
              </w:rPr>
            </w:pPr>
            <w:r w:rsidRPr="00492927">
              <w:rPr>
                <w:rFonts w:ascii="Times New Roman" w:eastAsia="Times New Roman" w:hAnsi="Times New Roman" w:cs="Times New Roman"/>
                <w:color w:val="000000"/>
                <w:sz w:val="24"/>
                <w:szCs w:val="24"/>
              </w:rPr>
              <w:t> </w:t>
            </w:r>
          </w:p>
        </w:tc>
      </w:tr>
    </w:tbl>
    <w:p w14:paraId="2EF368CE" w14:textId="77777777" w:rsidR="00626DCF" w:rsidRPr="00492927" w:rsidRDefault="00626DCF" w:rsidP="00F927C8">
      <w:pPr>
        <w:spacing w:after="0" w:line="240" w:lineRule="auto"/>
        <w:rPr>
          <w:rFonts w:ascii="Times New Roman" w:hAnsi="Times New Roman" w:cs="Times New Roman"/>
          <w:sz w:val="24"/>
          <w:szCs w:val="24"/>
          <w:highlight w:val="yellow"/>
        </w:rPr>
      </w:pPr>
    </w:p>
    <w:p w14:paraId="118E2B25" w14:textId="14217881" w:rsidR="00ED396D" w:rsidRPr="00492927" w:rsidRDefault="00ED396D" w:rsidP="00A306FC">
      <w:pPr>
        <w:spacing w:after="0" w:line="240" w:lineRule="auto"/>
        <w:rPr>
          <w:rFonts w:ascii="Times New Roman" w:hAnsi="Times New Roman" w:cs="Times New Roman"/>
          <w:sz w:val="24"/>
          <w:szCs w:val="24"/>
        </w:rPr>
      </w:pPr>
      <w:r w:rsidRPr="00492927">
        <w:rPr>
          <w:rFonts w:ascii="Times New Roman" w:hAnsi="Times New Roman" w:cs="Times New Roman"/>
          <w:sz w:val="24"/>
          <w:szCs w:val="24"/>
        </w:rPr>
        <w:t>La etaj se vor realiza birourile, zona de vânzări, sala ședințe și funcțiunile anexe – grupuri sanitare, oficiu.</w:t>
      </w:r>
    </w:p>
    <w:p w14:paraId="6318A462" w14:textId="4367344B" w:rsidR="00626DCF" w:rsidRPr="00492927" w:rsidRDefault="00626DCF" w:rsidP="00A306FC">
      <w:pPr>
        <w:spacing w:after="0" w:line="240" w:lineRule="auto"/>
        <w:rPr>
          <w:rFonts w:ascii="Times New Roman" w:hAnsi="Times New Roman" w:cs="Times New Roman"/>
          <w:sz w:val="24"/>
          <w:szCs w:val="24"/>
        </w:rPr>
      </w:pPr>
    </w:p>
    <w:p w14:paraId="70BA403F" w14:textId="77777777" w:rsidR="00626DCF" w:rsidRPr="00492927" w:rsidRDefault="00626DCF" w:rsidP="00A306FC">
      <w:pPr>
        <w:spacing w:after="0" w:line="240" w:lineRule="auto"/>
        <w:rPr>
          <w:rFonts w:ascii="Times New Roman" w:hAnsi="Times New Roman" w:cs="Times New Roman"/>
          <w:b/>
          <w:sz w:val="24"/>
          <w:szCs w:val="24"/>
        </w:rPr>
      </w:pPr>
      <w:r w:rsidRPr="00492927">
        <w:rPr>
          <w:rFonts w:ascii="Times New Roman" w:hAnsi="Times New Roman" w:cs="Times New Roman"/>
          <w:b/>
          <w:sz w:val="24"/>
          <w:szCs w:val="24"/>
        </w:rPr>
        <w:t>PREZENTAREA ANVELOPEI CLADIRII</w:t>
      </w:r>
    </w:p>
    <w:p w14:paraId="343FA4A7" w14:textId="77777777" w:rsidR="00626DCF" w:rsidRPr="00492927" w:rsidRDefault="00626DCF" w:rsidP="00A306FC">
      <w:pPr>
        <w:spacing w:after="0" w:line="240" w:lineRule="auto"/>
        <w:rPr>
          <w:rFonts w:ascii="Times New Roman" w:hAnsi="Times New Roman" w:cs="Times New Roman"/>
          <w:b/>
          <w:sz w:val="24"/>
          <w:szCs w:val="24"/>
        </w:rPr>
      </w:pPr>
      <w:r w:rsidRPr="00492927">
        <w:rPr>
          <w:rFonts w:ascii="Times New Roman" w:hAnsi="Times New Roman" w:cs="Times New Roman"/>
          <w:b/>
          <w:sz w:val="24"/>
          <w:szCs w:val="24"/>
        </w:rPr>
        <w:t>Peretii exteriori – partea opaca a anvelopei</w:t>
      </w:r>
    </w:p>
    <w:p w14:paraId="089C6693" w14:textId="77777777" w:rsidR="00626DCF" w:rsidRPr="00492927" w:rsidRDefault="00626DCF" w:rsidP="00A306FC">
      <w:pPr>
        <w:spacing w:after="0" w:line="240" w:lineRule="auto"/>
        <w:rPr>
          <w:rFonts w:ascii="Times New Roman" w:hAnsi="Times New Roman" w:cs="Times New Roman"/>
          <w:bCs/>
          <w:sz w:val="24"/>
          <w:szCs w:val="24"/>
        </w:rPr>
      </w:pPr>
      <w:r w:rsidRPr="00492927">
        <w:rPr>
          <w:rFonts w:ascii="Times New Roman" w:hAnsi="Times New Roman" w:cs="Times New Roman"/>
          <w:bCs/>
          <w:sz w:val="24"/>
          <w:szCs w:val="24"/>
        </w:rPr>
        <w:lastRenderedPageBreak/>
        <w:t xml:space="preserve">Inchiderile exterioare sunt realizate din panouri sandwich fixate direct pe structura de beton armat. Pentru usile de acces se va realiza un sistem structural secundar din profile metalice laminate de tip RHS. </w:t>
      </w:r>
    </w:p>
    <w:p w14:paraId="7317C8F3" w14:textId="77777777" w:rsidR="00626DCF" w:rsidRPr="00492927" w:rsidRDefault="00626DCF" w:rsidP="00A306FC">
      <w:pPr>
        <w:spacing w:after="0" w:line="240" w:lineRule="auto"/>
        <w:rPr>
          <w:rFonts w:ascii="Times New Roman" w:hAnsi="Times New Roman" w:cs="Times New Roman"/>
          <w:bCs/>
          <w:sz w:val="24"/>
          <w:szCs w:val="24"/>
        </w:rPr>
      </w:pPr>
    </w:p>
    <w:p w14:paraId="72851147" w14:textId="77777777" w:rsidR="00626DCF" w:rsidRPr="00492927" w:rsidRDefault="00626DCF" w:rsidP="00A306FC">
      <w:pPr>
        <w:spacing w:after="0" w:line="240" w:lineRule="auto"/>
        <w:rPr>
          <w:rFonts w:ascii="Times New Roman" w:hAnsi="Times New Roman" w:cs="Times New Roman"/>
          <w:b/>
          <w:sz w:val="24"/>
          <w:szCs w:val="24"/>
        </w:rPr>
      </w:pPr>
      <w:r w:rsidRPr="00492927">
        <w:rPr>
          <w:rFonts w:ascii="Times New Roman" w:hAnsi="Times New Roman" w:cs="Times New Roman"/>
          <w:b/>
          <w:sz w:val="24"/>
          <w:szCs w:val="24"/>
        </w:rPr>
        <w:t>Tamplaria exterioara – partea vitrata a anvelopei</w:t>
      </w:r>
    </w:p>
    <w:p w14:paraId="75F4CC7F" w14:textId="77777777" w:rsidR="00626DCF" w:rsidRPr="00492927" w:rsidRDefault="00626DCF" w:rsidP="00A306FC">
      <w:pPr>
        <w:pStyle w:val="ListParagraph"/>
        <w:numPr>
          <w:ilvl w:val="0"/>
          <w:numId w:val="3"/>
        </w:numPr>
        <w:spacing w:after="0" w:line="240" w:lineRule="auto"/>
        <w:ind w:left="0" w:firstLine="0"/>
        <w:jc w:val="both"/>
        <w:rPr>
          <w:rFonts w:ascii="Times New Roman" w:hAnsi="Times New Roman" w:cs="Times New Roman"/>
          <w:sz w:val="24"/>
          <w:szCs w:val="24"/>
        </w:rPr>
      </w:pPr>
      <w:r w:rsidRPr="00492927">
        <w:rPr>
          <w:rFonts w:ascii="Times New Roman" w:hAnsi="Times New Roman" w:cs="Times New Roman"/>
          <w:sz w:val="24"/>
          <w:szCs w:val="24"/>
        </w:rPr>
        <w:t xml:space="preserve">ferestrele sunt termoizolante din PVC cu sapte camere si trei foi de geam </w:t>
      </w:r>
    </w:p>
    <w:p w14:paraId="4B562025" w14:textId="77777777" w:rsidR="00626DCF" w:rsidRPr="00492927" w:rsidRDefault="00626DCF" w:rsidP="00A306FC">
      <w:pPr>
        <w:spacing w:after="0" w:line="240" w:lineRule="auto"/>
        <w:rPr>
          <w:rFonts w:ascii="Times New Roman" w:hAnsi="Times New Roman" w:cs="Times New Roman"/>
          <w:sz w:val="24"/>
          <w:szCs w:val="24"/>
        </w:rPr>
      </w:pPr>
      <w:r w:rsidRPr="00492927">
        <w:rPr>
          <w:rFonts w:ascii="Times New Roman" w:hAnsi="Times New Roman" w:cs="Times New Roman"/>
          <w:sz w:val="24"/>
          <w:szCs w:val="24"/>
        </w:rPr>
        <w:t>Tamplaria exterioara va fi termoizolanta din PVC de culoare gri antracit. Ferestre si ușile vor avea tamplarie performanta energetic cu sapte camere clasa A cu geam triplu termoizolant Solar4S + Low-e6 + Clar (4 – 16 – 6 – 14 – 4), clasa de reactie la foc C-s2, d0 , va avea suprafata tratata cu un strat reflectant avand un coeficient de emisie (e &lt; 0,10) si cu un coeficient de transfer termic maxim U=0,8 W/m²K, cu profile metalice galvanizate de ranforsare și cu rupere de punte termica cu spaţiul dintre geamuri umplut cu argon, cu garnituri de etanşare între toc şi cercevele şi pe conturul geamurilor termoizolante, culoarea RAL 7016. Tamplaria va fi dotata cu dispozitive higroreglabile pentru aerisirea controlata a spatiilor ocupate si evitarea aparitiei condensului  pe elementele de anvelopa. Glafurile exterioare vor fi din tablă, iar glafurile interioare din PVC. In cele doua spatii dintre foile de sticla se va introduce Argon. Acest gaz este foarte important pentru ca ajuta la imbunatatirea coeficientului de tranfer termic "U".</w:t>
      </w:r>
    </w:p>
    <w:p w14:paraId="421BF698" w14:textId="77777777" w:rsidR="00626DCF" w:rsidRPr="00492927" w:rsidRDefault="00626DCF" w:rsidP="00A306FC">
      <w:pPr>
        <w:spacing w:after="0" w:line="240" w:lineRule="auto"/>
        <w:rPr>
          <w:rFonts w:ascii="Times New Roman" w:hAnsi="Times New Roman" w:cs="Times New Roman"/>
          <w:color w:val="000000"/>
          <w:sz w:val="24"/>
          <w:szCs w:val="24"/>
        </w:rPr>
      </w:pPr>
    </w:p>
    <w:p w14:paraId="45D0062D" w14:textId="77777777" w:rsidR="00626DCF" w:rsidRPr="00492927" w:rsidRDefault="00626DCF" w:rsidP="00A306FC">
      <w:pPr>
        <w:pStyle w:val="ListParagraph"/>
        <w:spacing w:after="0" w:line="240" w:lineRule="auto"/>
        <w:ind w:left="0"/>
        <w:contextualSpacing w:val="0"/>
        <w:jc w:val="both"/>
        <w:rPr>
          <w:rFonts w:ascii="Times New Roman" w:hAnsi="Times New Roman" w:cs="Times New Roman"/>
          <w:b/>
          <w:bCs/>
          <w:sz w:val="24"/>
          <w:szCs w:val="24"/>
        </w:rPr>
      </w:pPr>
      <w:r w:rsidRPr="00492927">
        <w:rPr>
          <w:rFonts w:ascii="Times New Roman" w:hAnsi="Times New Roman" w:cs="Times New Roman"/>
          <w:b/>
          <w:bCs/>
          <w:sz w:val="24"/>
          <w:szCs w:val="24"/>
        </w:rPr>
        <w:t>Dupa montarea tamplariei se va avea in vedere:</w:t>
      </w:r>
    </w:p>
    <w:p w14:paraId="5889C7D5"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etansarea la infiltratii de aer rece  a rosturilor de pe conturul tamplarie , dintre toc si glafurile golului din perete cu o folie de etansare la exterior din plasa din fibra de sticla; completarea spatiilor ramase cu spuma poliuretanica si inchiderea rosturilor cu tencuiala.</w:t>
      </w:r>
    </w:p>
    <w:p w14:paraId="38C42E44"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etansarea hidrofuga a rosturilor de pe conturul exterior al tocului cu materiale speciale: chituri siliconice, folie de etansare din plasa din fibra de sticla, mortare hidrofobe).</w:t>
      </w:r>
    </w:p>
    <w:p w14:paraId="592FB228"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se vor prevedea lacrimare la glaful orizontal exterior de la partea superioara a golurilor din pereti.</w:t>
      </w:r>
    </w:p>
    <w:p w14:paraId="15D27F00"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crearea sau desfundarea gaurilor de la partea inferioara a tocurilor, destinate indepartarii apei condensate intre cercevele.</w:t>
      </w:r>
    </w:p>
    <w:p w14:paraId="475EEE01" w14:textId="77777777" w:rsidR="00626DCF" w:rsidRPr="00492927" w:rsidRDefault="00626DCF" w:rsidP="00A306FC">
      <w:pPr>
        <w:pStyle w:val="ListParagraph"/>
        <w:spacing w:after="0" w:line="240" w:lineRule="auto"/>
        <w:ind w:left="0"/>
        <w:contextualSpacing w:val="0"/>
        <w:jc w:val="both"/>
        <w:rPr>
          <w:rFonts w:ascii="Times New Roman" w:hAnsi="Times New Roman" w:cs="Times New Roman"/>
          <w:sz w:val="24"/>
          <w:szCs w:val="24"/>
        </w:rPr>
      </w:pPr>
    </w:p>
    <w:p w14:paraId="1FDD6F63" w14:textId="77777777" w:rsidR="00626DCF" w:rsidRPr="00492927" w:rsidRDefault="00626DCF" w:rsidP="00A306FC">
      <w:pPr>
        <w:pStyle w:val="ListParagraph"/>
        <w:spacing w:after="0" w:line="240" w:lineRule="auto"/>
        <w:ind w:left="0"/>
        <w:contextualSpacing w:val="0"/>
        <w:jc w:val="both"/>
        <w:rPr>
          <w:rFonts w:ascii="Times New Roman" w:hAnsi="Times New Roman" w:cs="Times New Roman"/>
          <w:b/>
          <w:bCs/>
          <w:sz w:val="24"/>
          <w:szCs w:val="24"/>
        </w:rPr>
      </w:pPr>
      <w:r w:rsidRPr="00492927">
        <w:rPr>
          <w:rFonts w:ascii="Times New Roman" w:hAnsi="Times New Roman" w:cs="Times New Roman"/>
          <w:b/>
          <w:bCs/>
          <w:sz w:val="24"/>
          <w:szCs w:val="24"/>
        </w:rPr>
        <w:t>Placa pe sol</w:t>
      </w:r>
    </w:p>
    <w:p w14:paraId="0D06E656"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pardoseala - gresie antiderapanta</w:t>
      </w:r>
    </w:p>
    <w:p w14:paraId="5CBF1BA6"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sapa de egalizare</w:t>
      </w:r>
    </w:p>
    <w:p w14:paraId="2A94A82A"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sapa mortar</w:t>
      </w:r>
    </w:p>
    <w:p w14:paraId="24042C93"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 xml:space="preserve">placa beton armat </w:t>
      </w:r>
    </w:p>
    <w:p w14:paraId="4F2ECAA9"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folie pvc</w:t>
      </w:r>
    </w:p>
    <w:p w14:paraId="51218544"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polistiren extrudat 5cm</w:t>
      </w:r>
    </w:p>
    <w:p w14:paraId="0E0273AC"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strat nisip</w:t>
      </w:r>
    </w:p>
    <w:p w14:paraId="0F1C4B87"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 xml:space="preserve">strat de rupere a capilaritatii </w:t>
      </w:r>
    </w:p>
    <w:p w14:paraId="4B8A3CCE"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balast compactat</w:t>
      </w:r>
    </w:p>
    <w:p w14:paraId="114B7E9C" w14:textId="77777777" w:rsidR="00626DCF" w:rsidRPr="00492927" w:rsidRDefault="00626DCF" w:rsidP="00A306FC">
      <w:pPr>
        <w:pStyle w:val="ListParagraph"/>
        <w:spacing w:after="0" w:line="240" w:lineRule="auto"/>
        <w:ind w:left="0"/>
        <w:contextualSpacing w:val="0"/>
        <w:jc w:val="both"/>
        <w:rPr>
          <w:rFonts w:ascii="Times New Roman" w:hAnsi="Times New Roman" w:cs="Times New Roman"/>
          <w:sz w:val="24"/>
          <w:szCs w:val="24"/>
        </w:rPr>
      </w:pPr>
    </w:p>
    <w:p w14:paraId="1844DCFF" w14:textId="77777777" w:rsidR="00626DCF" w:rsidRPr="00492927" w:rsidRDefault="00626DCF" w:rsidP="00A306FC">
      <w:pPr>
        <w:pStyle w:val="ListParagraph"/>
        <w:spacing w:after="0" w:line="240" w:lineRule="auto"/>
        <w:ind w:left="0"/>
        <w:contextualSpacing w:val="0"/>
        <w:jc w:val="both"/>
        <w:rPr>
          <w:rFonts w:ascii="Times New Roman" w:hAnsi="Times New Roman" w:cs="Times New Roman"/>
          <w:b/>
          <w:bCs/>
          <w:sz w:val="24"/>
          <w:szCs w:val="24"/>
        </w:rPr>
      </w:pPr>
      <w:r w:rsidRPr="00492927">
        <w:rPr>
          <w:rFonts w:ascii="Times New Roman" w:hAnsi="Times New Roman" w:cs="Times New Roman"/>
          <w:b/>
          <w:bCs/>
          <w:sz w:val="24"/>
          <w:szCs w:val="24"/>
        </w:rPr>
        <w:t>Acoperis tip terasa necirculabila</w:t>
      </w:r>
    </w:p>
    <w:p w14:paraId="24DEF090"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membrana hidroizolanta bituminoasa</w:t>
      </w:r>
    </w:p>
    <w:p w14:paraId="17BF9A8F"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 xml:space="preserve">sapa beton  </w:t>
      </w:r>
    </w:p>
    <w:p w14:paraId="2C99160D"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strat termoizolatie 10cm</w:t>
      </w:r>
    </w:p>
    <w:p w14:paraId="07EFA9BF"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strat termoizolatie 15cm</w:t>
      </w:r>
    </w:p>
    <w:p w14:paraId="104FC0A2"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lastRenderedPageBreak/>
        <w:t>bariera contra vaporilor</w:t>
      </w:r>
    </w:p>
    <w:p w14:paraId="5E9DBBD3"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strat difuzie, decompresiune, compensare</w:t>
      </w:r>
    </w:p>
    <w:p w14:paraId="643B7799"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beton de panta</w:t>
      </w:r>
    </w:p>
    <w:p w14:paraId="586822A4"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placa beton</w:t>
      </w:r>
    </w:p>
    <w:p w14:paraId="2E05C34C"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 xml:space="preserve">glet </w:t>
      </w:r>
    </w:p>
    <w:p w14:paraId="2E220CA8" w14:textId="77777777" w:rsidR="00626DCF" w:rsidRPr="00492927" w:rsidRDefault="00626DCF" w:rsidP="00A306FC">
      <w:pPr>
        <w:pStyle w:val="ListParagraph"/>
        <w:numPr>
          <w:ilvl w:val="0"/>
          <w:numId w:val="3"/>
        </w:numPr>
        <w:spacing w:after="0" w:line="240" w:lineRule="auto"/>
        <w:ind w:left="0" w:firstLine="0"/>
        <w:contextualSpacing w:val="0"/>
        <w:jc w:val="both"/>
        <w:rPr>
          <w:rFonts w:ascii="Times New Roman" w:hAnsi="Times New Roman" w:cs="Times New Roman"/>
          <w:sz w:val="24"/>
          <w:szCs w:val="24"/>
        </w:rPr>
      </w:pPr>
      <w:r w:rsidRPr="00492927">
        <w:rPr>
          <w:rFonts w:ascii="Times New Roman" w:hAnsi="Times New Roman" w:cs="Times New Roman"/>
          <w:sz w:val="24"/>
          <w:szCs w:val="24"/>
        </w:rPr>
        <w:t>vopsea lavabila</w:t>
      </w:r>
    </w:p>
    <w:p w14:paraId="6B4C5EE6" w14:textId="77777777" w:rsidR="00626DCF" w:rsidRPr="00492927" w:rsidRDefault="00626DCF" w:rsidP="00A306FC">
      <w:pPr>
        <w:pStyle w:val="ListParagraph"/>
        <w:spacing w:after="0" w:line="240" w:lineRule="auto"/>
        <w:ind w:left="0"/>
        <w:jc w:val="both"/>
        <w:rPr>
          <w:rFonts w:ascii="Times New Roman" w:hAnsi="Times New Roman" w:cs="Times New Roman"/>
          <w:sz w:val="24"/>
          <w:szCs w:val="24"/>
        </w:rPr>
      </w:pPr>
    </w:p>
    <w:p w14:paraId="6BE17D89" w14:textId="77777777" w:rsidR="00626DCF" w:rsidRPr="00492927" w:rsidRDefault="00626DCF" w:rsidP="00A306FC">
      <w:pPr>
        <w:spacing w:after="0" w:line="240" w:lineRule="auto"/>
        <w:rPr>
          <w:rFonts w:ascii="Times New Roman" w:hAnsi="Times New Roman" w:cs="Times New Roman"/>
          <w:sz w:val="24"/>
          <w:szCs w:val="24"/>
        </w:rPr>
      </w:pPr>
      <w:r w:rsidRPr="00492927">
        <w:rPr>
          <w:rFonts w:ascii="Times New Roman" w:hAnsi="Times New Roman" w:cs="Times New Roman"/>
          <w:sz w:val="24"/>
          <w:szCs w:val="24"/>
        </w:rPr>
        <w:t>Acoperirea se va realiza în sistem tip terasă necirculabilă, cu rezolvarea colectării apelor pluviale către receptorii de terasă. Acoperișurile de tip terasă necirculabilă vor avea prevăzute sifoane de terasă cu parafrunzar și pante de scurgere de 2%  către receptorii de apă meteorică.</w:t>
      </w:r>
    </w:p>
    <w:p w14:paraId="4499E4D5" w14:textId="77777777" w:rsidR="00626DCF" w:rsidRPr="00492927" w:rsidRDefault="00626DCF" w:rsidP="00A306FC">
      <w:pPr>
        <w:spacing w:after="0" w:line="240" w:lineRule="auto"/>
        <w:rPr>
          <w:rFonts w:ascii="Times New Roman" w:hAnsi="Times New Roman" w:cs="Times New Roman"/>
          <w:sz w:val="24"/>
          <w:szCs w:val="24"/>
        </w:rPr>
      </w:pPr>
      <w:r w:rsidRPr="00492927">
        <w:rPr>
          <w:rFonts w:ascii="Times New Roman" w:hAnsi="Times New Roman" w:cs="Times New Roman"/>
          <w:sz w:val="24"/>
          <w:szCs w:val="24"/>
        </w:rPr>
        <w:t>Apele pluviale de pe terasele clădirii provenite din ploi sau din topirea zăpezilor vor fi preluate cu ajutorul receptoarelor de terasă Dn 100 cu parafrunzar care se vor conecta la coloanele de canalizare pluvială.</w:t>
      </w:r>
    </w:p>
    <w:p w14:paraId="5EECA727" w14:textId="77777777" w:rsidR="00626DCF" w:rsidRPr="00492927" w:rsidRDefault="00626DCF" w:rsidP="00A306FC">
      <w:pPr>
        <w:spacing w:after="0" w:line="240" w:lineRule="auto"/>
        <w:rPr>
          <w:rFonts w:ascii="Times New Roman" w:hAnsi="Times New Roman" w:cs="Times New Roman"/>
          <w:sz w:val="24"/>
          <w:szCs w:val="24"/>
        </w:rPr>
      </w:pPr>
      <w:r w:rsidRPr="00492927">
        <w:rPr>
          <w:rFonts w:ascii="Times New Roman" w:hAnsi="Times New Roman" w:cs="Times New Roman"/>
          <w:sz w:val="24"/>
          <w:szCs w:val="24"/>
        </w:rPr>
        <w:t>Termoizolarea planşeului peste suprafața orizontala a terasei, se face cu un strat de 25 cm de vata minerala bazaltica peste care se adauga o folie de protectie tehnologica impermeabila la apa dar permeabila la vapori peste care se prevede un strat de protectie a termoizolatiei format dintr-o sapa slab armata de 5 cm grosime, hidroizolat cu 2 membrane termosudabile dublustrat, cea din exterior beneficiind de stratul de protectie din ardezie.</w:t>
      </w:r>
    </w:p>
    <w:p w14:paraId="37D572F6" w14:textId="796BF525" w:rsidR="00626DCF" w:rsidRPr="00492927" w:rsidRDefault="00626DCF" w:rsidP="00A306FC">
      <w:pPr>
        <w:spacing w:after="0" w:line="240" w:lineRule="auto"/>
        <w:rPr>
          <w:rFonts w:ascii="Times New Roman" w:hAnsi="Times New Roman" w:cs="Times New Roman"/>
          <w:sz w:val="24"/>
          <w:szCs w:val="24"/>
        </w:rPr>
      </w:pPr>
      <w:r w:rsidRPr="00492927">
        <w:rPr>
          <w:rFonts w:ascii="Times New Roman" w:hAnsi="Times New Roman" w:cs="Times New Roman"/>
          <w:sz w:val="24"/>
          <w:szCs w:val="24"/>
        </w:rPr>
        <w:t>La partea superioară a aticului va fi prevăzut un șorț metalic de protecție protejat anticoroziv vopsit în câmp electrostatic.</w:t>
      </w:r>
    </w:p>
    <w:p w14:paraId="3DA87604" w14:textId="77777777" w:rsidR="00A10668" w:rsidRPr="00492927" w:rsidRDefault="00A10668" w:rsidP="00A306FC">
      <w:pPr>
        <w:spacing w:after="0" w:line="240" w:lineRule="auto"/>
        <w:rPr>
          <w:rFonts w:ascii="Times New Roman" w:hAnsi="Times New Roman" w:cs="Times New Roman"/>
          <w:sz w:val="24"/>
          <w:szCs w:val="24"/>
        </w:rPr>
      </w:pPr>
    </w:p>
    <w:p w14:paraId="12A82182" w14:textId="77777777" w:rsidR="00626DCF" w:rsidRPr="00492927" w:rsidRDefault="00626DCF" w:rsidP="00A306FC">
      <w:pPr>
        <w:spacing w:after="0" w:line="240" w:lineRule="auto"/>
        <w:rPr>
          <w:rFonts w:ascii="Times New Roman" w:hAnsi="Times New Roman" w:cs="Times New Roman"/>
          <w:b/>
          <w:sz w:val="24"/>
          <w:szCs w:val="24"/>
        </w:rPr>
      </w:pPr>
      <w:r w:rsidRPr="00492927">
        <w:rPr>
          <w:rFonts w:ascii="Times New Roman" w:hAnsi="Times New Roman" w:cs="Times New Roman"/>
          <w:b/>
          <w:sz w:val="24"/>
          <w:szCs w:val="24"/>
        </w:rPr>
        <w:t>Pereti interiori</w:t>
      </w:r>
    </w:p>
    <w:p w14:paraId="571A3F68" w14:textId="77777777" w:rsidR="00626DCF" w:rsidRPr="00492927" w:rsidRDefault="00626DCF" w:rsidP="00A306FC">
      <w:pPr>
        <w:spacing w:after="0" w:line="240" w:lineRule="auto"/>
        <w:rPr>
          <w:rFonts w:ascii="Times New Roman" w:hAnsi="Times New Roman" w:cs="Times New Roman"/>
          <w:sz w:val="24"/>
          <w:szCs w:val="24"/>
        </w:rPr>
      </w:pPr>
      <w:r w:rsidRPr="00492927">
        <w:rPr>
          <w:rFonts w:ascii="Times New Roman" w:hAnsi="Times New Roman" w:cs="Times New Roman"/>
          <w:sz w:val="24"/>
          <w:szCs w:val="24"/>
        </w:rPr>
        <w:t>Compartimentările se vor realiza din pereți de gips-carton cu structură metalică și miez din vată minerală cu diferite rezistențe la foc. Pereți din gips carton cu structură metalică din profile de tablă si fonoizolați cu vată minerală se vor finisa cu glet de ipsos și vopsele lavabile pentru interior. În zonele cu umiditate se vor folosi plăci rezistente la umezeală. Gradul de finisare al tuturor lucrărilor din gips carton va fi Q3 conform ONORM (spăcluire fină pe întreaga suprafață de gips carton, inclusiv rosturi)  și se va realiza din amorsp și vopsea lavabilă (dispersie).</w:t>
      </w:r>
    </w:p>
    <w:p w14:paraId="24FF680D" w14:textId="77777777" w:rsidR="00626DCF" w:rsidRPr="00492927" w:rsidRDefault="00626DCF" w:rsidP="00A306FC">
      <w:pPr>
        <w:spacing w:after="0" w:line="240" w:lineRule="auto"/>
        <w:rPr>
          <w:rFonts w:ascii="Times New Roman" w:hAnsi="Times New Roman" w:cs="Times New Roman"/>
          <w:sz w:val="24"/>
          <w:szCs w:val="24"/>
        </w:rPr>
      </w:pPr>
    </w:p>
    <w:p w14:paraId="75478A72" w14:textId="77777777" w:rsidR="00626DCF" w:rsidRPr="00492927" w:rsidRDefault="00626DCF" w:rsidP="00A306FC">
      <w:pPr>
        <w:spacing w:after="0" w:line="240" w:lineRule="auto"/>
        <w:rPr>
          <w:rFonts w:ascii="Times New Roman" w:hAnsi="Times New Roman" w:cs="Times New Roman"/>
          <w:b/>
          <w:sz w:val="24"/>
          <w:szCs w:val="24"/>
          <w:u w:val="single"/>
        </w:rPr>
      </w:pPr>
      <w:r w:rsidRPr="00492927">
        <w:rPr>
          <w:rFonts w:ascii="Times New Roman" w:hAnsi="Times New Roman" w:cs="Times New Roman"/>
          <w:b/>
          <w:sz w:val="24"/>
          <w:szCs w:val="24"/>
          <w:u w:val="single"/>
        </w:rPr>
        <w:t>Finisaje interioare:</w:t>
      </w:r>
    </w:p>
    <w:p w14:paraId="34426448" w14:textId="77777777" w:rsidR="0079770A" w:rsidRPr="00492927" w:rsidRDefault="00626DCF" w:rsidP="00A306FC">
      <w:pPr>
        <w:spacing w:after="0" w:line="240" w:lineRule="auto"/>
        <w:rPr>
          <w:rFonts w:ascii="Times New Roman" w:hAnsi="Times New Roman" w:cs="Times New Roman"/>
          <w:sz w:val="24"/>
          <w:szCs w:val="24"/>
        </w:rPr>
      </w:pPr>
      <w:r w:rsidRPr="00492927">
        <w:rPr>
          <w:rFonts w:ascii="Times New Roman" w:hAnsi="Times New Roman" w:cs="Times New Roman"/>
          <w:sz w:val="24"/>
          <w:szCs w:val="24"/>
        </w:rPr>
        <w:t>Vor fi prevazute finisaje de calitate pentru asigurarea durabilitatii in timp. Culorile folosite pentru suprafeţele verticale nu vor fi stridente, preferandu-se albul si griul. Pentru suprafetele orizontale se va prefera nuanta betonului sau griuri pentru placile ceramice.</w:t>
      </w:r>
    </w:p>
    <w:p w14:paraId="021836EA" w14:textId="4232DC83" w:rsidR="00626DCF" w:rsidRPr="00492927" w:rsidRDefault="00626DCF" w:rsidP="00A306FC">
      <w:pPr>
        <w:spacing w:after="0" w:line="240" w:lineRule="auto"/>
        <w:rPr>
          <w:rFonts w:ascii="Times New Roman" w:hAnsi="Times New Roman" w:cs="Times New Roman"/>
          <w:b/>
          <w:sz w:val="24"/>
          <w:szCs w:val="24"/>
        </w:rPr>
      </w:pPr>
      <w:r w:rsidRPr="00492927">
        <w:rPr>
          <w:rFonts w:ascii="Times New Roman" w:hAnsi="Times New Roman" w:cs="Times New Roman"/>
          <w:b/>
          <w:sz w:val="24"/>
          <w:szCs w:val="24"/>
        </w:rPr>
        <w:t xml:space="preserve">Pardoseli : </w:t>
      </w:r>
    </w:p>
    <w:p w14:paraId="75FF5F55" w14:textId="24D83B92" w:rsidR="00626DCF" w:rsidRPr="00492927" w:rsidRDefault="00626DCF" w:rsidP="00A306FC">
      <w:pPr>
        <w:spacing w:after="0" w:line="240" w:lineRule="auto"/>
        <w:rPr>
          <w:rFonts w:ascii="Times New Roman" w:hAnsi="Times New Roman" w:cs="Times New Roman"/>
          <w:sz w:val="24"/>
          <w:szCs w:val="24"/>
        </w:rPr>
      </w:pPr>
      <w:r w:rsidRPr="00492927">
        <w:rPr>
          <w:rFonts w:ascii="Times New Roman" w:hAnsi="Times New Roman" w:cs="Times New Roman"/>
          <w:sz w:val="24"/>
          <w:szCs w:val="24"/>
        </w:rPr>
        <w:t>-</w:t>
      </w:r>
      <w:r w:rsidRPr="00492927">
        <w:rPr>
          <w:rFonts w:ascii="Times New Roman" w:hAnsi="Times New Roman" w:cs="Times New Roman"/>
          <w:sz w:val="24"/>
          <w:szCs w:val="24"/>
        </w:rPr>
        <w:tab/>
        <w:t>Pardoseala din gresie portelanata rectificata antiderapanta, 60x60x0.9cm si 60x30x0.9cm, montata cu adeziv elastic pe baza de ciment pe sapa M100, gri deschis cu aspect de piatra naturala, inchis perimetral cu plinta ceramica (in holuri, grupuri sanitare, vestiare, oficii cu Sali de mese)</w:t>
      </w:r>
    </w:p>
    <w:p w14:paraId="60F94627" w14:textId="77777777" w:rsidR="00626DCF" w:rsidRPr="00492927" w:rsidRDefault="00626DCF" w:rsidP="00A306FC">
      <w:pPr>
        <w:spacing w:after="0" w:line="240" w:lineRule="auto"/>
        <w:rPr>
          <w:rFonts w:ascii="Times New Roman" w:hAnsi="Times New Roman" w:cs="Times New Roman"/>
          <w:sz w:val="24"/>
          <w:szCs w:val="24"/>
        </w:rPr>
      </w:pPr>
      <w:r w:rsidRPr="00492927">
        <w:rPr>
          <w:rFonts w:ascii="Times New Roman" w:hAnsi="Times New Roman" w:cs="Times New Roman"/>
          <w:sz w:val="24"/>
          <w:szCs w:val="24"/>
        </w:rPr>
        <w:t>-</w:t>
      </w:r>
      <w:r w:rsidRPr="00492927">
        <w:rPr>
          <w:rFonts w:ascii="Times New Roman" w:hAnsi="Times New Roman" w:cs="Times New Roman"/>
          <w:sz w:val="24"/>
          <w:szCs w:val="24"/>
        </w:rPr>
        <w:tab/>
        <w:t>Parchet pentru trafic mediu, culoare stejar, inchis perimetral cu plinte din PVC</w:t>
      </w:r>
    </w:p>
    <w:p w14:paraId="560523E7" w14:textId="77777777" w:rsidR="00626DCF" w:rsidRPr="00492927" w:rsidRDefault="00626DCF" w:rsidP="00A306FC">
      <w:pPr>
        <w:spacing w:after="0" w:line="240" w:lineRule="auto"/>
        <w:rPr>
          <w:rFonts w:ascii="Times New Roman" w:hAnsi="Times New Roman" w:cs="Times New Roman"/>
          <w:b/>
          <w:sz w:val="24"/>
          <w:szCs w:val="24"/>
          <w:u w:val="single"/>
        </w:rPr>
      </w:pPr>
    </w:p>
    <w:p w14:paraId="1E3F37AD" w14:textId="77777777" w:rsidR="00626DCF" w:rsidRPr="00492927" w:rsidRDefault="00626DCF" w:rsidP="00A306FC">
      <w:pPr>
        <w:spacing w:after="0" w:line="240" w:lineRule="auto"/>
        <w:rPr>
          <w:rFonts w:ascii="Times New Roman" w:hAnsi="Times New Roman" w:cs="Times New Roman"/>
          <w:b/>
          <w:sz w:val="24"/>
          <w:szCs w:val="24"/>
          <w:u w:val="single"/>
        </w:rPr>
      </w:pPr>
      <w:r w:rsidRPr="00492927">
        <w:rPr>
          <w:rFonts w:ascii="Times New Roman" w:hAnsi="Times New Roman" w:cs="Times New Roman"/>
          <w:b/>
          <w:sz w:val="24"/>
          <w:szCs w:val="24"/>
          <w:u w:val="single"/>
        </w:rPr>
        <w:t>Pereti:</w:t>
      </w:r>
    </w:p>
    <w:p w14:paraId="7A47AAC1" w14:textId="77777777" w:rsidR="00626DCF" w:rsidRPr="00492927" w:rsidRDefault="00626DCF" w:rsidP="00A306FC">
      <w:pPr>
        <w:pStyle w:val="ListParagraph"/>
        <w:numPr>
          <w:ilvl w:val="0"/>
          <w:numId w:val="4"/>
        </w:numPr>
        <w:spacing w:after="0" w:line="240" w:lineRule="auto"/>
        <w:ind w:left="0" w:firstLine="0"/>
        <w:jc w:val="both"/>
        <w:rPr>
          <w:rFonts w:ascii="Times New Roman" w:hAnsi="Times New Roman" w:cs="Times New Roman"/>
          <w:sz w:val="24"/>
          <w:szCs w:val="24"/>
        </w:rPr>
      </w:pPr>
      <w:r w:rsidRPr="00492927">
        <w:rPr>
          <w:rFonts w:ascii="Times New Roman" w:hAnsi="Times New Roman" w:cs="Times New Roman"/>
          <w:sz w:val="24"/>
          <w:szCs w:val="24"/>
        </w:rPr>
        <w:t xml:space="preserve">Vopsitorie lavabila </w:t>
      </w:r>
    </w:p>
    <w:p w14:paraId="2A6EB62F" w14:textId="77777777" w:rsidR="00626DCF" w:rsidRPr="00492927" w:rsidRDefault="00626DCF" w:rsidP="00A306FC">
      <w:pPr>
        <w:pStyle w:val="ListParagraph"/>
        <w:numPr>
          <w:ilvl w:val="0"/>
          <w:numId w:val="4"/>
        </w:numPr>
        <w:spacing w:after="0" w:line="240" w:lineRule="auto"/>
        <w:ind w:left="0" w:firstLine="0"/>
        <w:jc w:val="both"/>
        <w:rPr>
          <w:rFonts w:ascii="Times New Roman" w:hAnsi="Times New Roman" w:cs="Times New Roman"/>
          <w:sz w:val="24"/>
          <w:szCs w:val="24"/>
        </w:rPr>
      </w:pPr>
      <w:r w:rsidRPr="00492927">
        <w:rPr>
          <w:rFonts w:ascii="Times New Roman" w:hAnsi="Times New Roman" w:cs="Times New Roman"/>
          <w:sz w:val="24"/>
          <w:szCs w:val="24"/>
        </w:rPr>
        <w:t>Placi ceramice glazurate culoarea gri inchis si alb cu aspect de piatra naturala 60x30x1cm, montata cu adeziv elastic pe baza de ciment (în grupurile sanitare si vestiare).</w:t>
      </w:r>
    </w:p>
    <w:p w14:paraId="744FFD84" w14:textId="77777777" w:rsidR="00626DCF" w:rsidRPr="00492927" w:rsidRDefault="00626DCF" w:rsidP="00A306FC">
      <w:pPr>
        <w:pStyle w:val="ListParagraph"/>
        <w:spacing w:after="0" w:line="240" w:lineRule="auto"/>
        <w:ind w:left="0"/>
        <w:jc w:val="both"/>
        <w:rPr>
          <w:rFonts w:ascii="Times New Roman" w:hAnsi="Times New Roman" w:cs="Times New Roman"/>
          <w:sz w:val="24"/>
          <w:szCs w:val="24"/>
        </w:rPr>
      </w:pPr>
    </w:p>
    <w:p w14:paraId="3BBDA5FE" w14:textId="77777777" w:rsidR="00626DCF" w:rsidRPr="00492927" w:rsidRDefault="00626DCF" w:rsidP="00A306FC">
      <w:pPr>
        <w:spacing w:after="0" w:line="240" w:lineRule="auto"/>
        <w:rPr>
          <w:rFonts w:ascii="Times New Roman" w:hAnsi="Times New Roman" w:cs="Times New Roman"/>
          <w:b/>
          <w:sz w:val="24"/>
          <w:szCs w:val="24"/>
        </w:rPr>
      </w:pPr>
      <w:r w:rsidRPr="00492927">
        <w:rPr>
          <w:rFonts w:ascii="Times New Roman" w:hAnsi="Times New Roman" w:cs="Times New Roman"/>
          <w:b/>
          <w:sz w:val="24"/>
          <w:szCs w:val="24"/>
        </w:rPr>
        <w:t xml:space="preserve">Plafoane: </w:t>
      </w:r>
    </w:p>
    <w:p w14:paraId="7595D09F" w14:textId="77777777" w:rsidR="00626DCF" w:rsidRPr="00492927" w:rsidRDefault="00626DCF" w:rsidP="00A306FC">
      <w:pPr>
        <w:pStyle w:val="ListParagraph"/>
        <w:numPr>
          <w:ilvl w:val="0"/>
          <w:numId w:val="4"/>
        </w:numPr>
        <w:spacing w:after="0" w:line="240" w:lineRule="auto"/>
        <w:ind w:left="0" w:firstLine="0"/>
        <w:jc w:val="both"/>
        <w:rPr>
          <w:rFonts w:ascii="Times New Roman" w:hAnsi="Times New Roman" w:cs="Times New Roman"/>
          <w:sz w:val="24"/>
          <w:szCs w:val="24"/>
        </w:rPr>
      </w:pPr>
      <w:r w:rsidRPr="00492927">
        <w:rPr>
          <w:rFonts w:ascii="Times New Roman" w:hAnsi="Times New Roman" w:cs="Times New Roman"/>
          <w:sz w:val="24"/>
          <w:szCs w:val="24"/>
        </w:rPr>
        <w:lastRenderedPageBreak/>
        <w:t xml:space="preserve">Beton aparent </w:t>
      </w:r>
    </w:p>
    <w:p w14:paraId="0F714B51" w14:textId="77777777" w:rsidR="00626DCF" w:rsidRPr="00492927" w:rsidRDefault="00626DCF" w:rsidP="00A306FC">
      <w:pPr>
        <w:pStyle w:val="ListParagraph"/>
        <w:numPr>
          <w:ilvl w:val="0"/>
          <w:numId w:val="4"/>
        </w:numPr>
        <w:spacing w:after="0" w:line="240" w:lineRule="auto"/>
        <w:ind w:left="0" w:firstLine="0"/>
        <w:jc w:val="both"/>
        <w:rPr>
          <w:rFonts w:ascii="Times New Roman" w:hAnsi="Times New Roman" w:cs="Times New Roman"/>
          <w:sz w:val="24"/>
          <w:szCs w:val="24"/>
        </w:rPr>
      </w:pPr>
      <w:r w:rsidRPr="00492927">
        <w:rPr>
          <w:rFonts w:ascii="Times New Roman" w:hAnsi="Times New Roman" w:cs="Times New Roman"/>
          <w:sz w:val="24"/>
          <w:szCs w:val="24"/>
        </w:rPr>
        <w:t xml:space="preserve">Vopsitorie lavabila </w:t>
      </w:r>
    </w:p>
    <w:p w14:paraId="0863171B" w14:textId="77777777" w:rsidR="00626DCF" w:rsidRPr="00492927" w:rsidRDefault="00626DCF" w:rsidP="00A306FC">
      <w:pPr>
        <w:pStyle w:val="ListParagraph"/>
        <w:spacing w:after="0" w:line="240" w:lineRule="auto"/>
        <w:ind w:left="0"/>
        <w:jc w:val="both"/>
        <w:rPr>
          <w:rFonts w:ascii="Times New Roman" w:hAnsi="Times New Roman" w:cs="Times New Roman"/>
          <w:sz w:val="24"/>
          <w:szCs w:val="24"/>
        </w:rPr>
      </w:pPr>
    </w:p>
    <w:p w14:paraId="5C7A0E85" w14:textId="77777777" w:rsidR="00626DCF" w:rsidRPr="00492927" w:rsidRDefault="00626DCF" w:rsidP="00A306FC">
      <w:pPr>
        <w:spacing w:after="0" w:line="240" w:lineRule="auto"/>
        <w:rPr>
          <w:rFonts w:ascii="Times New Roman" w:hAnsi="Times New Roman" w:cs="Times New Roman"/>
          <w:b/>
          <w:sz w:val="24"/>
          <w:szCs w:val="24"/>
          <w:u w:val="single"/>
        </w:rPr>
      </w:pPr>
      <w:r w:rsidRPr="00492927">
        <w:rPr>
          <w:rFonts w:ascii="Times New Roman" w:hAnsi="Times New Roman" w:cs="Times New Roman"/>
          <w:b/>
          <w:sz w:val="24"/>
          <w:szCs w:val="24"/>
          <w:u w:val="single"/>
        </w:rPr>
        <w:t xml:space="preserve">Tamplarii interioare: </w:t>
      </w:r>
    </w:p>
    <w:p w14:paraId="518BE87F" w14:textId="77777777" w:rsidR="00626DCF" w:rsidRPr="00492927" w:rsidRDefault="00626DCF" w:rsidP="00A306FC">
      <w:pPr>
        <w:spacing w:after="0" w:line="240" w:lineRule="auto"/>
        <w:rPr>
          <w:rFonts w:ascii="Times New Roman" w:hAnsi="Times New Roman" w:cs="Times New Roman"/>
          <w:sz w:val="24"/>
          <w:szCs w:val="24"/>
        </w:rPr>
      </w:pPr>
      <w:r w:rsidRPr="00492927">
        <w:rPr>
          <w:rFonts w:ascii="Times New Roman" w:hAnsi="Times New Roman" w:cs="Times New Roman"/>
          <w:sz w:val="24"/>
          <w:szCs w:val="24"/>
        </w:rPr>
        <w:t>- Usi duble din PVC intre holul de acces si holul de distributie de la parter</w:t>
      </w:r>
    </w:p>
    <w:p w14:paraId="7F63245A" w14:textId="77777777" w:rsidR="00626DCF" w:rsidRPr="00492927" w:rsidRDefault="00626DCF" w:rsidP="00A306FC">
      <w:pPr>
        <w:spacing w:after="0" w:line="240" w:lineRule="auto"/>
        <w:rPr>
          <w:rFonts w:ascii="Times New Roman" w:hAnsi="Times New Roman" w:cs="Times New Roman"/>
          <w:sz w:val="24"/>
          <w:szCs w:val="24"/>
        </w:rPr>
      </w:pPr>
      <w:r w:rsidRPr="00492927">
        <w:rPr>
          <w:rFonts w:ascii="Times New Roman" w:hAnsi="Times New Roman" w:cs="Times New Roman"/>
          <w:sz w:val="24"/>
          <w:szCs w:val="24"/>
        </w:rPr>
        <w:t>- Usi din lemn in peretii de compartimentare interioara.</w:t>
      </w:r>
    </w:p>
    <w:p w14:paraId="3ECD0369" w14:textId="6A97AF7A" w:rsidR="008E227C" w:rsidRPr="00492927" w:rsidRDefault="00626DCF" w:rsidP="00A306FC">
      <w:pPr>
        <w:spacing w:after="0" w:line="240" w:lineRule="auto"/>
        <w:rPr>
          <w:rFonts w:ascii="Times New Roman" w:hAnsi="Times New Roman" w:cs="Times New Roman"/>
          <w:sz w:val="24"/>
          <w:szCs w:val="24"/>
        </w:rPr>
      </w:pPr>
      <w:r w:rsidRPr="00492927">
        <w:rPr>
          <w:rFonts w:ascii="Times New Roman" w:hAnsi="Times New Roman" w:cs="Times New Roman"/>
          <w:sz w:val="24"/>
          <w:szCs w:val="24"/>
        </w:rPr>
        <w:t>- Perete din sticla cu tamplarie PVC intre showroom si atelier.</w:t>
      </w:r>
    </w:p>
    <w:p w14:paraId="053C2562" w14:textId="6F72DF17" w:rsidR="00E81936" w:rsidRDefault="00E81936" w:rsidP="00F927C8">
      <w:pPr>
        <w:spacing w:after="0" w:line="240" w:lineRule="auto"/>
        <w:rPr>
          <w:rFonts w:ascii="Times New Roman" w:hAnsi="Times New Roman" w:cs="Times New Roman"/>
          <w:sz w:val="24"/>
          <w:szCs w:val="24"/>
        </w:rPr>
      </w:pPr>
    </w:p>
    <w:p w14:paraId="24E561EE" w14:textId="77777777" w:rsidR="00E81936" w:rsidRPr="003C7F53" w:rsidRDefault="00E81936" w:rsidP="00F927C8">
      <w:pPr>
        <w:spacing w:after="0" w:line="240" w:lineRule="auto"/>
        <w:rPr>
          <w:rFonts w:ascii="Times New Roman" w:hAnsi="Times New Roman" w:cs="Times New Roman"/>
          <w:sz w:val="24"/>
          <w:szCs w:val="24"/>
        </w:rPr>
      </w:pPr>
    </w:p>
    <w:p w14:paraId="7964537D" w14:textId="4A0CC693" w:rsidR="00ED396D" w:rsidRPr="003C7F53" w:rsidRDefault="00ED396D" w:rsidP="00F927C8">
      <w:pPr>
        <w:spacing w:after="0" w:line="240" w:lineRule="auto"/>
        <w:rPr>
          <w:rFonts w:ascii="Times New Roman" w:hAnsi="Times New Roman" w:cs="Times New Roman"/>
          <w:b/>
          <w:bCs/>
          <w:sz w:val="24"/>
          <w:szCs w:val="24"/>
        </w:rPr>
      </w:pPr>
      <w:r w:rsidRPr="003C7F53">
        <w:rPr>
          <w:rFonts w:ascii="Times New Roman" w:hAnsi="Times New Roman" w:cs="Times New Roman"/>
          <w:b/>
          <w:bCs/>
          <w:sz w:val="24"/>
          <w:szCs w:val="24"/>
        </w:rPr>
        <w:t>PARAMETRI URBANISTICI</w:t>
      </w:r>
    </w:p>
    <w:p w14:paraId="672AC473" w14:textId="6EBF61D1" w:rsidR="00A56198" w:rsidRPr="003C7F53" w:rsidRDefault="00A56198" w:rsidP="00F927C8">
      <w:pPr>
        <w:spacing w:after="0" w:line="240" w:lineRule="auto"/>
        <w:rPr>
          <w:rFonts w:ascii="Times New Roman" w:hAnsi="Times New Roman" w:cs="Times New Roman"/>
          <w:sz w:val="24"/>
          <w:szCs w:val="24"/>
        </w:rPr>
      </w:pPr>
    </w:p>
    <w:p w14:paraId="5F7425A9" w14:textId="365D33AD" w:rsidR="00A306FC" w:rsidRPr="003C7F53" w:rsidRDefault="00A306FC" w:rsidP="00A306FC">
      <w:pPr>
        <w:spacing w:line="240" w:lineRule="auto"/>
        <w:ind w:firstLine="630"/>
        <w:rPr>
          <w:rFonts w:ascii="Times New Roman" w:hAnsi="Times New Roman" w:cs="Times New Roman"/>
          <w:sz w:val="24"/>
          <w:szCs w:val="24"/>
        </w:rPr>
      </w:pPr>
      <w:r w:rsidRPr="003C7F53">
        <w:rPr>
          <w:rFonts w:ascii="Times New Roman" w:hAnsi="Times New Roman" w:cs="Times New Roman"/>
          <w:sz w:val="24"/>
          <w:szCs w:val="24"/>
        </w:rPr>
        <w:t>Terenul este situat în intravilanul municipiului Brașov, strada Timișul Sec, C.F. 181208, județul Brașov. În prezent terenul este liber de construcții.</w:t>
      </w:r>
    </w:p>
    <w:p w14:paraId="72E91995" w14:textId="77777777" w:rsidR="0079770A" w:rsidRPr="003C7F53" w:rsidRDefault="0079770A" w:rsidP="0079770A">
      <w:pPr>
        <w:pStyle w:val="BodyText"/>
        <w:spacing w:after="0"/>
        <w:rPr>
          <w:rFonts w:ascii="Times New Roman" w:hAnsi="Times New Roman" w:cs="Times New Roman"/>
          <w:sz w:val="24"/>
          <w:szCs w:val="24"/>
          <w:highlight w:val="yellow"/>
          <w:lang w:val="ro-RO"/>
        </w:rPr>
      </w:pPr>
    </w:p>
    <w:tbl>
      <w:tblPr>
        <w:tblW w:w="5000" w:type="pct"/>
        <w:tblLook w:val="04A0" w:firstRow="1" w:lastRow="0" w:firstColumn="1" w:lastColumn="0" w:noHBand="0" w:noVBand="1"/>
      </w:tblPr>
      <w:tblGrid>
        <w:gridCol w:w="4686"/>
        <w:gridCol w:w="2016"/>
        <w:gridCol w:w="2016"/>
        <w:gridCol w:w="622"/>
      </w:tblGrid>
      <w:tr w:rsidR="009A3130" w:rsidRPr="009A3130" w14:paraId="3B57B91B" w14:textId="77777777" w:rsidTr="009A3130">
        <w:trPr>
          <w:trHeight w:val="360"/>
        </w:trPr>
        <w:tc>
          <w:tcPr>
            <w:tcW w:w="5000" w:type="pct"/>
            <w:gridSpan w:val="4"/>
            <w:tcBorders>
              <w:top w:val="single" w:sz="8" w:space="0" w:color="auto"/>
              <w:left w:val="single" w:sz="8" w:space="0" w:color="auto"/>
              <w:bottom w:val="single" w:sz="4" w:space="0" w:color="auto"/>
              <w:right w:val="single" w:sz="8" w:space="0" w:color="000000"/>
            </w:tcBorders>
            <w:shd w:val="clear" w:color="auto" w:fill="D9D9D9"/>
            <w:noWrap/>
            <w:vAlign w:val="center"/>
            <w:hideMark/>
          </w:tcPr>
          <w:p w14:paraId="2157AB6A" w14:textId="77777777" w:rsidR="009A3130" w:rsidRPr="009A3130" w:rsidRDefault="009A3130">
            <w:pPr>
              <w:spacing w:after="0" w:line="240" w:lineRule="auto"/>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Parametri urbanistici</w:t>
            </w:r>
          </w:p>
        </w:tc>
      </w:tr>
      <w:tr w:rsidR="009A3130" w:rsidRPr="009A3130" w14:paraId="06CEB9BB" w14:textId="77777777" w:rsidTr="009A3130">
        <w:trPr>
          <w:trHeight w:val="360"/>
        </w:trPr>
        <w:tc>
          <w:tcPr>
            <w:tcW w:w="3587" w:type="pct"/>
            <w:gridSpan w:val="2"/>
            <w:tcBorders>
              <w:top w:val="single" w:sz="4" w:space="0" w:color="auto"/>
              <w:left w:val="single" w:sz="8" w:space="0" w:color="auto"/>
              <w:bottom w:val="single" w:sz="4" w:space="0" w:color="auto"/>
              <w:right w:val="single" w:sz="4" w:space="0" w:color="auto"/>
            </w:tcBorders>
            <w:shd w:val="clear" w:color="auto" w:fill="F2F2F2"/>
            <w:noWrap/>
            <w:vAlign w:val="center"/>
            <w:hideMark/>
          </w:tcPr>
          <w:p w14:paraId="2F65121B" w14:textId="77777777" w:rsidR="009A3130" w:rsidRPr="009A3130" w:rsidRDefault="009A3130">
            <w:pPr>
              <w:spacing w:after="0" w:line="240" w:lineRule="auto"/>
              <w:rPr>
                <w:rFonts w:ascii="Times New Roman" w:eastAsia="Times New Roman" w:hAnsi="Times New Roman" w:cs="Times New Roman"/>
              </w:rPr>
            </w:pPr>
            <w:r w:rsidRPr="009A3130">
              <w:rPr>
                <w:rFonts w:ascii="Times New Roman" w:eastAsia="Times New Roman" w:hAnsi="Times New Roman" w:cs="Times New Roman"/>
              </w:rPr>
              <w:t>CF 181028</w:t>
            </w:r>
          </w:p>
        </w:tc>
        <w:tc>
          <w:tcPr>
            <w:tcW w:w="1079" w:type="pct"/>
            <w:tcBorders>
              <w:top w:val="nil"/>
              <w:left w:val="nil"/>
              <w:bottom w:val="single" w:sz="4" w:space="0" w:color="auto"/>
              <w:right w:val="single" w:sz="4" w:space="0" w:color="auto"/>
            </w:tcBorders>
            <w:shd w:val="clear" w:color="auto" w:fill="F2F2F2"/>
            <w:noWrap/>
            <w:vAlign w:val="center"/>
            <w:hideMark/>
          </w:tcPr>
          <w:p w14:paraId="537472B8"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38,102</w:t>
            </w:r>
          </w:p>
        </w:tc>
        <w:tc>
          <w:tcPr>
            <w:tcW w:w="334" w:type="pct"/>
            <w:tcBorders>
              <w:top w:val="nil"/>
              <w:left w:val="nil"/>
              <w:bottom w:val="single" w:sz="4" w:space="0" w:color="auto"/>
              <w:right w:val="single" w:sz="8" w:space="0" w:color="auto"/>
            </w:tcBorders>
            <w:shd w:val="clear" w:color="auto" w:fill="F2F2F2"/>
            <w:noWrap/>
            <w:vAlign w:val="center"/>
            <w:hideMark/>
          </w:tcPr>
          <w:p w14:paraId="3561DFAD"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mp</w:t>
            </w:r>
          </w:p>
        </w:tc>
      </w:tr>
      <w:tr w:rsidR="009A3130" w:rsidRPr="009A3130" w14:paraId="6C7995CA" w14:textId="77777777" w:rsidTr="009A3130">
        <w:trPr>
          <w:trHeight w:val="360"/>
        </w:trPr>
        <w:tc>
          <w:tcPr>
            <w:tcW w:w="3587" w:type="pct"/>
            <w:gridSpan w:val="2"/>
            <w:tcBorders>
              <w:top w:val="single" w:sz="4" w:space="0" w:color="auto"/>
              <w:left w:val="single" w:sz="8" w:space="0" w:color="auto"/>
              <w:bottom w:val="single" w:sz="4" w:space="0" w:color="auto"/>
              <w:right w:val="single" w:sz="4" w:space="0" w:color="auto"/>
            </w:tcBorders>
            <w:noWrap/>
            <w:vAlign w:val="center"/>
            <w:hideMark/>
          </w:tcPr>
          <w:p w14:paraId="43B7F228" w14:textId="77777777" w:rsidR="009A3130" w:rsidRPr="009A3130" w:rsidRDefault="009A3130">
            <w:pPr>
              <w:spacing w:after="0" w:line="240" w:lineRule="auto"/>
              <w:rPr>
                <w:rFonts w:ascii="Times New Roman" w:eastAsia="Times New Roman" w:hAnsi="Times New Roman" w:cs="Times New Roman"/>
              </w:rPr>
            </w:pPr>
            <w:r w:rsidRPr="009A3130">
              <w:rPr>
                <w:rFonts w:ascii="Times New Roman" w:eastAsia="Times New Roman" w:hAnsi="Times New Roman" w:cs="Times New Roman"/>
              </w:rPr>
              <w:t>Teren conform studiu topografic</w:t>
            </w:r>
          </w:p>
        </w:tc>
        <w:tc>
          <w:tcPr>
            <w:tcW w:w="1079" w:type="pct"/>
            <w:tcBorders>
              <w:top w:val="nil"/>
              <w:left w:val="nil"/>
              <w:bottom w:val="single" w:sz="4" w:space="0" w:color="auto"/>
              <w:right w:val="single" w:sz="4" w:space="0" w:color="auto"/>
            </w:tcBorders>
            <w:noWrap/>
            <w:vAlign w:val="center"/>
            <w:hideMark/>
          </w:tcPr>
          <w:p w14:paraId="02D1BD5B"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40,615</w:t>
            </w:r>
          </w:p>
        </w:tc>
        <w:tc>
          <w:tcPr>
            <w:tcW w:w="334" w:type="pct"/>
            <w:tcBorders>
              <w:top w:val="nil"/>
              <w:left w:val="nil"/>
              <w:bottom w:val="single" w:sz="4" w:space="0" w:color="auto"/>
              <w:right w:val="single" w:sz="8" w:space="0" w:color="auto"/>
            </w:tcBorders>
            <w:shd w:val="clear" w:color="auto" w:fill="FFFFFF"/>
            <w:noWrap/>
            <w:vAlign w:val="center"/>
            <w:hideMark/>
          </w:tcPr>
          <w:p w14:paraId="4359F0D9"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mp</w:t>
            </w:r>
          </w:p>
        </w:tc>
      </w:tr>
      <w:tr w:rsidR="009A3130" w:rsidRPr="009A3130" w14:paraId="4DAD1793" w14:textId="77777777" w:rsidTr="009A3130">
        <w:trPr>
          <w:trHeight w:val="360"/>
        </w:trPr>
        <w:tc>
          <w:tcPr>
            <w:tcW w:w="3587" w:type="pct"/>
            <w:gridSpan w:val="2"/>
            <w:tcBorders>
              <w:top w:val="single" w:sz="4" w:space="0" w:color="auto"/>
              <w:left w:val="single" w:sz="8" w:space="0" w:color="auto"/>
              <w:bottom w:val="single" w:sz="4" w:space="0" w:color="auto"/>
              <w:right w:val="single" w:sz="4" w:space="0" w:color="auto"/>
            </w:tcBorders>
            <w:noWrap/>
            <w:vAlign w:val="center"/>
            <w:hideMark/>
          </w:tcPr>
          <w:p w14:paraId="0F7458E0" w14:textId="77777777" w:rsidR="009A3130" w:rsidRPr="009A3130" w:rsidRDefault="009A3130">
            <w:pPr>
              <w:spacing w:after="0" w:line="240" w:lineRule="auto"/>
              <w:rPr>
                <w:rFonts w:ascii="Times New Roman" w:eastAsia="Times New Roman" w:hAnsi="Times New Roman" w:cs="Times New Roman"/>
              </w:rPr>
            </w:pPr>
            <w:r w:rsidRPr="009A3130">
              <w:rPr>
                <w:rFonts w:ascii="Times New Roman" w:eastAsia="Times New Roman" w:hAnsi="Times New Roman" w:cs="Times New Roman"/>
              </w:rPr>
              <w:t>Zonă studiată</w:t>
            </w:r>
          </w:p>
        </w:tc>
        <w:tc>
          <w:tcPr>
            <w:tcW w:w="1079" w:type="pct"/>
            <w:tcBorders>
              <w:top w:val="nil"/>
              <w:left w:val="nil"/>
              <w:bottom w:val="single" w:sz="4" w:space="0" w:color="auto"/>
              <w:right w:val="single" w:sz="4" w:space="0" w:color="auto"/>
            </w:tcBorders>
            <w:noWrap/>
            <w:vAlign w:val="center"/>
            <w:hideMark/>
          </w:tcPr>
          <w:p w14:paraId="7D8251D4"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19,374</w:t>
            </w:r>
          </w:p>
        </w:tc>
        <w:tc>
          <w:tcPr>
            <w:tcW w:w="334" w:type="pct"/>
            <w:tcBorders>
              <w:top w:val="nil"/>
              <w:left w:val="nil"/>
              <w:bottom w:val="single" w:sz="4" w:space="0" w:color="auto"/>
              <w:right w:val="single" w:sz="8" w:space="0" w:color="auto"/>
            </w:tcBorders>
            <w:shd w:val="clear" w:color="auto" w:fill="FFFFFF"/>
            <w:noWrap/>
            <w:vAlign w:val="center"/>
            <w:hideMark/>
          </w:tcPr>
          <w:p w14:paraId="0B8A24A9"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mp</w:t>
            </w:r>
          </w:p>
        </w:tc>
      </w:tr>
      <w:tr w:rsidR="009A3130" w:rsidRPr="009A3130" w14:paraId="4031F385" w14:textId="77777777" w:rsidTr="009A3130">
        <w:trPr>
          <w:trHeight w:val="360"/>
        </w:trPr>
        <w:tc>
          <w:tcPr>
            <w:tcW w:w="3587" w:type="pct"/>
            <w:gridSpan w:val="2"/>
            <w:tcBorders>
              <w:top w:val="single" w:sz="4" w:space="0" w:color="auto"/>
              <w:left w:val="single" w:sz="8" w:space="0" w:color="auto"/>
              <w:bottom w:val="single" w:sz="4" w:space="0" w:color="auto"/>
              <w:right w:val="single" w:sz="4" w:space="0" w:color="auto"/>
            </w:tcBorders>
            <w:noWrap/>
            <w:vAlign w:val="center"/>
            <w:hideMark/>
          </w:tcPr>
          <w:p w14:paraId="046E3461" w14:textId="77777777" w:rsidR="009A3130" w:rsidRPr="009A3130" w:rsidRDefault="009A3130">
            <w:pPr>
              <w:spacing w:after="0" w:line="240" w:lineRule="auto"/>
              <w:rPr>
                <w:rFonts w:ascii="Times New Roman" w:eastAsia="Times New Roman" w:hAnsi="Times New Roman" w:cs="Times New Roman"/>
              </w:rPr>
            </w:pPr>
            <w:r w:rsidRPr="009A3130">
              <w:rPr>
                <w:rFonts w:ascii="Times New Roman" w:eastAsia="Times New Roman" w:hAnsi="Times New Roman" w:cs="Times New Roman"/>
              </w:rPr>
              <w:t>Zonă investiții ulterioare</w:t>
            </w:r>
          </w:p>
        </w:tc>
        <w:tc>
          <w:tcPr>
            <w:tcW w:w="1079" w:type="pct"/>
            <w:tcBorders>
              <w:top w:val="nil"/>
              <w:left w:val="nil"/>
              <w:bottom w:val="single" w:sz="4" w:space="0" w:color="auto"/>
              <w:right w:val="single" w:sz="4" w:space="0" w:color="auto"/>
            </w:tcBorders>
            <w:noWrap/>
            <w:vAlign w:val="center"/>
            <w:hideMark/>
          </w:tcPr>
          <w:p w14:paraId="12DC15C7"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18,728</w:t>
            </w:r>
          </w:p>
        </w:tc>
        <w:tc>
          <w:tcPr>
            <w:tcW w:w="334" w:type="pct"/>
            <w:tcBorders>
              <w:top w:val="nil"/>
              <w:left w:val="nil"/>
              <w:bottom w:val="single" w:sz="4" w:space="0" w:color="auto"/>
              <w:right w:val="single" w:sz="8" w:space="0" w:color="auto"/>
            </w:tcBorders>
            <w:shd w:val="clear" w:color="auto" w:fill="FFFFFF"/>
            <w:noWrap/>
            <w:vAlign w:val="center"/>
            <w:hideMark/>
          </w:tcPr>
          <w:p w14:paraId="203C3109"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mp</w:t>
            </w:r>
          </w:p>
        </w:tc>
      </w:tr>
      <w:tr w:rsidR="009A3130" w:rsidRPr="009A3130" w14:paraId="7F245390" w14:textId="77777777" w:rsidTr="009A3130">
        <w:trPr>
          <w:trHeight w:val="375"/>
        </w:trPr>
        <w:tc>
          <w:tcPr>
            <w:tcW w:w="3587" w:type="pct"/>
            <w:gridSpan w:val="2"/>
            <w:tcBorders>
              <w:top w:val="single" w:sz="4" w:space="0" w:color="auto"/>
              <w:left w:val="single" w:sz="8" w:space="0" w:color="auto"/>
              <w:bottom w:val="single" w:sz="8" w:space="0" w:color="auto"/>
              <w:right w:val="single" w:sz="4" w:space="0" w:color="auto"/>
            </w:tcBorders>
            <w:shd w:val="clear" w:color="auto" w:fill="D9D9D9"/>
            <w:noWrap/>
            <w:vAlign w:val="center"/>
            <w:hideMark/>
          </w:tcPr>
          <w:p w14:paraId="57581992" w14:textId="77777777" w:rsidR="009A3130" w:rsidRPr="009A3130" w:rsidRDefault="009A3130">
            <w:pPr>
              <w:spacing w:after="0" w:line="240" w:lineRule="auto"/>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 xml:space="preserve">Suprafata totala teren </w:t>
            </w:r>
          </w:p>
        </w:tc>
        <w:tc>
          <w:tcPr>
            <w:tcW w:w="1079" w:type="pct"/>
            <w:tcBorders>
              <w:top w:val="nil"/>
              <w:left w:val="nil"/>
              <w:bottom w:val="single" w:sz="8" w:space="0" w:color="auto"/>
              <w:right w:val="single" w:sz="4" w:space="0" w:color="auto"/>
            </w:tcBorders>
            <w:shd w:val="clear" w:color="auto" w:fill="D9D9D9"/>
            <w:noWrap/>
            <w:vAlign w:val="center"/>
            <w:hideMark/>
          </w:tcPr>
          <w:p w14:paraId="69D9D139" w14:textId="77777777" w:rsidR="009A3130" w:rsidRPr="009A3130" w:rsidRDefault="009A3130">
            <w:pPr>
              <w:spacing w:after="0" w:line="240" w:lineRule="auto"/>
              <w:jc w:val="right"/>
              <w:rPr>
                <w:rFonts w:ascii="Times New Roman" w:eastAsia="Times New Roman" w:hAnsi="Times New Roman" w:cs="Times New Roman"/>
                <w:b/>
                <w:bCs/>
              </w:rPr>
            </w:pPr>
            <w:r w:rsidRPr="009A3130">
              <w:rPr>
                <w:rFonts w:ascii="Times New Roman" w:eastAsia="Times New Roman" w:hAnsi="Times New Roman" w:cs="Times New Roman"/>
                <w:b/>
                <w:bCs/>
              </w:rPr>
              <w:t>38,102</w:t>
            </w:r>
          </w:p>
        </w:tc>
        <w:tc>
          <w:tcPr>
            <w:tcW w:w="334" w:type="pct"/>
            <w:tcBorders>
              <w:top w:val="nil"/>
              <w:left w:val="nil"/>
              <w:bottom w:val="single" w:sz="8" w:space="0" w:color="auto"/>
              <w:right w:val="single" w:sz="8" w:space="0" w:color="auto"/>
            </w:tcBorders>
            <w:shd w:val="clear" w:color="auto" w:fill="D9D9D9"/>
            <w:noWrap/>
            <w:vAlign w:val="center"/>
            <w:hideMark/>
          </w:tcPr>
          <w:p w14:paraId="643C7A15"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mp</w:t>
            </w:r>
          </w:p>
        </w:tc>
      </w:tr>
      <w:tr w:rsidR="009A3130" w:rsidRPr="009A3130" w14:paraId="072772E3" w14:textId="77777777" w:rsidTr="009A3130">
        <w:trPr>
          <w:trHeight w:val="360"/>
        </w:trPr>
        <w:tc>
          <w:tcPr>
            <w:tcW w:w="2509" w:type="pct"/>
            <w:noWrap/>
            <w:vAlign w:val="bottom"/>
            <w:hideMark/>
          </w:tcPr>
          <w:p w14:paraId="2FA6B6A5" w14:textId="77777777" w:rsidR="009A3130" w:rsidRPr="009A3130" w:rsidRDefault="009A3130">
            <w:pPr>
              <w:rPr>
                <w:rFonts w:ascii="Times New Roman" w:eastAsia="Times New Roman" w:hAnsi="Times New Roman" w:cs="Times New Roman"/>
                <w:color w:val="000000"/>
              </w:rPr>
            </w:pPr>
          </w:p>
        </w:tc>
        <w:tc>
          <w:tcPr>
            <w:tcW w:w="1079" w:type="pct"/>
            <w:noWrap/>
            <w:vAlign w:val="bottom"/>
            <w:hideMark/>
          </w:tcPr>
          <w:p w14:paraId="29B9B12F" w14:textId="77777777" w:rsidR="009A3130" w:rsidRPr="009A3130" w:rsidRDefault="009A3130">
            <w:pPr>
              <w:spacing w:after="0"/>
              <w:rPr>
                <w:rFonts w:ascii="Times New Roman" w:hAnsi="Times New Roman" w:cs="Times New Roman"/>
              </w:rPr>
            </w:pPr>
          </w:p>
        </w:tc>
        <w:tc>
          <w:tcPr>
            <w:tcW w:w="1079" w:type="pct"/>
            <w:noWrap/>
            <w:vAlign w:val="bottom"/>
            <w:hideMark/>
          </w:tcPr>
          <w:p w14:paraId="53CF185D" w14:textId="77777777" w:rsidR="009A3130" w:rsidRPr="009A3130" w:rsidRDefault="009A3130">
            <w:pPr>
              <w:spacing w:after="0"/>
              <w:rPr>
                <w:rFonts w:ascii="Times New Roman" w:hAnsi="Times New Roman" w:cs="Times New Roman"/>
              </w:rPr>
            </w:pPr>
          </w:p>
        </w:tc>
        <w:tc>
          <w:tcPr>
            <w:tcW w:w="334" w:type="pct"/>
            <w:noWrap/>
            <w:vAlign w:val="bottom"/>
            <w:hideMark/>
          </w:tcPr>
          <w:p w14:paraId="4AE67BC8" w14:textId="77777777" w:rsidR="009A3130" w:rsidRPr="009A3130" w:rsidRDefault="009A3130">
            <w:pPr>
              <w:spacing w:after="0"/>
              <w:rPr>
                <w:rFonts w:ascii="Times New Roman" w:hAnsi="Times New Roman" w:cs="Times New Roman"/>
              </w:rPr>
            </w:pPr>
          </w:p>
        </w:tc>
      </w:tr>
      <w:tr w:rsidR="009A3130" w:rsidRPr="009A3130" w14:paraId="1D7524D3" w14:textId="77777777" w:rsidTr="009A3130">
        <w:trPr>
          <w:trHeight w:val="375"/>
        </w:trPr>
        <w:tc>
          <w:tcPr>
            <w:tcW w:w="2509" w:type="pct"/>
            <w:noWrap/>
            <w:vAlign w:val="bottom"/>
            <w:hideMark/>
          </w:tcPr>
          <w:p w14:paraId="0F6F3008" w14:textId="77777777" w:rsidR="009A3130" w:rsidRPr="009A3130" w:rsidRDefault="009A3130">
            <w:pPr>
              <w:spacing w:after="0"/>
              <w:rPr>
                <w:rFonts w:ascii="Times New Roman" w:hAnsi="Times New Roman" w:cs="Times New Roman"/>
              </w:rPr>
            </w:pPr>
          </w:p>
        </w:tc>
        <w:tc>
          <w:tcPr>
            <w:tcW w:w="1079" w:type="pct"/>
            <w:noWrap/>
            <w:vAlign w:val="bottom"/>
            <w:hideMark/>
          </w:tcPr>
          <w:p w14:paraId="379253E9" w14:textId="77777777" w:rsidR="009A3130" w:rsidRPr="009A3130" w:rsidRDefault="009A3130">
            <w:pPr>
              <w:spacing w:after="0"/>
              <w:rPr>
                <w:rFonts w:ascii="Times New Roman" w:hAnsi="Times New Roman" w:cs="Times New Roman"/>
              </w:rPr>
            </w:pPr>
          </w:p>
        </w:tc>
        <w:tc>
          <w:tcPr>
            <w:tcW w:w="1079" w:type="pct"/>
            <w:noWrap/>
            <w:vAlign w:val="bottom"/>
            <w:hideMark/>
          </w:tcPr>
          <w:p w14:paraId="03A9E38C" w14:textId="77777777" w:rsidR="009A3130" w:rsidRPr="009A3130" w:rsidRDefault="009A3130">
            <w:pPr>
              <w:spacing w:after="0"/>
              <w:rPr>
                <w:rFonts w:ascii="Times New Roman" w:hAnsi="Times New Roman" w:cs="Times New Roman"/>
              </w:rPr>
            </w:pPr>
          </w:p>
        </w:tc>
        <w:tc>
          <w:tcPr>
            <w:tcW w:w="334" w:type="pct"/>
            <w:noWrap/>
            <w:vAlign w:val="bottom"/>
            <w:hideMark/>
          </w:tcPr>
          <w:p w14:paraId="278B136E" w14:textId="77777777" w:rsidR="009A3130" w:rsidRPr="009A3130" w:rsidRDefault="009A3130">
            <w:pPr>
              <w:spacing w:after="0"/>
              <w:rPr>
                <w:rFonts w:ascii="Times New Roman" w:hAnsi="Times New Roman" w:cs="Times New Roman"/>
              </w:rPr>
            </w:pPr>
          </w:p>
        </w:tc>
      </w:tr>
      <w:tr w:rsidR="009A3130" w:rsidRPr="009A3130" w14:paraId="1C0E28BB" w14:textId="77777777" w:rsidTr="009A3130">
        <w:trPr>
          <w:trHeight w:val="690"/>
        </w:trPr>
        <w:tc>
          <w:tcPr>
            <w:tcW w:w="2509" w:type="pct"/>
            <w:vMerge w:val="restart"/>
            <w:tcBorders>
              <w:top w:val="single" w:sz="8" w:space="0" w:color="auto"/>
              <w:left w:val="single" w:sz="8" w:space="0" w:color="auto"/>
              <w:bottom w:val="single" w:sz="8" w:space="0" w:color="000000"/>
              <w:right w:val="single" w:sz="8" w:space="0" w:color="auto"/>
            </w:tcBorders>
            <w:vAlign w:val="center"/>
            <w:hideMark/>
          </w:tcPr>
          <w:p w14:paraId="32127F88" w14:textId="77777777" w:rsidR="009A3130" w:rsidRPr="009A3130" w:rsidRDefault="009A3130">
            <w:pPr>
              <w:spacing w:after="0" w:line="240" w:lineRule="auto"/>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FUNCTIUNE</w:t>
            </w:r>
          </w:p>
        </w:tc>
        <w:tc>
          <w:tcPr>
            <w:tcW w:w="1079" w:type="pct"/>
            <w:vMerge w:val="restart"/>
            <w:tcBorders>
              <w:top w:val="single" w:sz="8" w:space="0" w:color="auto"/>
              <w:left w:val="single" w:sz="8" w:space="0" w:color="auto"/>
              <w:bottom w:val="single" w:sz="8" w:space="0" w:color="000000"/>
              <w:right w:val="single" w:sz="8" w:space="0" w:color="auto"/>
            </w:tcBorders>
            <w:vAlign w:val="center"/>
            <w:hideMark/>
          </w:tcPr>
          <w:p w14:paraId="0AB345D2" w14:textId="77777777" w:rsidR="009A3130" w:rsidRPr="009A3130" w:rsidRDefault="009A3130">
            <w:pPr>
              <w:spacing w:after="0" w:line="240" w:lineRule="auto"/>
              <w:jc w:val="center"/>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Suprafata construita</w:t>
            </w:r>
          </w:p>
        </w:tc>
        <w:tc>
          <w:tcPr>
            <w:tcW w:w="1079" w:type="pct"/>
            <w:tcBorders>
              <w:top w:val="single" w:sz="8" w:space="0" w:color="auto"/>
              <w:left w:val="nil"/>
              <w:bottom w:val="single" w:sz="8" w:space="0" w:color="auto"/>
              <w:right w:val="single" w:sz="8" w:space="0" w:color="auto"/>
            </w:tcBorders>
            <w:vAlign w:val="center"/>
            <w:hideMark/>
          </w:tcPr>
          <w:p w14:paraId="1A8A52B9" w14:textId="77777777" w:rsidR="009A3130" w:rsidRPr="009A3130" w:rsidRDefault="009A3130">
            <w:pPr>
              <w:spacing w:after="0" w:line="240" w:lineRule="auto"/>
              <w:jc w:val="center"/>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Suprafata construita</w:t>
            </w:r>
          </w:p>
        </w:tc>
        <w:tc>
          <w:tcPr>
            <w:tcW w:w="334" w:type="pct"/>
            <w:vMerge w:val="restart"/>
            <w:tcBorders>
              <w:top w:val="single" w:sz="8" w:space="0" w:color="auto"/>
              <w:left w:val="single" w:sz="8" w:space="0" w:color="auto"/>
              <w:bottom w:val="single" w:sz="8" w:space="0" w:color="000000"/>
              <w:right w:val="single" w:sz="8" w:space="0" w:color="auto"/>
            </w:tcBorders>
            <w:noWrap/>
            <w:vAlign w:val="center"/>
            <w:hideMark/>
          </w:tcPr>
          <w:p w14:paraId="479436FB" w14:textId="77777777" w:rsidR="009A3130" w:rsidRPr="009A3130" w:rsidRDefault="009A3130">
            <w:pPr>
              <w:spacing w:after="0" w:line="240" w:lineRule="auto"/>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UM</w:t>
            </w:r>
          </w:p>
        </w:tc>
      </w:tr>
      <w:tr w:rsidR="009A3130" w:rsidRPr="009A3130" w14:paraId="5EF88FF4" w14:textId="77777777" w:rsidTr="009A3130">
        <w:trPr>
          <w:trHeight w:val="37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63D56D6" w14:textId="77777777" w:rsidR="009A3130" w:rsidRPr="009A3130" w:rsidRDefault="009A3130">
            <w:pPr>
              <w:spacing w:after="0"/>
              <w:rPr>
                <w:rFonts w:ascii="Times New Roman" w:eastAsia="Times New Roman" w:hAnsi="Times New Roman" w:cs="Times New Roman"/>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3945D4" w14:textId="77777777" w:rsidR="009A3130" w:rsidRPr="009A3130" w:rsidRDefault="009A3130">
            <w:pPr>
              <w:spacing w:after="0"/>
              <w:rPr>
                <w:rFonts w:ascii="Times New Roman" w:eastAsia="Times New Roman" w:hAnsi="Times New Roman" w:cs="Times New Roman"/>
                <w:b/>
                <w:bCs/>
                <w:color w:val="000000"/>
              </w:rPr>
            </w:pPr>
          </w:p>
        </w:tc>
        <w:tc>
          <w:tcPr>
            <w:tcW w:w="1079" w:type="pct"/>
            <w:tcBorders>
              <w:top w:val="nil"/>
              <w:left w:val="nil"/>
              <w:bottom w:val="single" w:sz="8" w:space="0" w:color="auto"/>
              <w:right w:val="single" w:sz="8" w:space="0" w:color="auto"/>
            </w:tcBorders>
            <w:vAlign w:val="center"/>
            <w:hideMark/>
          </w:tcPr>
          <w:p w14:paraId="6238BA0B" w14:textId="77777777" w:rsidR="009A3130" w:rsidRPr="009A3130" w:rsidRDefault="009A3130">
            <w:pPr>
              <w:spacing w:after="0" w:line="240" w:lineRule="auto"/>
              <w:jc w:val="center"/>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desfasurata</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54624A5" w14:textId="77777777" w:rsidR="009A3130" w:rsidRPr="009A3130" w:rsidRDefault="009A3130">
            <w:pPr>
              <w:spacing w:after="0"/>
              <w:rPr>
                <w:rFonts w:ascii="Times New Roman" w:eastAsia="Times New Roman" w:hAnsi="Times New Roman" w:cs="Times New Roman"/>
                <w:b/>
                <w:bCs/>
                <w:color w:val="000000"/>
              </w:rPr>
            </w:pPr>
          </w:p>
        </w:tc>
      </w:tr>
      <w:tr w:rsidR="009A3130" w:rsidRPr="009A3130" w14:paraId="15AF67AD" w14:textId="77777777" w:rsidTr="009A3130">
        <w:trPr>
          <w:trHeight w:val="375"/>
        </w:trPr>
        <w:tc>
          <w:tcPr>
            <w:tcW w:w="5000" w:type="pct"/>
            <w:gridSpan w:val="4"/>
            <w:tcBorders>
              <w:top w:val="single" w:sz="8" w:space="0" w:color="auto"/>
              <w:left w:val="single" w:sz="8" w:space="0" w:color="auto"/>
              <w:bottom w:val="nil"/>
              <w:right w:val="single" w:sz="8" w:space="0" w:color="000000"/>
            </w:tcBorders>
            <w:shd w:val="clear" w:color="auto" w:fill="C6E0B4"/>
            <w:vAlign w:val="center"/>
            <w:hideMark/>
          </w:tcPr>
          <w:p w14:paraId="00B75E75" w14:textId="77777777" w:rsidR="009A3130" w:rsidRPr="009A3130" w:rsidRDefault="009A3130">
            <w:pPr>
              <w:spacing w:after="0" w:line="240" w:lineRule="auto"/>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FAZA I</w:t>
            </w:r>
          </w:p>
        </w:tc>
      </w:tr>
      <w:tr w:rsidR="009A3130" w:rsidRPr="009A3130" w14:paraId="48E5F26D" w14:textId="77777777" w:rsidTr="009A3130">
        <w:trPr>
          <w:trHeight w:val="360"/>
        </w:trPr>
        <w:tc>
          <w:tcPr>
            <w:tcW w:w="2509" w:type="pct"/>
            <w:tcBorders>
              <w:top w:val="single" w:sz="8" w:space="0" w:color="auto"/>
              <w:left w:val="single" w:sz="8" w:space="0" w:color="auto"/>
              <w:bottom w:val="single" w:sz="4" w:space="0" w:color="auto"/>
              <w:right w:val="single" w:sz="4" w:space="0" w:color="auto"/>
            </w:tcBorders>
            <w:vAlign w:val="center"/>
            <w:hideMark/>
          </w:tcPr>
          <w:p w14:paraId="05292208"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C1 -  Clădire administrativă și laborator</w:t>
            </w:r>
          </w:p>
        </w:tc>
        <w:tc>
          <w:tcPr>
            <w:tcW w:w="1079" w:type="pct"/>
            <w:tcBorders>
              <w:top w:val="single" w:sz="8" w:space="0" w:color="auto"/>
              <w:left w:val="nil"/>
              <w:bottom w:val="single" w:sz="4" w:space="0" w:color="auto"/>
              <w:right w:val="single" w:sz="4" w:space="0" w:color="auto"/>
            </w:tcBorders>
            <w:noWrap/>
            <w:vAlign w:val="center"/>
            <w:hideMark/>
          </w:tcPr>
          <w:p w14:paraId="160B4525" w14:textId="77777777" w:rsidR="009A3130" w:rsidRPr="009A3130" w:rsidRDefault="009A3130">
            <w:pPr>
              <w:spacing w:after="0" w:line="240" w:lineRule="auto"/>
              <w:jc w:val="right"/>
              <w:rPr>
                <w:rFonts w:ascii="Times New Roman" w:eastAsia="Times New Roman" w:hAnsi="Times New Roman" w:cs="Times New Roman"/>
                <w:color w:val="000000"/>
              </w:rPr>
            </w:pPr>
            <w:r w:rsidRPr="009A3130">
              <w:rPr>
                <w:rFonts w:ascii="Times New Roman" w:eastAsia="Times New Roman" w:hAnsi="Times New Roman" w:cs="Times New Roman"/>
                <w:color w:val="000000"/>
              </w:rPr>
              <w:t>275.72</w:t>
            </w:r>
          </w:p>
        </w:tc>
        <w:tc>
          <w:tcPr>
            <w:tcW w:w="1079" w:type="pct"/>
            <w:tcBorders>
              <w:top w:val="single" w:sz="8" w:space="0" w:color="auto"/>
              <w:left w:val="nil"/>
              <w:bottom w:val="single" w:sz="4" w:space="0" w:color="auto"/>
              <w:right w:val="single" w:sz="4" w:space="0" w:color="auto"/>
            </w:tcBorders>
            <w:noWrap/>
            <w:vAlign w:val="center"/>
            <w:hideMark/>
          </w:tcPr>
          <w:p w14:paraId="49684910"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275.72</w:t>
            </w:r>
          </w:p>
        </w:tc>
        <w:tc>
          <w:tcPr>
            <w:tcW w:w="334" w:type="pct"/>
            <w:tcBorders>
              <w:top w:val="single" w:sz="8" w:space="0" w:color="auto"/>
              <w:left w:val="nil"/>
              <w:bottom w:val="single" w:sz="4" w:space="0" w:color="auto"/>
              <w:right w:val="single" w:sz="8" w:space="0" w:color="auto"/>
            </w:tcBorders>
            <w:noWrap/>
            <w:vAlign w:val="center"/>
            <w:hideMark/>
          </w:tcPr>
          <w:p w14:paraId="40C7B7E0"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mp</w:t>
            </w:r>
          </w:p>
        </w:tc>
      </w:tr>
      <w:tr w:rsidR="009A3130" w:rsidRPr="009A3130" w14:paraId="38C113AC" w14:textId="77777777" w:rsidTr="009A3130">
        <w:trPr>
          <w:trHeight w:val="360"/>
        </w:trPr>
        <w:tc>
          <w:tcPr>
            <w:tcW w:w="2509" w:type="pct"/>
            <w:tcBorders>
              <w:top w:val="nil"/>
              <w:left w:val="single" w:sz="8" w:space="0" w:color="auto"/>
              <w:bottom w:val="single" w:sz="4" w:space="0" w:color="auto"/>
              <w:right w:val="single" w:sz="4" w:space="0" w:color="auto"/>
            </w:tcBorders>
            <w:vAlign w:val="center"/>
            <w:hideMark/>
          </w:tcPr>
          <w:p w14:paraId="38922893"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C2 – Atelier recondiționare mobilă și showroom</w:t>
            </w:r>
          </w:p>
        </w:tc>
        <w:tc>
          <w:tcPr>
            <w:tcW w:w="1079" w:type="pct"/>
            <w:tcBorders>
              <w:top w:val="nil"/>
              <w:left w:val="nil"/>
              <w:bottom w:val="single" w:sz="4" w:space="0" w:color="auto"/>
              <w:right w:val="single" w:sz="4" w:space="0" w:color="auto"/>
            </w:tcBorders>
            <w:noWrap/>
            <w:vAlign w:val="center"/>
            <w:hideMark/>
          </w:tcPr>
          <w:p w14:paraId="5A2B553C" w14:textId="77777777" w:rsidR="009A3130" w:rsidRPr="009A3130" w:rsidRDefault="009A3130">
            <w:pPr>
              <w:spacing w:after="0" w:line="240" w:lineRule="auto"/>
              <w:jc w:val="right"/>
              <w:rPr>
                <w:rFonts w:ascii="Times New Roman" w:eastAsia="Times New Roman" w:hAnsi="Times New Roman" w:cs="Times New Roman"/>
                <w:color w:val="000000"/>
              </w:rPr>
            </w:pPr>
            <w:r w:rsidRPr="009A3130">
              <w:rPr>
                <w:rFonts w:ascii="Times New Roman" w:eastAsia="Times New Roman" w:hAnsi="Times New Roman" w:cs="Times New Roman"/>
                <w:color w:val="000000"/>
              </w:rPr>
              <w:t>307.44</w:t>
            </w:r>
          </w:p>
        </w:tc>
        <w:tc>
          <w:tcPr>
            <w:tcW w:w="1079" w:type="pct"/>
            <w:tcBorders>
              <w:top w:val="nil"/>
              <w:left w:val="nil"/>
              <w:bottom w:val="single" w:sz="4" w:space="0" w:color="auto"/>
              <w:right w:val="single" w:sz="4" w:space="0" w:color="auto"/>
            </w:tcBorders>
            <w:vAlign w:val="center"/>
            <w:hideMark/>
          </w:tcPr>
          <w:p w14:paraId="4B71C3BA"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422.89</w:t>
            </w:r>
          </w:p>
        </w:tc>
        <w:tc>
          <w:tcPr>
            <w:tcW w:w="334" w:type="pct"/>
            <w:tcBorders>
              <w:top w:val="nil"/>
              <w:left w:val="nil"/>
              <w:bottom w:val="single" w:sz="4" w:space="0" w:color="auto"/>
              <w:right w:val="single" w:sz="8" w:space="0" w:color="auto"/>
            </w:tcBorders>
            <w:noWrap/>
            <w:vAlign w:val="center"/>
            <w:hideMark/>
          </w:tcPr>
          <w:p w14:paraId="666E83BF"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mp</w:t>
            </w:r>
          </w:p>
        </w:tc>
      </w:tr>
      <w:tr w:rsidR="009A3130" w:rsidRPr="009A3130" w14:paraId="7C522361" w14:textId="77777777" w:rsidTr="009A3130">
        <w:trPr>
          <w:trHeight w:val="360"/>
        </w:trPr>
        <w:tc>
          <w:tcPr>
            <w:tcW w:w="5000" w:type="pct"/>
            <w:gridSpan w:val="4"/>
            <w:tcBorders>
              <w:top w:val="single" w:sz="4" w:space="0" w:color="auto"/>
              <w:left w:val="single" w:sz="8" w:space="0" w:color="auto"/>
              <w:bottom w:val="single" w:sz="4" w:space="0" w:color="auto"/>
              <w:right w:val="single" w:sz="8" w:space="0" w:color="000000"/>
            </w:tcBorders>
            <w:vAlign w:val="center"/>
            <w:hideMark/>
          </w:tcPr>
          <w:p w14:paraId="621C8CCB" w14:textId="77777777" w:rsidR="009A3130" w:rsidRPr="009A3130" w:rsidRDefault="009A3130">
            <w:pPr>
              <w:spacing w:after="0" w:line="240" w:lineRule="auto"/>
              <w:jc w:val="center"/>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r>
      <w:tr w:rsidR="009A3130" w:rsidRPr="009A3130" w14:paraId="6E788512" w14:textId="77777777" w:rsidTr="009A3130">
        <w:trPr>
          <w:trHeight w:val="360"/>
        </w:trPr>
        <w:tc>
          <w:tcPr>
            <w:tcW w:w="2509" w:type="pct"/>
            <w:tcBorders>
              <w:top w:val="nil"/>
              <w:left w:val="single" w:sz="8" w:space="0" w:color="auto"/>
              <w:bottom w:val="single" w:sz="4" w:space="0" w:color="auto"/>
              <w:right w:val="single" w:sz="4" w:space="0" w:color="auto"/>
            </w:tcBorders>
            <w:vAlign w:val="center"/>
            <w:hideMark/>
          </w:tcPr>
          <w:p w14:paraId="7624460F" w14:textId="77777777" w:rsidR="009A3130" w:rsidRPr="009A3130" w:rsidRDefault="009A3130">
            <w:pPr>
              <w:spacing w:after="0" w:line="240" w:lineRule="auto"/>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Suprafață construită totală</w:t>
            </w:r>
          </w:p>
        </w:tc>
        <w:tc>
          <w:tcPr>
            <w:tcW w:w="1079" w:type="pct"/>
            <w:tcBorders>
              <w:top w:val="nil"/>
              <w:left w:val="nil"/>
              <w:bottom w:val="single" w:sz="4" w:space="0" w:color="auto"/>
              <w:right w:val="single" w:sz="4" w:space="0" w:color="auto"/>
            </w:tcBorders>
            <w:noWrap/>
            <w:vAlign w:val="center"/>
            <w:hideMark/>
          </w:tcPr>
          <w:p w14:paraId="68A0972C" w14:textId="77777777" w:rsidR="009A3130" w:rsidRPr="009A3130" w:rsidRDefault="009A3130">
            <w:pPr>
              <w:spacing w:after="0" w:line="240" w:lineRule="auto"/>
              <w:jc w:val="right"/>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583.16</w:t>
            </w:r>
          </w:p>
        </w:tc>
        <w:tc>
          <w:tcPr>
            <w:tcW w:w="1079" w:type="pct"/>
            <w:tcBorders>
              <w:top w:val="nil"/>
              <w:left w:val="nil"/>
              <w:bottom w:val="single" w:sz="4" w:space="0" w:color="auto"/>
              <w:right w:val="single" w:sz="4" w:space="0" w:color="auto"/>
            </w:tcBorders>
            <w:vAlign w:val="center"/>
            <w:hideMark/>
          </w:tcPr>
          <w:p w14:paraId="73D45836" w14:textId="77777777" w:rsidR="009A3130" w:rsidRPr="009A3130" w:rsidRDefault="009A3130">
            <w:pPr>
              <w:spacing w:after="0" w:line="240" w:lineRule="auto"/>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 </w:t>
            </w:r>
          </w:p>
        </w:tc>
        <w:tc>
          <w:tcPr>
            <w:tcW w:w="334" w:type="pct"/>
            <w:tcBorders>
              <w:top w:val="nil"/>
              <w:left w:val="nil"/>
              <w:bottom w:val="single" w:sz="4" w:space="0" w:color="auto"/>
              <w:right w:val="single" w:sz="8" w:space="0" w:color="auto"/>
            </w:tcBorders>
            <w:noWrap/>
            <w:vAlign w:val="center"/>
            <w:hideMark/>
          </w:tcPr>
          <w:p w14:paraId="3448F8AB" w14:textId="77777777" w:rsidR="009A3130" w:rsidRPr="009A3130" w:rsidRDefault="009A3130">
            <w:pPr>
              <w:spacing w:after="0" w:line="240" w:lineRule="auto"/>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mp</w:t>
            </w:r>
          </w:p>
        </w:tc>
      </w:tr>
      <w:tr w:rsidR="009A3130" w:rsidRPr="009A3130" w14:paraId="3B436A3F" w14:textId="77777777" w:rsidTr="009A3130">
        <w:trPr>
          <w:trHeight w:val="360"/>
        </w:trPr>
        <w:tc>
          <w:tcPr>
            <w:tcW w:w="2509" w:type="pct"/>
            <w:tcBorders>
              <w:top w:val="nil"/>
              <w:left w:val="single" w:sz="8" w:space="0" w:color="auto"/>
              <w:bottom w:val="single" w:sz="4" w:space="0" w:color="auto"/>
              <w:right w:val="single" w:sz="4" w:space="0" w:color="auto"/>
            </w:tcBorders>
            <w:vAlign w:val="center"/>
            <w:hideMark/>
          </w:tcPr>
          <w:p w14:paraId="2095F249" w14:textId="77777777" w:rsidR="009A3130" w:rsidRPr="009A3130" w:rsidRDefault="009A3130">
            <w:pPr>
              <w:spacing w:after="0" w:line="240" w:lineRule="auto"/>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Suprafață construită desfășurată</w:t>
            </w:r>
          </w:p>
        </w:tc>
        <w:tc>
          <w:tcPr>
            <w:tcW w:w="1079" w:type="pct"/>
            <w:tcBorders>
              <w:top w:val="nil"/>
              <w:left w:val="nil"/>
              <w:bottom w:val="single" w:sz="4" w:space="0" w:color="auto"/>
              <w:right w:val="single" w:sz="4" w:space="0" w:color="auto"/>
            </w:tcBorders>
            <w:noWrap/>
            <w:vAlign w:val="center"/>
            <w:hideMark/>
          </w:tcPr>
          <w:p w14:paraId="337C9FFB"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1079" w:type="pct"/>
            <w:tcBorders>
              <w:top w:val="nil"/>
              <w:left w:val="nil"/>
              <w:bottom w:val="single" w:sz="4" w:space="0" w:color="auto"/>
              <w:right w:val="single" w:sz="4" w:space="0" w:color="auto"/>
            </w:tcBorders>
            <w:vAlign w:val="center"/>
            <w:hideMark/>
          </w:tcPr>
          <w:p w14:paraId="4F122245" w14:textId="77777777" w:rsidR="009A3130" w:rsidRPr="009A3130" w:rsidRDefault="009A3130">
            <w:pPr>
              <w:spacing w:after="0" w:line="240" w:lineRule="auto"/>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698.61</w:t>
            </w:r>
          </w:p>
        </w:tc>
        <w:tc>
          <w:tcPr>
            <w:tcW w:w="334" w:type="pct"/>
            <w:tcBorders>
              <w:top w:val="nil"/>
              <w:left w:val="nil"/>
              <w:bottom w:val="single" w:sz="4" w:space="0" w:color="auto"/>
              <w:right w:val="single" w:sz="8" w:space="0" w:color="auto"/>
            </w:tcBorders>
            <w:noWrap/>
            <w:vAlign w:val="center"/>
            <w:hideMark/>
          </w:tcPr>
          <w:p w14:paraId="05B992DA" w14:textId="77777777" w:rsidR="009A3130" w:rsidRPr="009A3130" w:rsidRDefault="009A3130">
            <w:pPr>
              <w:spacing w:after="0" w:line="240" w:lineRule="auto"/>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mp</w:t>
            </w:r>
          </w:p>
        </w:tc>
      </w:tr>
      <w:tr w:rsidR="009A3130" w:rsidRPr="009A3130" w14:paraId="7CEDA945" w14:textId="77777777" w:rsidTr="009A3130">
        <w:trPr>
          <w:trHeight w:val="360"/>
        </w:trPr>
        <w:tc>
          <w:tcPr>
            <w:tcW w:w="2509" w:type="pct"/>
            <w:tcBorders>
              <w:top w:val="nil"/>
              <w:left w:val="single" w:sz="8" w:space="0" w:color="auto"/>
              <w:bottom w:val="single" w:sz="4" w:space="0" w:color="auto"/>
              <w:right w:val="single" w:sz="4" w:space="0" w:color="auto"/>
            </w:tcBorders>
            <w:vAlign w:val="center"/>
            <w:hideMark/>
          </w:tcPr>
          <w:p w14:paraId="244FBD71"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1079" w:type="pct"/>
            <w:tcBorders>
              <w:top w:val="nil"/>
              <w:left w:val="nil"/>
              <w:bottom w:val="single" w:sz="4" w:space="0" w:color="auto"/>
              <w:right w:val="single" w:sz="4" w:space="0" w:color="auto"/>
            </w:tcBorders>
            <w:noWrap/>
            <w:vAlign w:val="center"/>
            <w:hideMark/>
          </w:tcPr>
          <w:p w14:paraId="222367A0"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1079" w:type="pct"/>
            <w:tcBorders>
              <w:top w:val="nil"/>
              <w:left w:val="nil"/>
              <w:bottom w:val="single" w:sz="4" w:space="0" w:color="auto"/>
              <w:right w:val="single" w:sz="4" w:space="0" w:color="auto"/>
            </w:tcBorders>
            <w:vAlign w:val="center"/>
            <w:hideMark/>
          </w:tcPr>
          <w:p w14:paraId="434B3B38"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334" w:type="pct"/>
            <w:tcBorders>
              <w:top w:val="nil"/>
              <w:left w:val="nil"/>
              <w:bottom w:val="single" w:sz="4" w:space="0" w:color="auto"/>
              <w:right w:val="single" w:sz="8" w:space="0" w:color="auto"/>
            </w:tcBorders>
            <w:noWrap/>
            <w:vAlign w:val="center"/>
            <w:hideMark/>
          </w:tcPr>
          <w:p w14:paraId="382BA1DF"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r>
      <w:tr w:rsidR="009A3130" w:rsidRPr="009A3130" w14:paraId="7F936AEA" w14:textId="77777777" w:rsidTr="009A3130">
        <w:trPr>
          <w:trHeight w:val="360"/>
        </w:trPr>
        <w:tc>
          <w:tcPr>
            <w:tcW w:w="2509" w:type="pct"/>
            <w:tcBorders>
              <w:top w:val="nil"/>
              <w:left w:val="single" w:sz="8" w:space="0" w:color="auto"/>
              <w:bottom w:val="single" w:sz="4" w:space="0" w:color="auto"/>
              <w:right w:val="single" w:sz="4" w:space="0" w:color="auto"/>
            </w:tcBorders>
            <w:vAlign w:val="center"/>
            <w:hideMark/>
          </w:tcPr>
          <w:p w14:paraId="4483C449"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Suprafață platforme tehnice carosabile</w:t>
            </w:r>
          </w:p>
        </w:tc>
        <w:tc>
          <w:tcPr>
            <w:tcW w:w="1079" w:type="pct"/>
            <w:tcBorders>
              <w:top w:val="nil"/>
              <w:left w:val="nil"/>
              <w:bottom w:val="single" w:sz="4" w:space="0" w:color="auto"/>
              <w:right w:val="single" w:sz="4" w:space="0" w:color="auto"/>
            </w:tcBorders>
            <w:noWrap/>
            <w:vAlign w:val="center"/>
            <w:hideMark/>
          </w:tcPr>
          <w:p w14:paraId="0E0E070E"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7,587.42</w:t>
            </w:r>
          </w:p>
        </w:tc>
        <w:tc>
          <w:tcPr>
            <w:tcW w:w="1079" w:type="pct"/>
            <w:tcBorders>
              <w:top w:val="nil"/>
              <w:left w:val="nil"/>
              <w:bottom w:val="single" w:sz="4" w:space="0" w:color="auto"/>
              <w:right w:val="single" w:sz="4" w:space="0" w:color="auto"/>
            </w:tcBorders>
            <w:vAlign w:val="center"/>
            <w:hideMark/>
          </w:tcPr>
          <w:p w14:paraId="4B315217"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334" w:type="pct"/>
            <w:tcBorders>
              <w:top w:val="nil"/>
              <w:left w:val="nil"/>
              <w:bottom w:val="single" w:sz="4" w:space="0" w:color="auto"/>
              <w:right w:val="single" w:sz="8" w:space="0" w:color="auto"/>
            </w:tcBorders>
            <w:noWrap/>
            <w:vAlign w:val="center"/>
            <w:hideMark/>
          </w:tcPr>
          <w:p w14:paraId="3E272A6D"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mp</w:t>
            </w:r>
          </w:p>
        </w:tc>
      </w:tr>
      <w:tr w:rsidR="009A3130" w:rsidRPr="009A3130" w14:paraId="32D5CD09" w14:textId="77777777" w:rsidTr="009A3130">
        <w:trPr>
          <w:trHeight w:val="360"/>
        </w:trPr>
        <w:tc>
          <w:tcPr>
            <w:tcW w:w="2509" w:type="pct"/>
            <w:tcBorders>
              <w:top w:val="nil"/>
              <w:left w:val="single" w:sz="8" w:space="0" w:color="auto"/>
              <w:bottom w:val="single" w:sz="4" w:space="0" w:color="auto"/>
              <w:right w:val="single" w:sz="4" w:space="0" w:color="auto"/>
            </w:tcBorders>
            <w:vAlign w:val="center"/>
            <w:hideMark/>
          </w:tcPr>
          <w:p w14:paraId="5579929C"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Suprafață platforme tehnice pietonale</w:t>
            </w:r>
          </w:p>
        </w:tc>
        <w:tc>
          <w:tcPr>
            <w:tcW w:w="1079" w:type="pct"/>
            <w:tcBorders>
              <w:top w:val="nil"/>
              <w:left w:val="nil"/>
              <w:bottom w:val="single" w:sz="4" w:space="0" w:color="auto"/>
              <w:right w:val="single" w:sz="4" w:space="0" w:color="auto"/>
            </w:tcBorders>
            <w:shd w:val="clear" w:color="auto" w:fill="FFFFFF"/>
            <w:noWrap/>
            <w:vAlign w:val="center"/>
            <w:hideMark/>
          </w:tcPr>
          <w:p w14:paraId="33FA5166"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900.00</w:t>
            </w:r>
          </w:p>
        </w:tc>
        <w:tc>
          <w:tcPr>
            <w:tcW w:w="1079" w:type="pct"/>
            <w:tcBorders>
              <w:top w:val="nil"/>
              <w:left w:val="nil"/>
              <w:bottom w:val="single" w:sz="4" w:space="0" w:color="auto"/>
              <w:right w:val="single" w:sz="4" w:space="0" w:color="auto"/>
            </w:tcBorders>
            <w:vAlign w:val="center"/>
            <w:hideMark/>
          </w:tcPr>
          <w:p w14:paraId="25119105"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334" w:type="pct"/>
            <w:tcBorders>
              <w:top w:val="nil"/>
              <w:left w:val="nil"/>
              <w:bottom w:val="single" w:sz="4" w:space="0" w:color="auto"/>
              <w:right w:val="single" w:sz="8" w:space="0" w:color="auto"/>
            </w:tcBorders>
            <w:noWrap/>
            <w:vAlign w:val="center"/>
            <w:hideMark/>
          </w:tcPr>
          <w:p w14:paraId="2DF533ED"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mp</w:t>
            </w:r>
          </w:p>
        </w:tc>
      </w:tr>
      <w:tr w:rsidR="009A3130" w:rsidRPr="009A3130" w14:paraId="5533C809" w14:textId="77777777" w:rsidTr="009A3130">
        <w:trPr>
          <w:trHeight w:val="360"/>
        </w:trPr>
        <w:tc>
          <w:tcPr>
            <w:tcW w:w="2509" w:type="pct"/>
            <w:tcBorders>
              <w:top w:val="nil"/>
              <w:left w:val="single" w:sz="8" w:space="0" w:color="auto"/>
              <w:bottom w:val="single" w:sz="4" w:space="0" w:color="auto"/>
              <w:right w:val="single" w:sz="4" w:space="0" w:color="auto"/>
            </w:tcBorders>
            <w:vAlign w:val="center"/>
            <w:hideMark/>
          </w:tcPr>
          <w:p w14:paraId="4F27A61D"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Suprafață spații verzi amenajate</w:t>
            </w:r>
          </w:p>
        </w:tc>
        <w:tc>
          <w:tcPr>
            <w:tcW w:w="1079" w:type="pct"/>
            <w:tcBorders>
              <w:top w:val="nil"/>
              <w:left w:val="nil"/>
              <w:bottom w:val="single" w:sz="4" w:space="0" w:color="auto"/>
              <w:right w:val="single" w:sz="4" w:space="0" w:color="auto"/>
            </w:tcBorders>
            <w:shd w:val="clear" w:color="auto" w:fill="FFFFFF"/>
            <w:noWrap/>
            <w:vAlign w:val="center"/>
            <w:hideMark/>
          </w:tcPr>
          <w:p w14:paraId="3F1C8A31"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10,303.30</w:t>
            </w:r>
          </w:p>
        </w:tc>
        <w:tc>
          <w:tcPr>
            <w:tcW w:w="1079" w:type="pct"/>
            <w:tcBorders>
              <w:top w:val="nil"/>
              <w:left w:val="nil"/>
              <w:bottom w:val="single" w:sz="4" w:space="0" w:color="auto"/>
              <w:right w:val="single" w:sz="4" w:space="0" w:color="auto"/>
            </w:tcBorders>
            <w:vAlign w:val="center"/>
            <w:hideMark/>
          </w:tcPr>
          <w:p w14:paraId="44EE439B"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334" w:type="pct"/>
            <w:tcBorders>
              <w:top w:val="nil"/>
              <w:left w:val="nil"/>
              <w:bottom w:val="single" w:sz="4" w:space="0" w:color="auto"/>
              <w:right w:val="single" w:sz="8" w:space="0" w:color="auto"/>
            </w:tcBorders>
            <w:noWrap/>
            <w:vAlign w:val="center"/>
            <w:hideMark/>
          </w:tcPr>
          <w:p w14:paraId="03A467EE"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mp</w:t>
            </w:r>
          </w:p>
        </w:tc>
      </w:tr>
      <w:tr w:rsidR="009A3130" w:rsidRPr="009A3130" w14:paraId="64321850" w14:textId="77777777" w:rsidTr="009A3130">
        <w:trPr>
          <w:trHeight w:val="360"/>
        </w:trPr>
        <w:tc>
          <w:tcPr>
            <w:tcW w:w="2509" w:type="pct"/>
            <w:tcBorders>
              <w:top w:val="nil"/>
              <w:left w:val="single" w:sz="8" w:space="0" w:color="auto"/>
              <w:bottom w:val="single" w:sz="4" w:space="0" w:color="auto"/>
              <w:right w:val="single" w:sz="4" w:space="0" w:color="auto"/>
            </w:tcBorders>
            <w:vAlign w:val="center"/>
            <w:hideMark/>
          </w:tcPr>
          <w:p w14:paraId="3E8DF269"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1079" w:type="pct"/>
            <w:tcBorders>
              <w:top w:val="nil"/>
              <w:left w:val="nil"/>
              <w:bottom w:val="single" w:sz="4" w:space="0" w:color="auto"/>
              <w:right w:val="single" w:sz="4" w:space="0" w:color="auto"/>
            </w:tcBorders>
            <w:shd w:val="clear" w:color="auto" w:fill="FFFFFF"/>
            <w:noWrap/>
            <w:vAlign w:val="center"/>
            <w:hideMark/>
          </w:tcPr>
          <w:p w14:paraId="66998A9F"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 </w:t>
            </w:r>
          </w:p>
        </w:tc>
        <w:tc>
          <w:tcPr>
            <w:tcW w:w="1079" w:type="pct"/>
            <w:tcBorders>
              <w:top w:val="nil"/>
              <w:left w:val="nil"/>
              <w:bottom w:val="single" w:sz="4" w:space="0" w:color="auto"/>
              <w:right w:val="single" w:sz="4" w:space="0" w:color="auto"/>
            </w:tcBorders>
            <w:vAlign w:val="center"/>
            <w:hideMark/>
          </w:tcPr>
          <w:p w14:paraId="2B67E5DB"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334" w:type="pct"/>
            <w:tcBorders>
              <w:top w:val="nil"/>
              <w:left w:val="nil"/>
              <w:bottom w:val="single" w:sz="4" w:space="0" w:color="auto"/>
              <w:right w:val="single" w:sz="8" w:space="0" w:color="auto"/>
            </w:tcBorders>
            <w:noWrap/>
            <w:vAlign w:val="center"/>
            <w:hideMark/>
          </w:tcPr>
          <w:p w14:paraId="4BE9D235"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r>
      <w:tr w:rsidR="009A3130" w:rsidRPr="009A3130" w14:paraId="7EB45959" w14:textId="77777777" w:rsidTr="009A3130">
        <w:trPr>
          <w:trHeight w:val="360"/>
        </w:trPr>
        <w:tc>
          <w:tcPr>
            <w:tcW w:w="2509" w:type="pct"/>
            <w:tcBorders>
              <w:top w:val="nil"/>
              <w:left w:val="single" w:sz="8" w:space="0" w:color="auto"/>
              <w:bottom w:val="single" w:sz="4" w:space="0" w:color="auto"/>
              <w:right w:val="single" w:sz="4" w:space="0" w:color="auto"/>
            </w:tcBorders>
            <w:vAlign w:val="center"/>
            <w:hideMark/>
          </w:tcPr>
          <w:p w14:paraId="70DBA5D4"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xml:space="preserve">Suprafață spații libere </w:t>
            </w:r>
          </w:p>
        </w:tc>
        <w:tc>
          <w:tcPr>
            <w:tcW w:w="1079" w:type="pct"/>
            <w:tcBorders>
              <w:top w:val="nil"/>
              <w:left w:val="nil"/>
              <w:bottom w:val="single" w:sz="4" w:space="0" w:color="auto"/>
              <w:right w:val="single" w:sz="4" w:space="0" w:color="auto"/>
            </w:tcBorders>
            <w:shd w:val="clear" w:color="auto" w:fill="FFFFFF"/>
            <w:noWrap/>
            <w:vAlign w:val="center"/>
            <w:hideMark/>
          </w:tcPr>
          <w:p w14:paraId="35759E04"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29,614.58</w:t>
            </w:r>
          </w:p>
        </w:tc>
        <w:tc>
          <w:tcPr>
            <w:tcW w:w="1079" w:type="pct"/>
            <w:tcBorders>
              <w:top w:val="nil"/>
              <w:left w:val="nil"/>
              <w:bottom w:val="single" w:sz="4" w:space="0" w:color="auto"/>
              <w:right w:val="single" w:sz="4" w:space="0" w:color="auto"/>
            </w:tcBorders>
            <w:vAlign w:val="center"/>
            <w:hideMark/>
          </w:tcPr>
          <w:p w14:paraId="7C3BDDC9"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334" w:type="pct"/>
            <w:tcBorders>
              <w:top w:val="nil"/>
              <w:left w:val="nil"/>
              <w:bottom w:val="single" w:sz="4" w:space="0" w:color="auto"/>
              <w:right w:val="single" w:sz="8" w:space="0" w:color="auto"/>
            </w:tcBorders>
            <w:noWrap/>
            <w:vAlign w:val="center"/>
            <w:hideMark/>
          </w:tcPr>
          <w:p w14:paraId="1FB85C29"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mp</w:t>
            </w:r>
          </w:p>
        </w:tc>
      </w:tr>
      <w:tr w:rsidR="009A3130" w:rsidRPr="009A3130" w14:paraId="5A78D329" w14:textId="77777777" w:rsidTr="009A3130">
        <w:trPr>
          <w:trHeight w:val="360"/>
        </w:trPr>
        <w:tc>
          <w:tcPr>
            <w:tcW w:w="2509" w:type="pct"/>
            <w:tcBorders>
              <w:top w:val="nil"/>
              <w:left w:val="single" w:sz="8" w:space="0" w:color="auto"/>
              <w:bottom w:val="single" w:sz="4" w:space="0" w:color="auto"/>
              <w:right w:val="single" w:sz="4" w:space="0" w:color="auto"/>
            </w:tcBorders>
            <w:vAlign w:val="center"/>
            <w:hideMark/>
          </w:tcPr>
          <w:p w14:paraId="67D49DF8"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lastRenderedPageBreak/>
              <w:t>Procent spații libere</w:t>
            </w:r>
          </w:p>
        </w:tc>
        <w:tc>
          <w:tcPr>
            <w:tcW w:w="1079" w:type="pct"/>
            <w:tcBorders>
              <w:top w:val="nil"/>
              <w:left w:val="nil"/>
              <w:bottom w:val="single" w:sz="4" w:space="0" w:color="auto"/>
              <w:right w:val="single" w:sz="4" w:space="0" w:color="auto"/>
            </w:tcBorders>
            <w:shd w:val="clear" w:color="auto" w:fill="FFFFFF"/>
            <w:noWrap/>
            <w:vAlign w:val="center"/>
            <w:hideMark/>
          </w:tcPr>
          <w:p w14:paraId="62BD2FFF"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78.2</w:t>
            </w:r>
          </w:p>
        </w:tc>
        <w:tc>
          <w:tcPr>
            <w:tcW w:w="1079" w:type="pct"/>
            <w:tcBorders>
              <w:top w:val="nil"/>
              <w:left w:val="nil"/>
              <w:bottom w:val="single" w:sz="4" w:space="0" w:color="auto"/>
              <w:right w:val="single" w:sz="4" w:space="0" w:color="auto"/>
            </w:tcBorders>
            <w:vAlign w:val="center"/>
            <w:hideMark/>
          </w:tcPr>
          <w:p w14:paraId="0EE741FA"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334" w:type="pct"/>
            <w:tcBorders>
              <w:top w:val="nil"/>
              <w:left w:val="nil"/>
              <w:bottom w:val="single" w:sz="4" w:space="0" w:color="auto"/>
              <w:right w:val="single" w:sz="8" w:space="0" w:color="auto"/>
            </w:tcBorders>
            <w:noWrap/>
            <w:vAlign w:val="center"/>
            <w:hideMark/>
          </w:tcPr>
          <w:p w14:paraId="58DABC5B"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w:t>
            </w:r>
          </w:p>
        </w:tc>
      </w:tr>
      <w:tr w:rsidR="009A3130" w:rsidRPr="009A3130" w14:paraId="03C787FE" w14:textId="77777777" w:rsidTr="009A3130">
        <w:trPr>
          <w:trHeight w:val="720"/>
        </w:trPr>
        <w:tc>
          <w:tcPr>
            <w:tcW w:w="2509" w:type="pct"/>
            <w:tcBorders>
              <w:top w:val="nil"/>
              <w:left w:val="single" w:sz="8" w:space="0" w:color="auto"/>
              <w:bottom w:val="single" w:sz="4" w:space="0" w:color="auto"/>
              <w:right w:val="single" w:sz="4" w:space="0" w:color="auto"/>
            </w:tcBorders>
            <w:vAlign w:val="center"/>
            <w:hideMark/>
          </w:tcPr>
          <w:p w14:paraId="6849BF82"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Suprafață spații neamenajate (nu face obiectul prezentului proiect</w:t>
            </w:r>
          </w:p>
        </w:tc>
        <w:tc>
          <w:tcPr>
            <w:tcW w:w="1079" w:type="pct"/>
            <w:tcBorders>
              <w:top w:val="nil"/>
              <w:left w:val="nil"/>
              <w:bottom w:val="single" w:sz="4" w:space="0" w:color="auto"/>
              <w:right w:val="single" w:sz="4" w:space="0" w:color="auto"/>
            </w:tcBorders>
            <w:shd w:val="clear" w:color="auto" w:fill="FFFFFF"/>
            <w:noWrap/>
            <w:vAlign w:val="center"/>
            <w:hideMark/>
          </w:tcPr>
          <w:p w14:paraId="7044C27A"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18728.11</w:t>
            </w:r>
          </w:p>
        </w:tc>
        <w:tc>
          <w:tcPr>
            <w:tcW w:w="1079" w:type="pct"/>
            <w:tcBorders>
              <w:top w:val="nil"/>
              <w:left w:val="nil"/>
              <w:bottom w:val="single" w:sz="4" w:space="0" w:color="auto"/>
              <w:right w:val="single" w:sz="4" w:space="0" w:color="auto"/>
            </w:tcBorders>
            <w:vAlign w:val="center"/>
            <w:hideMark/>
          </w:tcPr>
          <w:p w14:paraId="18E5C3E0"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334" w:type="pct"/>
            <w:tcBorders>
              <w:top w:val="nil"/>
              <w:left w:val="nil"/>
              <w:bottom w:val="single" w:sz="4" w:space="0" w:color="auto"/>
              <w:right w:val="single" w:sz="8" w:space="0" w:color="auto"/>
            </w:tcBorders>
            <w:noWrap/>
            <w:vAlign w:val="center"/>
            <w:hideMark/>
          </w:tcPr>
          <w:p w14:paraId="41981E19"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mp</w:t>
            </w:r>
          </w:p>
        </w:tc>
      </w:tr>
      <w:tr w:rsidR="009A3130" w:rsidRPr="009A3130" w14:paraId="03877CF2" w14:textId="77777777" w:rsidTr="009A3130">
        <w:trPr>
          <w:trHeight w:val="360"/>
        </w:trPr>
        <w:tc>
          <w:tcPr>
            <w:tcW w:w="5000" w:type="pct"/>
            <w:gridSpan w:val="4"/>
            <w:tcBorders>
              <w:top w:val="single" w:sz="4" w:space="0" w:color="auto"/>
              <w:left w:val="single" w:sz="8" w:space="0" w:color="auto"/>
              <w:bottom w:val="single" w:sz="4" w:space="0" w:color="auto"/>
              <w:right w:val="single" w:sz="8" w:space="0" w:color="000000"/>
            </w:tcBorders>
            <w:vAlign w:val="center"/>
            <w:hideMark/>
          </w:tcPr>
          <w:p w14:paraId="18B8C5C3" w14:textId="77777777" w:rsidR="009A3130" w:rsidRPr="009A3130" w:rsidRDefault="009A3130">
            <w:pPr>
              <w:spacing w:after="0" w:line="240" w:lineRule="auto"/>
              <w:jc w:val="center"/>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r>
      <w:tr w:rsidR="009A3130" w:rsidRPr="009A3130" w14:paraId="75E12675" w14:textId="77777777" w:rsidTr="009A3130">
        <w:trPr>
          <w:trHeight w:val="360"/>
        </w:trPr>
        <w:tc>
          <w:tcPr>
            <w:tcW w:w="2509" w:type="pct"/>
            <w:tcBorders>
              <w:top w:val="nil"/>
              <w:left w:val="single" w:sz="8" w:space="0" w:color="auto"/>
              <w:bottom w:val="single" w:sz="4" w:space="0" w:color="auto"/>
              <w:right w:val="single" w:sz="4" w:space="0" w:color="auto"/>
            </w:tcBorders>
            <w:vAlign w:val="center"/>
            <w:hideMark/>
          </w:tcPr>
          <w:p w14:paraId="7FD0FEBE"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POT propus</w:t>
            </w:r>
          </w:p>
        </w:tc>
        <w:tc>
          <w:tcPr>
            <w:tcW w:w="1079" w:type="pct"/>
            <w:tcBorders>
              <w:top w:val="nil"/>
              <w:left w:val="nil"/>
              <w:bottom w:val="single" w:sz="4" w:space="0" w:color="auto"/>
              <w:right w:val="single" w:sz="4" w:space="0" w:color="auto"/>
            </w:tcBorders>
            <w:shd w:val="clear" w:color="auto" w:fill="FFFFFF"/>
            <w:noWrap/>
            <w:vAlign w:val="center"/>
            <w:hideMark/>
          </w:tcPr>
          <w:p w14:paraId="0FC9AD05"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1.53</w:t>
            </w:r>
          </w:p>
        </w:tc>
        <w:tc>
          <w:tcPr>
            <w:tcW w:w="1079" w:type="pct"/>
            <w:tcBorders>
              <w:top w:val="nil"/>
              <w:left w:val="nil"/>
              <w:bottom w:val="single" w:sz="4" w:space="0" w:color="auto"/>
              <w:right w:val="single" w:sz="4" w:space="0" w:color="auto"/>
            </w:tcBorders>
            <w:vAlign w:val="center"/>
            <w:hideMark/>
          </w:tcPr>
          <w:p w14:paraId="46FF652B"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334" w:type="pct"/>
            <w:tcBorders>
              <w:top w:val="nil"/>
              <w:left w:val="nil"/>
              <w:bottom w:val="single" w:sz="4" w:space="0" w:color="auto"/>
              <w:right w:val="single" w:sz="8" w:space="0" w:color="auto"/>
            </w:tcBorders>
            <w:noWrap/>
            <w:vAlign w:val="center"/>
            <w:hideMark/>
          </w:tcPr>
          <w:p w14:paraId="4ED8FFFB"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w:t>
            </w:r>
          </w:p>
        </w:tc>
      </w:tr>
      <w:tr w:rsidR="009A3130" w:rsidRPr="009A3130" w14:paraId="7640D707" w14:textId="77777777" w:rsidTr="009A3130">
        <w:trPr>
          <w:trHeight w:val="402"/>
        </w:trPr>
        <w:tc>
          <w:tcPr>
            <w:tcW w:w="2509" w:type="pct"/>
            <w:tcBorders>
              <w:top w:val="nil"/>
              <w:left w:val="single" w:sz="8" w:space="0" w:color="auto"/>
              <w:bottom w:val="nil"/>
              <w:right w:val="single" w:sz="4" w:space="0" w:color="auto"/>
            </w:tcBorders>
            <w:vAlign w:val="center"/>
            <w:hideMark/>
          </w:tcPr>
          <w:p w14:paraId="598D5462"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CUT propus</w:t>
            </w:r>
          </w:p>
        </w:tc>
        <w:tc>
          <w:tcPr>
            <w:tcW w:w="1079" w:type="pct"/>
            <w:tcBorders>
              <w:top w:val="nil"/>
              <w:left w:val="nil"/>
              <w:bottom w:val="nil"/>
              <w:right w:val="single" w:sz="4" w:space="0" w:color="auto"/>
            </w:tcBorders>
            <w:shd w:val="clear" w:color="auto" w:fill="FFFFFF"/>
            <w:noWrap/>
            <w:vAlign w:val="center"/>
            <w:hideMark/>
          </w:tcPr>
          <w:p w14:paraId="1DEB1370"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0.018</w:t>
            </w:r>
          </w:p>
        </w:tc>
        <w:tc>
          <w:tcPr>
            <w:tcW w:w="1079" w:type="pct"/>
            <w:tcBorders>
              <w:top w:val="nil"/>
              <w:left w:val="nil"/>
              <w:bottom w:val="nil"/>
              <w:right w:val="single" w:sz="4" w:space="0" w:color="auto"/>
            </w:tcBorders>
            <w:vAlign w:val="center"/>
            <w:hideMark/>
          </w:tcPr>
          <w:p w14:paraId="5E556F60"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334" w:type="pct"/>
            <w:tcBorders>
              <w:top w:val="nil"/>
              <w:left w:val="nil"/>
              <w:bottom w:val="nil"/>
              <w:right w:val="single" w:sz="8" w:space="0" w:color="auto"/>
            </w:tcBorders>
            <w:noWrap/>
            <w:vAlign w:val="center"/>
            <w:hideMark/>
          </w:tcPr>
          <w:p w14:paraId="0E9E9EDA"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r>
      <w:tr w:rsidR="009A3130" w:rsidRPr="009A3130" w14:paraId="0DD2B086" w14:textId="77777777" w:rsidTr="009A3130">
        <w:trPr>
          <w:trHeight w:val="402"/>
        </w:trPr>
        <w:tc>
          <w:tcPr>
            <w:tcW w:w="2509" w:type="pct"/>
            <w:tcBorders>
              <w:top w:val="single" w:sz="4" w:space="0" w:color="auto"/>
              <w:left w:val="single" w:sz="8" w:space="0" w:color="auto"/>
              <w:bottom w:val="single" w:sz="8" w:space="0" w:color="auto"/>
              <w:right w:val="nil"/>
            </w:tcBorders>
            <w:vAlign w:val="center"/>
            <w:hideMark/>
          </w:tcPr>
          <w:p w14:paraId="30860C79"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1079" w:type="pct"/>
            <w:tcBorders>
              <w:top w:val="single" w:sz="4" w:space="0" w:color="auto"/>
              <w:left w:val="nil"/>
              <w:bottom w:val="single" w:sz="8" w:space="0" w:color="auto"/>
              <w:right w:val="nil"/>
            </w:tcBorders>
            <w:noWrap/>
            <w:vAlign w:val="center"/>
            <w:hideMark/>
          </w:tcPr>
          <w:p w14:paraId="21994B36" w14:textId="77777777" w:rsidR="009A3130" w:rsidRPr="009A3130" w:rsidRDefault="009A3130">
            <w:pPr>
              <w:spacing w:after="0" w:line="240" w:lineRule="auto"/>
              <w:jc w:val="right"/>
              <w:rPr>
                <w:rFonts w:ascii="Times New Roman" w:eastAsia="Times New Roman" w:hAnsi="Times New Roman" w:cs="Times New Roman"/>
                <w:color w:val="FF0000"/>
              </w:rPr>
            </w:pPr>
            <w:r w:rsidRPr="009A3130">
              <w:rPr>
                <w:rFonts w:ascii="Times New Roman" w:eastAsia="Times New Roman" w:hAnsi="Times New Roman" w:cs="Times New Roman"/>
                <w:color w:val="FF0000"/>
              </w:rPr>
              <w:t> </w:t>
            </w:r>
          </w:p>
        </w:tc>
        <w:tc>
          <w:tcPr>
            <w:tcW w:w="1079" w:type="pct"/>
            <w:tcBorders>
              <w:top w:val="single" w:sz="4" w:space="0" w:color="auto"/>
              <w:left w:val="nil"/>
              <w:bottom w:val="single" w:sz="8" w:space="0" w:color="auto"/>
              <w:right w:val="nil"/>
            </w:tcBorders>
            <w:vAlign w:val="center"/>
            <w:hideMark/>
          </w:tcPr>
          <w:p w14:paraId="10E71483"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334" w:type="pct"/>
            <w:tcBorders>
              <w:top w:val="single" w:sz="4" w:space="0" w:color="auto"/>
              <w:left w:val="nil"/>
              <w:bottom w:val="single" w:sz="8" w:space="0" w:color="auto"/>
              <w:right w:val="single" w:sz="8" w:space="0" w:color="auto"/>
            </w:tcBorders>
            <w:noWrap/>
            <w:vAlign w:val="center"/>
            <w:hideMark/>
          </w:tcPr>
          <w:p w14:paraId="0C0A9A6B"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r>
      <w:tr w:rsidR="009A3130" w:rsidRPr="009A3130" w14:paraId="0A582496" w14:textId="77777777" w:rsidTr="009A3130">
        <w:trPr>
          <w:trHeight w:val="375"/>
        </w:trPr>
        <w:tc>
          <w:tcPr>
            <w:tcW w:w="5000" w:type="pct"/>
            <w:gridSpan w:val="4"/>
            <w:tcBorders>
              <w:top w:val="single" w:sz="8" w:space="0" w:color="auto"/>
              <w:left w:val="single" w:sz="8" w:space="0" w:color="auto"/>
              <w:bottom w:val="single" w:sz="8" w:space="0" w:color="auto"/>
              <w:right w:val="single" w:sz="8" w:space="0" w:color="000000"/>
            </w:tcBorders>
            <w:shd w:val="clear" w:color="auto" w:fill="C6E0B4"/>
            <w:vAlign w:val="center"/>
            <w:hideMark/>
          </w:tcPr>
          <w:p w14:paraId="66CABA40" w14:textId="77777777" w:rsidR="009A3130" w:rsidRPr="009A3130" w:rsidRDefault="009A3130">
            <w:pPr>
              <w:spacing w:after="0" w:line="240" w:lineRule="auto"/>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FAZA II</w:t>
            </w:r>
          </w:p>
        </w:tc>
      </w:tr>
      <w:tr w:rsidR="009A3130" w:rsidRPr="009A3130" w14:paraId="6E4C8879" w14:textId="77777777" w:rsidTr="009A3130">
        <w:trPr>
          <w:trHeight w:val="360"/>
        </w:trPr>
        <w:tc>
          <w:tcPr>
            <w:tcW w:w="2509" w:type="pct"/>
            <w:tcBorders>
              <w:top w:val="nil"/>
              <w:left w:val="single" w:sz="8" w:space="0" w:color="auto"/>
              <w:bottom w:val="single" w:sz="4" w:space="0" w:color="auto"/>
              <w:right w:val="single" w:sz="4" w:space="0" w:color="auto"/>
            </w:tcBorders>
            <w:vAlign w:val="center"/>
            <w:hideMark/>
          </w:tcPr>
          <w:p w14:paraId="72804137"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Suprafață platforme tehnice carosabile</w:t>
            </w:r>
          </w:p>
        </w:tc>
        <w:tc>
          <w:tcPr>
            <w:tcW w:w="1079" w:type="pct"/>
            <w:tcBorders>
              <w:top w:val="nil"/>
              <w:left w:val="nil"/>
              <w:bottom w:val="single" w:sz="4" w:space="0" w:color="auto"/>
              <w:right w:val="single" w:sz="4" w:space="0" w:color="auto"/>
            </w:tcBorders>
            <w:noWrap/>
            <w:vAlign w:val="center"/>
            <w:hideMark/>
          </w:tcPr>
          <w:p w14:paraId="3D52DA0F"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2,968.30</w:t>
            </w:r>
          </w:p>
        </w:tc>
        <w:tc>
          <w:tcPr>
            <w:tcW w:w="1079" w:type="pct"/>
            <w:tcBorders>
              <w:top w:val="nil"/>
              <w:left w:val="nil"/>
              <w:bottom w:val="single" w:sz="4" w:space="0" w:color="auto"/>
              <w:right w:val="single" w:sz="4" w:space="0" w:color="auto"/>
            </w:tcBorders>
            <w:vAlign w:val="center"/>
            <w:hideMark/>
          </w:tcPr>
          <w:p w14:paraId="2E844DB0" w14:textId="77777777" w:rsidR="009A3130" w:rsidRPr="009A3130" w:rsidRDefault="009A3130">
            <w:pPr>
              <w:spacing w:after="0" w:line="240" w:lineRule="auto"/>
              <w:jc w:val="right"/>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 </w:t>
            </w:r>
          </w:p>
        </w:tc>
        <w:tc>
          <w:tcPr>
            <w:tcW w:w="334" w:type="pct"/>
            <w:tcBorders>
              <w:top w:val="nil"/>
              <w:left w:val="nil"/>
              <w:bottom w:val="single" w:sz="4" w:space="0" w:color="auto"/>
              <w:right w:val="single" w:sz="8" w:space="0" w:color="auto"/>
            </w:tcBorders>
            <w:noWrap/>
            <w:vAlign w:val="center"/>
            <w:hideMark/>
          </w:tcPr>
          <w:p w14:paraId="24A5236B" w14:textId="77777777" w:rsidR="009A3130" w:rsidRPr="009A3130" w:rsidRDefault="009A3130">
            <w:pPr>
              <w:spacing w:after="0" w:line="240" w:lineRule="auto"/>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mp</w:t>
            </w:r>
          </w:p>
        </w:tc>
      </w:tr>
      <w:tr w:rsidR="009A3130" w:rsidRPr="009A3130" w14:paraId="5EFBCE04" w14:textId="77777777" w:rsidTr="009A3130">
        <w:trPr>
          <w:trHeight w:val="375"/>
        </w:trPr>
        <w:tc>
          <w:tcPr>
            <w:tcW w:w="2509" w:type="pct"/>
            <w:tcBorders>
              <w:top w:val="nil"/>
              <w:left w:val="single" w:sz="8" w:space="0" w:color="auto"/>
              <w:bottom w:val="single" w:sz="4" w:space="0" w:color="auto"/>
              <w:right w:val="single" w:sz="4" w:space="0" w:color="auto"/>
            </w:tcBorders>
            <w:vAlign w:val="center"/>
            <w:hideMark/>
          </w:tcPr>
          <w:p w14:paraId="091C8A8A"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1079" w:type="pct"/>
            <w:tcBorders>
              <w:top w:val="nil"/>
              <w:left w:val="nil"/>
              <w:bottom w:val="single" w:sz="4" w:space="0" w:color="auto"/>
              <w:right w:val="single" w:sz="4" w:space="0" w:color="auto"/>
            </w:tcBorders>
            <w:noWrap/>
            <w:vAlign w:val="center"/>
            <w:hideMark/>
          </w:tcPr>
          <w:p w14:paraId="26FB77EC" w14:textId="77777777" w:rsidR="009A3130" w:rsidRPr="009A3130" w:rsidRDefault="009A3130">
            <w:pPr>
              <w:spacing w:after="0" w:line="240" w:lineRule="auto"/>
              <w:jc w:val="right"/>
              <w:rPr>
                <w:rFonts w:ascii="Times New Roman" w:eastAsia="Times New Roman" w:hAnsi="Times New Roman" w:cs="Times New Roman"/>
                <w:color w:val="FF0000"/>
              </w:rPr>
            </w:pPr>
            <w:r w:rsidRPr="009A3130">
              <w:rPr>
                <w:rFonts w:ascii="Times New Roman" w:eastAsia="Times New Roman" w:hAnsi="Times New Roman" w:cs="Times New Roman"/>
                <w:color w:val="FF0000"/>
              </w:rPr>
              <w:t> </w:t>
            </w:r>
          </w:p>
        </w:tc>
        <w:tc>
          <w:tcPr>
            <w:tcW w:w="1079" w:type="pct"/>
            <w:tcBorders>
              <w:top w:val="nil"/>
              <w:left w:val="nil"/>
              <w:bottom w:val="single" w:sz="4" w:space="0" w:color="auto"/>
              <w:right w:val="single" w:sz="4" w:space="0" w:color="auto"/>
            </w:tcBorders>
            <w:vAlign w:val="center"/>
            <w:hideMark/>
          </w:tcPr>
          <w:p w14:paraId="18345D85" w14:textId="77777777" w:rsidR="009A3130" w:rsidRPr="009A3130" w:rsidRDefault="009A3130">
            <w:pPr>
              <w:spacing w:after="0" w:line="240" w:lineRule="auto"/>
              <w:jc w:val="right"/>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 </w:t>
            </w:r>
          </w:p>
        </w:tc>
        <w:tc>
          <w:tcPr>
            <w:tcW w:w="334" w:type="pct"/>
            <w:tcBorders>
              <w:top w:val="nil"/>
              <w:left w:val="nil"/>
              <w:bottom w:val="single" w:sz="4" w:space="0" w:color="auto"/>
              <w:right w:val="single" w:sz="8" w:space="0" w:color="auto"/>
            </w:tcBorders>
            <w:noWrap/>
            <w:vAlign w:val="center"/>
            <w:hideMark/>
          </w:tcPr>
          <w:p w14:paraId="2BF4876B" w14:textId="77777777" w:rsidR="009A3130" w:rsidRPr="009A3130" w:rsidRDefault="009A3130">
            <w:pPr>
              <w:spacing w:after="0" w:line="240" w:lineRule="auto"/>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 </w:t>
            </w:r>
          </w:p>
        </w:tc>
      </w:tr>
      <w:tr w:rsidR="009A3130" w:rsidRPr="009A3130" w14:paraId="1A929706" w14:textId="77777777" w:rsidTr="009A3130">
        <w:trPr>
          <w:trHeight w:val="375"/>
        </w:trPr>
        <w:tc>
          <w:tcPr>
            <w:tcW w:w="5000" w:type="pct"/>
            <w:gridSpan w:val="4"/>
            <w:tcBorders>
              <w:top w:val="single" w:sz="8" w:space="0" w:color="auto"/>
              <w:left w:val="single" w:sz="8" w:space="0" w:color="auto"/>
              <w:bottom w:val="nil"/>
              <w:right w:val="single" w:sz="8" w:space="0" w:color="000000"/>
            </w:tcBorders>
            <w:shd w:val="clear" w:color="auto" w:fill="C6E0B4"/>
            <w:vAlign w:val="center"/>
            <w:hideMark/>
          </w:tcPr>
          <w:p w14:paraId="7D1B477E" w14:textId="77777777" w:rsidR="009A3130" w:rsidRPr="009A3130" w:rsidRDefault="009A3130">
            <w:pPr>
              <w:spacing w:after="0" w:line="240" w:lineRule="auto"/>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TOTAL</w:t>
            </w:r>
          </w:p>
        </w:tc>
      </w:tr>
      <w:tr w:rsidR="009A3130" w:rsidRPr="009A3130" w14:paraId="6A50CB99" w14:textId="77777777" w:rsidTr="009A3130">
        <w:trPr>
          <w:trHeight w:val="360"/>
        </w:trPr>
        <w:tc>
          <w:tcPr>
            <w:tcW w:w="2509" w:type="pct"/>
            <w:tcBorders>
              <w:top w:val="single" w:sz="8" w:space="0" w:color="auto"/>
              <w:left w:val="single" w:sz="8" w:space="0" w:color="auto"/>
              <w:bottom w:val="single" w:sz="4" w:space="0" w:color="auto"/>
              <w:right w:val="single" w:sz="4" w:space="0" w:color="auto"/>
            </w:tcBorders>
            <w:vAlign w:val="center"/>
            <w:hideMark/>
          </w:tcPr>
          <w:p w14:paraId="04B88A8A" w14:textId="77777777" w:rsidR="009A3130" w:rsidRPr="009A3130" w:rsidRDefault="009A3130">
            <w:pPr>
              <w:spacing w:after="0" w:line="240" w:lineRule="auto"/>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Suprafață construită totală</w:t>
            </w:r>
          </w:p>
        </w:tc>
        <w:tc>
          <w:tcPr>
            <w:tcW w:w="1079" w:type="pct"/>
            <w:tcBorders>
              <w:top w:val="single" w:sz="8" w:space="0" w:color="auto"/>
              <w:left w:val="nil"/>
              <w:bottom w:val="single" w:sz="4" w:space="0" w:color="auto"/>
              <w:right w:val="single" w:sz="4" w:space="0" w:color="auto"/>
            </w:tcBorders>
            <w:noWrap/>
            <w:vAlign w:val="center"/>
            <w:hideMark/>
          </w:tcPr>
          <w:p w14:paraId="36A77CF1" w14:textId="77777777" w:rsidR="009A3130" w:rsidRPr="009A3130" w:rsidRDefault="009A3130">
            <w:pPr>
              <w:spacing w:after="0" w:line="240" w:lineRule="auto"/>
              <w:jc w:val="right"/>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583.16</w:t>
            </w:r>
          </w:p>
        </w:tc>
        <w:tc>
          <w:tcPr>
            <w:tcW w:w="1079" w:type="pct"/>
            <w:tcBorders>
              <w:top w:val="single" w:sz="8" w:space="0" w:color="auto"/>
              <w:left w:val="nil"/>
              <w:bottom w:val="single" w:sz="4" w:space="0" w:color="auto"/>
              <w:right w:val="single" w:sz="4" w:space="0" w:color="auto"/>
            </w:tcBorders>
            <w:vAlign w:val="center"/>
            <w:hideMark/>
          </w:tcPr>
          <w:p w14:paraId="5270F4DA" w14:textId="77777777" w:rsidR="009A3130" w:rsidRPr="009A3130" w:rsidRDefault="009A3130">
            <w:pPr>
              <w:spacing w:after="0" w:line="240" w:lineRule="auto"/>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 </w:t>
            </w:r>
          </w:p>
        </w:tc>
        <w:tc>
          <w:tcPr>
            <w:tcW w:w="334" w:type="pct"/>
            <w:tcBorders>
              <w:top w:val="single" w:sz="8" w:space="0" w:color="auto"/>
              <w:left w:val="nil"/>
              <w:bottom w:val="single" w:sz="4" w:space="0" w:color="auto"/>
              <w:right w:val="single" w:sz="8" w:space="0" w:color="auto"/>
            </w:tcBorders>
            <w:noWrap/>
            <w:vAlign w:val="center"/>
            <w:hideMark/>
          </w:tcPr>
          <w:p w14:paraId="526E3E17" w14:textId="77777777" w:rsidR="009A3130" w:rsidRPr="009A3130" w:rsidRDefault="009A3130">
            <w:pPr>
              <w:spacing w:after="0" w:line="240" w:lineRule="auto"/>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mp</w:t>
            </w:r>
          </w:p>
        </w:tc>
      </w:tr>
      <w:tr w:rsidR="009A3130" w:rsidRPr="009A3130" w14:paraId="51604587" w14:textId="77777777" w:rsidTr="009A3130">
        <w:trPr>
          <w:trHeight w:val="360"/>
        </w:trPr>
        <w:tc>
          <w:tcPr>
            <w:tcW w:w="2509" w:type="pct"/>
            <w:tcBorders>
              <w:top w:val="nil"/>
              <w:left w:val="single" w:sz="8" w:space="0" w:color="auto"/>
              <w:bottom w:val="single" w:sz="4" w:space="0" w:color="auto"/>
              <w:right w:val="single" w:sz="4" w:space="0" w:color="auto"/>
            </w:tcBorders>
            <w:vAlign w:val="center"/>
            <w:hideMark/>
          </w:tcPr>
          <w:p w14:paraId="389FA538" w14:textId="77777777" w:rsidR="009A3130" w:rsidRPr="009A3130" w:rsidRDefault="009A3130">
            <w:pPr>
              <w:spacing w:after="0" w:line="240" w:lineRule="auto"/>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Suprafață construită desfășurată</w:t>
            </w:r>
          </w:p>
        </w:tc>
        <w:tc>
          <w:tcPr>
            <w:tcW w:w="1079" w:type="pct"/>
            <w:tcBorders>
              <w:top w:val="nil"/>
              <w:left w:val="nil"/>
              <w:bottom w:val="single" w:sz="4" w:space="0" w:color="auto"/>
              <w:right w:val="single" w:sz="4" w:space="0" w:color="auto"/>
            </w:tcBorders>
            <w:noWrap/>
            <w:vAlign w:val="center"/>
            <w:hideMark/>
          </w:tcPr>
          <w:p w14:paraId="5F9219C0" w14:textId="77777777" w:rsidR="009A3130" w:rsidRPr="009A3130" w:rsidRDefault="009A3130">
            <w:pPr>
              <w:spacing w:after="0" w:line="240" w:lineRule="auto"/>
              <w:jc w:val="right"/>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1079" w:type="pct"/>
            <w:tcBorders>
              <w:top w:val="nil"/>
              <w:left w:val="nil"/>
              <w:bottom w:val="single" w:sz="4" w:space="0" w:color="auto"/>
              <w:right w:val="single" w:sz="4" w:space="0" w:color="auto"/>
            </w:tcBorders>
            <w:vAlign w:val="center"/>
            <w:hideMark/>
          </w:tcPr>
          <w:p w14:paraId="02F2D4BD" w14:textId="77777777" w:rsidR="009A3130" w:rsidRPr="009A3130" w:rsidRDefault="009A3130">
            <w:pPr>
              <w:spacing w:after="0" w:line="240" w:lineRule="auto"/>
              <w:jc w:val="right"/>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698.61</w:t>
            </w:r>
          </w:p>
        </w:tc>
        <w:tc>
          <w:tcPr>
            <w:tcW w:w="334" w:type="pct"/>
            <w:tcBorders>
              <w:top w:val="nil"/>
              <w:left w:val="nil"/>
              <w:bottom w:val="single" w:sz="4" w:space="0" w:color="auto"/>
              <w:right w:val="single" w:sz="8" w:space="0" w:color="auto"/>
            </w:tcBorders>
            <w:noWrap/>
            <w:vAlign w:val="center"/>
            <w:hideMark/>
          </w:tcPr>
          <w:p w14:paraId="38D7FF0C" w14:textId="77777777" w:rsidR="009A3130" w:rsidRPr="009A3130" w:rsidRDefault="009A3130">
            <w:pPr>
              <w:spacing w:after="0" w:line="240" w:lineRule="auto"/>
              <w:rPr>
                <w:rFonts w:ascii="Times New Roman" w:eastAsia="Times New Roman" w:hAnsi="Times New Roman" w:cs="Times New Roman"/>
                <w:b/>
                <w:bCs/>
                <w:color w:val="000000"/>
              </w:rPr>
            </w:pPr>
            <w:r w:rsidRPr="009A3130">
              <w:rPr>
                <w:rFonts w:ascii="Times New Roman" w:eastAsia="Times New Roman" w:hAnsi="Times New Roman" w:cs="Times New Roman"/>
                <w:b/>
                <w:bCs/>
                <w:color w:val="000000"/>
              </w:rPr>
              <w:t>mp</w:t>
            </w:r>
          </w:p>
        </w:tc>
      </w:tr>
      <w:tr w:rsidR="009A3130" w:rsidRPr="009A3130" w14:paraId="22810F21" w14:textId="77777777" w:rsidTr="009A3130">
        <w:trPr>
          <w:trHeight w:val="810"/>
        </w:trPr>
        <w:tc>
          <w:tcPr>
            <w:tcW w:w="2509" w:type="pct"/>
            <w:tcBorders>
              <w:top w:val="nil"/>
              <w:left w:val="single" w:sz="8" w:space="0" w:color="auto"/>
              <w:bottom w:val="single" w:sz="4" w:space="0" w:color="auto"/>
              <w:right w:val="single" w:sz="4" w:space="0" w:color="auto"/>
            </w:tcBorders>
            <w:vAlign w:val="center"/>
            <w:hideMark/>
          </w:tcPr>
          <w:p w14:paraId="75583889"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xml:space="preserve">Suprafață platforme tehnice, carosabile și pietonale </w:t>
            </w:r>
          </w:p>
        </w:tc>
        <w:tc>
          <w:tcPr>
            <w:tcW w:w="1079" w:type="pct"/>
            <w:tcBorders>
              <w:top w:val="nil"/>
              <w:left w:val="nil"/>
              <w:bottom w:val="single" w:sz="4" w:space="0" w:color="auto"/>
              <w:right w:val="single" w:sz="4" w:space="0" w:color="auto"/>
            </w:tcBorders>
            <w:shd w:val="clear" w:color="auto" w:fill="FFFFFF"/>
            <w:noWrap/>
            <w:vAlign w:val="center"/>
            <w:hideMark/>
          </w:tcPr>
          <w:p w14:paraId="547DE092"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11,455.72</w:t>
            </w:r>
          </w:p>
        </w:tc>
        <w:tc>
          <w:tcPr>
            <w:tcW w:w="1079" w:type="pct"/>
            <w:tcBorders>
              <w:top w:val="nil"/>
              <w:left w:val="nil"/>
              <w:bottom w:val="single" w:sz="4" w:space="0" w:color="auto"/>
              <w:right w:val="single" w:sz="4" w:space="0" w:color="auto"/>
            </w:tcBorders>
            <w:vAlign w:val="center"/>
            <w:hideMark/>
          </w:tcPr>
          <w:p w14:paraId="7C1D242A"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334" w:type="pct"/>
            <w:tcBorders>
              <w:top w:val="nil"/>
              <w:left w:val="nil"/>
              <w:bottom w:val="single" w:sz="4" w:space="0" w:color="auto"/>
              <w:right w:val="single" w:sz="8" w:space="0" w:color="auto"/>
            </w:tcBorders>
            <w:noWrap/>
            <w:vAlign w:val="center"/>
            <w:hideMark/>
          </w:tcPr>
          <w:p w14:paraId="05016B61"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mp</w:t>
            </w:r>
          </w:p>
        </w:tc>
      </w:tr>
      <w:tr w:rsidR="009A3130" w:rsidRPr="009A3130" w14:paraId="69831923" w14:textId="77777777" w:rsidTr="009A3130">
        <w:trPr>
          <w:trHeight w:val="360"/>
        </w:trPr>
        <w:tc>
          <w:tcPr>
            <w:tcW w:w="2509" w:type="pct"/>
            <w:tcBorders>
              <w:top w:val="nil"/>
              <w:left w:val="single" w:sz="8" w:space="0" w:color="auto"/>
              <w:bottom w:val="single" w:sz="4" w:space="0" w:color="auto"/>
              <w:right w:val="single" w:sz="4" w:space="0" w:color="auto"/>
            </w:tcBorders>
            <w:vAlign w:val="center"/>
            <w:hideMark/>
          </w:tcPr>
          <w:p w14:paraId="4C2E22E1"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Suprafață spații verzi</w:t>
            </w:r>
          </w:p>
        </w:tc>
        <w:tc>
          <w:tcPr>
            <w:tcW w:w="1079" w:type="pct"/>
            <w:tcBorders>
              <w:top w:val="nil"/>
              <w:left w:val="nil"/>
              <w:bottom w:val="single" w:sz="4" w:space="0" w:color="auto"/>
              <w:right w:val="single" w:sz="4" w:space="0" w:color="auto"/>
            </w:tcBorders>
            <w:shd w:val="clear" w:color="auto" w:fill="FFFFFF"/>
            <w:noWrap/>
            <w:vAlign w:val="center"/>
            <w:hideMark/>
          </w:tcPr>
          <w:p w14:paraId="20FCECEE"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7,335.00</w:t>
            </w:r>
          </w:p>
        </w:tc>
        <w:tc>
          <w:tcPr>
            <w:tcW w:w="1079" w:type="pct"/>
            <w:tcBorders>
              <w:top w:val="nil"/>
              <w:left w:val="nil"/>
              <w:bottom w:val="single" w:sz="4" w:space="0" w:color="auto"/>
              <w:right w:val="single" w:sz="4" w:space="0" w:color="auto"/>
            </w:tcBorders>
            <w:vAlign w:val="center"/>
            <w:hideMark/>
          </w:tcPr>
          <w:p w14:paraId="221A1C1D"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334" w:type="pct"/>
            <w:tcBorders>
              <w:top w:val="nil"/>
              <w:left w:val="nil"/>
              <w:bottom w:val="single" w:sz="4" w:space="0" w:color="auto"/>
              <w:right w:val="single" w:sz="8" w:space="0" w:color="auto"/>
            </w:tcBorders>
            <w:noWrap/>
            <w:vAlign w:val="center"/>
            <w:hideMark/>
          </w:tcPr>
          <w:p w14:paraId="5EB53A1B"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mp</w:t>
            </w:r>
          </w:p>
        </w:tc>
      </w:tr>
      <w:tr w:rsidR="009A3130" w:rsidRPr="009A3130" w14:paraId="1CDED4BD" w14:textId="77777777" w:rsidTr="009A3130">
        <w:trPr>
          <w:trHeight w:val="360"/>
        </w:trPr>
        <w:tc>
          <w:tcPr>
            <w:tcW w:w="2509" w:type="pct"/>
            <w:tcBorders>
              <w:top w:val="nil"/>
              <w:left w:val="single" w:sz="8" w:space="0" w:color="auto"/>
              <w:bottom w:val="single" w:sz="4" w:space="0" w:color="auto"/>
              <w:right w:val="single" w:sz="4" w:space="0" w:color="auto"/>
            </w:tcBorders>
            <w:vAlign w:val="center"/>
            <w:hideMark/>
          </w:tcPr>
          <w:p w14:paraId="6568532A"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1079" w:type="pct"/>
            <w:tcBorders>
              <w:top w:val="nil"/>
              <w:left w:val="nil"/>
              <w:bottom w:val="single" w:sz="4" w:space="0" w:color="auto"/>
              <w:right w:val="single" w:sz="4" w:space="0" w:color="auto"/>
            </w:tcBorders>
            <w:shd w:val="clear" w:color="auto" w:fill="FFFFFF"/>
            <w:noWrap/>
            <w:vAlign w:val="center"/>
            <w:hideMark/>
          </w:tcPr>
          <w:p w14:paraId="6E4B7155"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 </w:t>
            </w:r>
          </w:p>
        </w:tc>
        <w:tc>
          <w:tcPr>
            <w:tcW w:w="1079" w:type="pct"/>
            <w:tcBorders>
              <w:top w:val="nil"/>
              <w:left w:val="nil"/>
              <w:bottom w:val="single" w:sz="4" w:space="0" w:color="auto"/>
              <w:right w:val="single" w:sz="4" w:space="0" w:color="auto"/>
            </w:tcBorders>
            <w:vAlign w:val="center"/>
            <w:hideMark/>
          </w:tcPr>
          <w:p w14:paraId="5F47CC7A"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334" w:type="pct"/>
            <w:tcBorders>
              <w:top w:val="nil"/>
              <w:left w:val="nil"/>
              <w:bottom w:val="single" w:sz="4" w:space="0" w:color="auto"/>
              <w:right w:val="single" w:sz="8" w:space="0" w:color="auto"/>
            </w:tcBorders>
            <w:noWrap/>
            <w:vAlign w:val="center"/>
            <w:hideMark/>
          </w:tcPr>
          <w:p w14:paraId="607C553C"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r>
      <w:tr w:rsidR="009A3130" w:rsidRPr="009A3130" w14:paraId="16BA99D3" w14:textId="77777777" w:rsidTr="009A3130">
        <w:trPr>
          <w:trHeight w:val="360"/>
        </w:trPr>
        <w:tc>
          <w:tcPr>
            <w:tcW w:w="2509" w:type="pct"/>
            <w:tcBorders>
              <w:top w:val="nil"/>
              <w:left w:val="single" w:sz="8" w:space="0" w:color="auto"/>
              <w:bottom w:val="single" w:sz="4" w:space="0" w:color="auto"/>
              <w:right w:val="single" w:sz="4" w:space="0" w:color="auto"/>
            </w:tcBorders>
            <w:vAlign w:val="center"/>
            <w:hideMark/>
          </w:tcPr>
          <w:p w14:paraId="2B940664"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xml:space="preserve">Suprafață spații libere </w:t>
            </w:r>
          </w:p>
        </w:tc>
        <w:tc>
          <w:tcPr>
            <w:tcW w:w="1079" w:type="pct"/>
            <w:tcBorders>
              <w:top w:val="nil"/>
              <w:left w:val="nil"/>
              <w:bottom w:val="single" w:sz="4" w:space="0" w:color="auto"/>
              <w:right w:val="single" w:sz="4" w:space="0" w:color="auto"/>
            </w:tcBorders>
            <w:shd w:val="clear" w:color="auto" w:fill="FFFFFF"/>
            <w:noWrap/>
            <w:vAlign w:val="center"/>
            <w:hideMark/>
          </w:tcPr>
          <w:p w14:paraId="68C5F8DA"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26,646.28</w:t>
            </w:r>
          </w:p>
        </w:tc>
        <w:tc>
          <w:tcPr>
            <w:tcW w:w="1079" w:type="pct"/>
            <w:noWrap/>
            <w:vAlign w:val="bottom"/>
            <w:hideMark/>
          </w:tcPr>
          <w:p w14:paraId="0DE8AAD3" w14:textId="77777777" w:rsidR="009A3130" w:rsidRPr="009A3130" w:rsidRDefault="009A3130">
            <w:pPr>
              <w:rPr>
                <w:rFonts w:ascii="Times New Roman" w:eastAsia="Times New Roman" w:hAnsi="Times New Roman" w:cs="Times New Roman"/>
              </w:rPr>
            </w:pPr>
          </w:p>
        </w:tc>
        <w:tc>
          <w:tcPr>
            <w:tcW w:w="334" w:type="pct"/>
            <w:tcBorders>
              <w:top w:val="nil"/>
              <w:left w:val="single" w:sz="4" w:space="0" w:color="auto"/>
              <w:bottom w:val="single" w:sz="4" w:space="0" w:color="auto"/>
              <w:right w:val="single" w:sz="8" w:space="0" w:color="auto"/>
            </w:tcBorders>
            <w:noWrap/>
            <w:vAlign w:val="center"/>
            <w:hideMark/>
          </w:tcPr>
          <w:p w14:paraId="31EE1C26"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mp</w:t>
            </w:r>
          </w:p>
        </w:tc>
      </w:tr>
      <w:tr w:rsidR="009A3130" w:rsidRPr="009A3130" w14:paraId="2F3F1FFF" w14:textId="77777777" w:rsidTr="009A3130">
        <w:trPr>
          <w:trHeight w:val="360"/>
        </w:trPr>
        <w:tc>
          <w:tcPr>
            <w:tcW w:w="2509" w:type="pct"/>
            <w:tcBorders>
              <w:top w:val="nil"/>
              <w:left w:val="single" w:sz="8" w:space="0" w:color="auto"/>
              <w:bottom w:val="single" w:sz="4" w:space="0" w:color="auto"/>
              <w:right w:val="single" w:sz="4" w:space="0" w:color="auto"/>
            </w:tcBorders>
            <w:vAlign w:val="center"/>
            <w:hideMark/>
          </w:tcPr>
          <w:p w14:paraId="0FABFA17"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Procent spații libere</w:t>
            </w:r>
          </w:p>
        </w:tc>
        <w:tc>
          <w:tcPr>
            <w:tcW w:w="1079" w:type="pct"/>
            <w:tcBorders>
              <w:top w:val="nil"/>
              <w:left w:val="nil"/>
              <w:bottom w:val="single" w:sz="4" w:space="0" w:color="auto"/>
              <w:right w:val="single" w:sz="4" w:space="0" w:color="auto"/>
            </w:tcBorders>
            <w:shd w:val="clear" w:color="auto" w:fill="FFFFFF"/>
            <w:noWrap/>
            <w:vAlign w:val="center"/>
            <w:hideMark/>
          </w:tcPr>
          <w:p w14:paraId="53A5EDF1"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70.4</w:t>
            </w:r>
          </w:p>
        </w:tc>
        <w:tc>
          <w:tcPr>
            <w:tcW w:w="1079" w:type="pct"/>
            <w:tcBorders>
              <w:top w:val="single" w:sz="4" w:space="0" w:color="auto"/>
              <w:left w:val="nil"/>
              <w:bottom w:val="single" w:sz="4" w:space="0" w:color="auto"/>
              <w:right w:val="single" w:sz="4" w:space="0" w:color="auto"/>
            </w:tcBorders>
            <w:vAlign w:val="center"/>
            <w:hideMark/>
          </w:tcPr>
          <w:p w14:paraId="1FA60920"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334" w:type="pct"/>
            <w:tcBorders>
              <w:top w:val="nil"/>
              <w:left w:val="nil"/>
              <w:bottom w:val="single" w:sz="4" w:space="0" w:color="auto"/>
              <w:right w:val="single" w:sz="8" w:space="0" w:color="auto"/>
            </w:tcBorders>
            <w:noWrap/>
            <w:vAlign w:val="center"/>
            <w:hideMark/>
          </w:tcPr>
          <w:p w14:paraId="3FB8CA8B"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w:t>
            </w:r>
          </w:p>
        </w:tc>
      </w:tr>
      <w:tr w:rsidR="009A3130" w:rsidRPr="009A3130" w14:paraId="76ADDC11" w14:textId="77777777" w:rsidTr="009A3130">
        <w:trPr>
          <w:trHeight w:val="360"/>
        </w:trPr>
        <w:tc>
          <w:tcPr>
            <w:tcW w:w="2509" w:type="pct"/>
            <w:tcBorders>
              <w:top w:val="nil"/>
              <w:left w:val="single" w:sz="8" w:space="0" w:color="auto"/>
              <w:bottom w:val="single" w:sz="4" w:space="0" w:color="auto"/>
              <w:right w:val="single" w:sz="4" w:space="0" w:color="auto"/>
            </w:tcBorders>
            <w:vAlign w:val="center"/>
            <w:hideMark/>
          </w:tcPr>
          <w:p w14:paraId="23BB49E3"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1079" w:type="pct"/>
            <w:tcBorders>
              <w:top w:val="nil"/>
              <w:left w:val="nil"/>
              <w:bottom w:val="single" w:sz="4" w:space="0" w:color="auto"/>
              <w:right w:val="single" w:sz="4" w:space="0" w:color="auto"/>
            </w:tcBorders>
            <w:shd w:val="clear" w:color="auto" w:fill="FFFFFF"/>
            <w:noWrap/>
            <w:vAlign w:val="center"/>
            <w:hideMark/>
          </w:tcPr>
          <w:p w14:paraId="630E518B" w14:textId="77777777" w:rsidR="009A3130" w:rsidRPr="009A3130" w:rsidRDefault="009A3130">
            <w:pPr>
              <w:spacing w:after="0" w:line="240" w:lineRule="auto"/>
              <w:jc w:val="right"/>
              <w:rPr>
                <w:rFonts w:ascii="Times New Roman" w:eastAsia="Times New Roman" w:hAnsi="Times New Roman" w:cs="Times New Roman"/>
                <w:color w:val="FF0000"/>
              </w:rPr>
            </w:pPr>
            <w:r w:rsidRPr="009A3130">
              <w:rPr>
                <w:rFonts w:ascii="Times New Roman" w:eastAsia="Times New Roman" w:hAnsi="Times New Roman" w:cs="Times New Roman"/>
                <w:color w:val="FF0000"/>
              </w:rPr>
              <w:t> </w:t>
            </w:r>
          </w:p>
        </w:tc>
        <w:tc>
          <w:tcPr>
            <w:tcW w:w="1079" w:type="pct"/>
            <w:tcBorders>
              <w:top w:val="nil"/>
              <w:left w:val="nil"/>
              <w:bottom w:val="single" w:sz="4" w:space="0" w:color="auto"/>
              <w:right w:val="single" w:sz="4" w:space="0" w:color="auto"/>
            </w:tcBorders>
            <w:vAlign w:val="center"/>
            <w:hideMark/>
          </w:tcPr>
          <w:p w14:paraId="375B37A9"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334" w:type="pct"/>
            <w:tcBorders>
              <w:top w:val="nil"/>
              <w:left w:val="nil"/>
              <w:bottom w:val="single" w:sz="4" w:space="0" w:color="auto"/>
              <w:right w:val="single" w:sz="8" w:space="0" w:color="auto"/>
            </w:tcBorders>
            <w:noWrap/>
            <w:vAlign w:val="center"/>
            <w:hideMark/>
          </w:tcPr>
          <w:p w14:paraId="41731307"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r>
      <w:tr w:rsidR="009A3130" w:rsidRPr="009A3130" w14:paraId="4E96EACC" w14:textId="77777777" w:rsidTr="009A3130">
        <w:trPr>
          <w:trHeight w:val="360"/>
        </w:trPr>
        <w:tc>
          <w:tcPr>
            <w:tcW w:w="2509" w:type="pct"/>
            <w:tcBorders>
              <w:top w:val="nil"/>
              <w:left w:val="single" w:sz="8" w:space="0" w:color="auto"/>
              <w:bottom w:val="single" w:sz="4" w:space="0" w:color="auto"/>
              <w:right w:val="single" w:sz="4" w:space="0" w:color="auto"/>
            </w:tcBorders>
            <w:vAlign w:val="center"/>
            <w:hideMark/>
          </w:tcPr>
          <w:p w14:paraId="06E060EE"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POT propus</w:t>
            </w:r>
          </w:p>
        </w:tc>
        <w:tc>
          <w:tcPr>
            <w:tcW w:w="1079" w:type="pct"/>
            <w:tcBorders>
              <w:top w:val="nil"/>
              <w:left w:val="nil"/>
              <w:bottom w:val="single" w:sz="4" w:space="0" w:color="auto"/>
              <w:right w:val="single" w:sz="4" w:space="0" w:color="auto"/>
            </w:tcBorders>
            <w:shd w:val="clear" w:color="auto" w:fill="FFFFFF"/>
            <w:noWrap/>
            <w:vAlign w:val="center"/>
            <w:hideMark/>
          </w:tcPr>
          <w:p w14:paraId="68F33B89"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1.53</w:t>
            </w:r>
          </w:p>
        </w:tc>
        <w:tc>
          <w:tcPr>
            <w:tcW w:w="1079" w:type="pct"/>
            <w:tcBorders>
              <w:top w:val="nil"/>
              <w:left w:val="nil"/>
              <w:bottom w:val="single" w:sz="4" w:space="0" w:color="auto"/>
              <w:right w:val="single" w:sz="4" w:space="0" w:color="auto"/>
            </w:tcBorders>
            <w:vAlign w:val="center"/>
            <w:hideMark/>
          </w:tcPr>
          <w:p w14:paraId="563FF5FF"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334" w:type="pct"/>
            <w:tcBorders>
              <w:top w:val="nil"/>
              <w:left w:val="nil"/>
              <w:bottom w:val="single" w:sz="4" w:space="0" w:color="auto"/>
              <w:right w:val="single" w:sz="8" w:space="0" w:color="auto"/>
            </w:tcBorders>
            <w:noWrap/>
            <w:vAlign w:val="center"/>
            <w:hideMark/>
          </w:tcPr>
          <w:p w14:paraId="6ECD21CF"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w:t>
            </w:r>
          </w:p>
        </w:tc>
      </w:tr>
      <w:tr w:rsidR="009A3130" w:rsidRPr="009A3130" w14:paraId="381A7ED5" w14:textId="77777777" w:rsidTr="009A3130">
        <w:trPr>
          <w:trHeight w:val="375"/>
        </w:trPr>
        <w:tc>
          <w:tcPr>
            <w:tcW w:w="2509" w:type="pct"/>
            <w:tcBorders>
              <w:top w:val="nil"/>
              <w:left w:val="single" w:sz="8" w:space="0" w:color="auto"/>
              <w:bottom w:val="single" w:sz="8" w:space="0" w:color="auto"/>
              <w:right w:val="single" w:sz="4" w:space="0" w:color="auto"/>
            </w:tcBorders>
            <w:vAlign w:val="center"/>
            <w:hideMark/>
          </w:tcPr>
          <w:p w14:paraId="0EBA83D5"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CUT propus</w:t>
            </w:r>
          </w:p>
        </w:tc>
        <w:tc>
          <w:tcPr>
            <w:tcW w:w="1079" w:type="pct"/>
            <w:tcBorders>
              <w:top w:val="nil"/>
              <w:left w:val="nil"/>
              <w:bottom w:val="single" w:sz="8" w:space="0" w:color="auto"/>
              <w:right w:val="single" w:sz="4" w:space="0" w:color="auto"/>
            </w:tcBorders>
            <w:shd w:val="clear" w:color="auto" w:fill="FFFFFF"/>
            <w:noWrap/>
            <w:vAlign w:val="center"/>
            <w:hideMark/>
          </w:tcPr>
          <w:p w14:paraId="24602F30" w14:textId="77777777" w:rsidR="009A3130" w:rsidRPr="009A3130" w:rsidRDefault="009A3130">
            <w:pPr>
              <w:spacing w:after="0" w:line="240" w:lineRule="auto"/>
              <w:jc w:val="right"/>
              <w:rPr>
                <w:rFonts w:ascii="Times New Roman" w:eastAsia="Times New Roman" w:hAnsi="Times New Roman" w:cs="Times New Roman"/>
              </w:rPr>
            </w:pPr>
            <w:r w:rsidRPr="009A3130">
              <w:rPr>
                <w:rFonts w:ascii="Times New Roman" w:eastAsia="Times New Roman" w:hAnsi="Times New Roman" w:cs="Times New Roman"/>
              </w:rPr>
              <w:t>0.018</w:t>
            </w:r>
          </w:p>
        </w:tc>
        <w:tc>
          <w:tcPr>
            <w:tcW w:w="1079" w:type="pct"/>
            <w:tcBorders>
              <w:top w:val="nil"/>
              <w:left w:val="nil"/>
              <w:bottom w:val="single" w:sz="8" w:space="0" w:color="auto"/>
              <w:right w:val="single" w:sz="4" w:space="0" w:color="auto"/>
            </w:tcBorders>
            <w:vAlign w:val="center"/>
            <w:hideMark/>
          </w:tcPr>
          <w:p w14:paraId="18FF0FBE"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c>
          <w:tcPr>
            <w:tcW w:w="334" w:type="pct"/>
            <w:tcBorders>
              <w:top w:val="nil"/>
              <w:left w:val="nil"/>
              <w:bottom w:val="single" w:sz="8" w:space="0" w:color="auto"/>
              <w:right w:val="single" w:sz="8" w:space="0" w:color="auto"/>
            </w:tcBorders>
            <w:noWrap/>
            <w:vAlign w:val="center"/>
            <w:hideMark/>
          </w:tcPr>
          <w:p w14:paraId="0C0BB48F" w14:textId="77777777" w:rsidR="009A3130" w:rsidRPr="009A3130" w:rsidRDefault="009A3130">
            <w:pPr>
              <w:spacing w:after="0" w:line="240" w:lineRule="auto"/>
              <w:rPr>
                <w:rFonts w:ascii="Times New Roman" w:eastAsia="Times New Roman" w:hAnsi="Times New Roman" w:cs="Times New Roman"/>
                <w:color w:val="000000"/>
              </w:rPr>
            </w:pPr>
            <w:r w:rsidRPr="009A3130">
              <w:rPr>
                <w:rFonts w:ascii="Times New Roman" w:eastAsia="Times New Roman" w:hAnsi="Times New Roman" w:cs="Times New Roman"/>
                <w:color w:val="000000"/>
              </w:rPr>
              <w:t> </w:t>
            </w:r>
          </w:p>
        </w:tc>
      </w:tr>
    </w:tbl>
    <w:p w14:paraId="779220AB" w14:textId="77777777" w:rsidR="00ED396D" w:rsidRPr="003C7F53" w:rsidRDefault="00ED396D" w:rsidP="0079770A">
      <w:pPr>
        <w:pStyle w:val="BodyText"/>
        <w:spacing w:after="0"/>
        <w:rPr>
          <w:rFonts w:ascii="Times New Roman" w:hAnsi="Times New Roman" w:cs="Times New Roman"/>
          <w:b/>
          <w:bCs/>
          <w:iCs/>
          <w:sz w:val="24"/>
          <w:szCs w:val="24"/>
        </w:rPr>
      </w:pPr>
    </w:p>
    <w:p w14:paraId="4CB00A22" w14:textId="500D07F9" w:rsidR="004D01E2" w:rsidRPr="003C7F53" w:rsidRDefault="004D01E2" w:rsidP="00F927C8">
      <w:pPr>
        <w:shd w:val="clear" w:color="auto" w:fill="FFFFFF"/>
        <w:spacing w:after="0" w:line="240" w:lineRule="auto"/>
        <w:jc w:val="both"/>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b) justificarea necesității proiectului;</w:t>
      </w:r>
    </w:p>
    <w:p w14:paraId="2023D416" w14:textId="77777777" w:rsidR="00626DCF" w:rsidRPr="003C7F53" w:rsidRDefault="00626DCF" w:rsidP="00F927C8">
      <w:pPr>
        <w:spacing w:after="0" w:line="240" w:lineRule="auto"/>
        <w:ind w:firstLine="720"/>
        <w:jc w:val="both"/>
        <w:rPr>
          <w:rFonts w:ascii="Times New Roman" w:hAnsi="Times New Roman" w:cs="Times New Roman"/>
          <w:sz w:val="24"/>
          <w:szCs w:val="24"/>
          <w:lang w:val="ro-RO"/>
        </w:rPr>
      </w:pPr>
      <w:r w:rsidRPr="003C7F53">
        <w:rPr>
          <w:rFonts w:ascii="Times New Roman" w:hAnsi="Times New Roman" w:cs="Times New Roman"/>
          <w:sz w:val="24"/>
          <w:szCs w:val="24"/>
          <w:lang w:val="ro-RO"/>
        </w:rPr>
        <w:t>Investiția pentru care se aplică la finanțare contribuie la îndeplinirea termenului din 2025 de realizare a unei platforme de colectare selectivă a deșeurilor prin aport voluntar dezvoltând astfel sistemul de salubrizare din plan local.</w:t>
      </w:r>
    </w:p>
    <w:p w14:paraId="198C09B1" w14:textId="77777777" w:rsidR="00626DCF" w:rsidRPr="003C7F53" w:rsidRDefault="00626DCF" w:rsidP="00F927C8">
      <w:pPr>
        <w:spacing w:after="0" w:line="240" w:lineRule="auto"/>
        <w:ind w:firstLine="720"/>
        <w:jc w:val="both"/>
        <w:rPr>
          <w:rFonts w:ascii="Times New Roman" w:hAnsi="Times New Roman" w:cs="Times New Roman"/>
          <w:sz w:val="24"/>
          <w:szCs w:val="24"/>
          <w:lang w:val="ro-RO"/>
        </w:rPr>
      </w:pPr>
      <w:r w:rsidRPr="003C7F53">
        <w:rPr>
          <w:rFonts w:ascii="Times New Roman" w:hAnsi="Times New Roman" w:cs="Times New Roman"/>
          <w:sz w:val="24"/>
          <w:szCs w:val="24"/>
          <w:lang w:val="ro-RO"/>
        </w:rPr>
        <w:t>Oportunitatea pentru implementarea unui centru de colectare prin aport voluntar cu dimensiuni mari a fost identificată prin PNRR, Componenta 3: Managementul deșeurilor:</w:t>
      </w:r>
    </w:p>
    <w:p w14:paraId="2C5C7988" w14:textId="77777777" w:rsidR="00626DCF" w:rsidRPr="003C7F53" w:rsidRDefault="00626DCF" w:rsidP="00F927C8">
      <w:pPr>
        <w:pStyle w:val="ListParagraph"/>
        <w:numPr>
          <w:ilvl w:val="0"/>
          <w:numId w:val="5"/>
        </w:numPr>
        <w:spacing w:after="0" w:line="240" w:lineRule="auto"/>
        <w:ind w:left="0" w:firstLine="0"/>
        <w:jc w:val="both"/>
        <w:rPr>
          <w:rFonts w:ascii="Times New Roman" w:eastAsiaTheme="minorHAnsi" w:hAnsi="Times New Roman" w:cs="Times New Roman"/>
          <w:sz w:val="24"/>
          <w:szCs w:val="24"/>
        </w:rPr>
      </w:pPr>
      <w:r w:rsidRPr="003C7F53">
        <w:rPr>
          <w:rFonts w:ascii="Times New Roman" w:eastAsiaTheme="minorHAnsi" w:hAnsi="Times New Roman" w:cs="Times New Roman"/>
          <w:sz w:val="24"/>
          <w:szCs w:val="24"/>
        </w:rPr>
        <w:t>Centre integrate de colectare cu aport voluntar înființate și operaționale;</w:t>
      </w:r>
    </w:p>
    <w:p w14:paraId="72AF3304" w14:textId="77777777" w:rsidR="00626DCF" w:rsidRPr="003C7F53" w:rsidRDefault="00626DCF" w:rsidP="00F927C8">
      <w:pPr>
        <w:pStyle w:val="ListParagraph"/>
        <w:numPr>
          <w:ilvl w:val="0"/>
          <w:numId w:val="5"/>
        </w:numPr>
        <w:spacing w:after="0" w:line="240" w:lineRule="auto"/>
        <w:ind w:left="0" w:firstLine="0"/>
        <w:jc w:val="both"/>
        <w:rPr>
          <w:rFonts w:ascii="Times New Roman" w:eastAsiaTheme="minorHAnsi" w:hAnsi="Times New Roman" w:cs="Times New Roman"/>
          <w:sz w:val="24"/>
          <w:szCs w:val="24"/>
        </w:rPr>
      </w:pPr>
      <w:r w:rsidRPr="003C7F53">
        <w:rPr>
          <w:rFonts w:ascii="Times New Roman" w:eastAsiaTheme="minorHAnsi" w:hAnsi="Times New Roman" w:cs="Times New Roman"/>
          <w:sz w:val="24"/>
          <w:szCs w:val="24"/>
        </w:rPr>
        <w:t>Cantitatea de deșeuri colectate separat, exprimată în tone/ an pentru fiecare centru cu aport voluntar;</w:t>
      </w:r>
    </w:p>
    <w:p w14:paraId="46450DC6" w14:textId="77777777" w:rsidR="00626DCF" w:rsidRPr="003C7F53" w:rsidRDefault="00626DCF" w:rsidP="00F927C8">
      <w:pPr>
        <w:pStyle w:val="ListParagraph"/>
        <w:numPr>
          <w:ilvl w:val="0"/>
          <w:numId w:val="5"/>
        </w:numPr>
        <w:spacing w:after="0" w:line="240" w:lineRule="auto"/>
        <w:ind w:left="0" w:firstLine="0"/>
        <w:jc w:val="both"/>
        <w:rPr>
          <w:rFonts w:ascii="Times New Roman" w:eastAsiaTheme="minorHAnsi" w:hAnsi="Times New Roman" w:cs="Times New Roman"/>
          <w:sz w:val="24"/>
          <w:szCs w:val="24"/>
        </w:rPr>
      </w:pPr>
      <w:r w:rsidRPr="003C7F53">
        <w:rPr>
          <w:rFonts w:ascii="Times New Roman" w:eastAsiaTheme="minorHAnsi" w:hAnsi="Times New Roman" w:cs="Times New Roman"/>
          <w:sz w:val="24"/>
          <w:szCs w:val="24"/>
        </w:rPr>
        <w:t>Rata de recilare exprimată în procent din deșeurile coolectate separat pentru fiecare centru cu aport voluntar.</w:t>
      </w:r>
    </w:p>
    <w:p w14:paraId="622E3F5E" w14:textId="77777777" w:rsidR="00626DCF" w:rsidRPr="003C7F53" w:rsidRDefault="00626DCF" w:rsidP="00F927C8">
      <w:pPr>
        <w:pStyle w:val="ListParagraph"/>
        <w:spacing w:after="0" w:line="240" w:lineRule="auto"/>
        <w:ind w:left="0"/>
        <w:jc w:val="both"/>
        <w:rPr>
          <w:rFonts w:ascii="Times New Roman" w:eastAsiaTheme="minorHAnsi" w:hAnsi="Times New Roman" w:cs="Times New Roman"/>
          <w:sz w:val="24"/>
          <w:szCs w:val="24"/>
        </w:rPr>
      </w:pPr>
    </w:p>
    <w:p w14:paraId="2341DC35" w14:textId="77777777" w:rsidR="00626DCF" w:rsidRPr="003C7F53" w:rsidRDefault="00626DCF" w:rsidP="00F927C8">
      <w:pPr>
        <w:pStyle w:val="ListParagraph"/>
        <w:spacing w:after="0" w:line="240" w:lineRule="auto"/>
        <w:ind w:left="0" w:firstLine="720"/>
        <w:jc w:val="both"/>
        <w:rPr>
          <w:rFonts w:ascii="Times New Roman" w:eastAsiaTheme="minorHAnsi" w:hAnsi="Times New Roman" w:cs="Times New Roman"/>
          <w:sz w:val="24"/>
          <w:szCs w:val="24"/>
        </w:rPr>
      </w:pPr>
      <w:r w:rsidRPr="003C7F53">
        <w:rPr>
          <w:rFonts w:ascii="Times New Roman" w:eastAsiaTheme="minorHAnsi" w:hAnsi="Times New Roman" w:cs="Times New Roman"/>
          <w:sz w:val="24"/>
          <w:szCs w:val="24"/>
        </w:rPr>
        <w:t xml:space="preserve">In ceea ce priveste propunerea de modificare a Directivei 2008/98/CE privind deşeurile, se apreciaza ca : “Tintele pentru reciclare şi pregătirea pentru reutilizare a deşeurilor municipale (la 60% în 2025 şi 65% în 2030) şi a deşeurilor de ambalaje (fără ţinte specifice deocamdată), pentru </w:t>
      </w:r>
      <w:r w:rsidRPr="003C7F53">
        <w:rPr>
          <w:rFonts w:ascii="Times New Roman" w:eastAsiaTheme="minorHAnsi" w:hAnsi="Times New Roman" w:cs="Times New Roman"/>
          <w:sz w:val="24"/>
          <w:szCs w:val="24"/>
        </w:rPr>
        <w:lastRenderedPageBreak/>
        <w:t>reducerea depozitării deşeurilor municipale la maximum 10% în 2030 vor rămâne în continuare o provocare, cu toate că pentru aceasta din urmă România este inclusă în grupul statelor membre care vor beneficia de derogări.” In mod particular se mentioneaza propunerea de modificare a Directivei Cadru privind deșeurile 98/2008/CE din 18 noiembrie 2008 prezentată de Comisia Europeana a Parlamentului European in data de 02.12.2015.</w:t>
      </w:r>
    </w:p>
    <w:p w14:paraId="30A995AD" w14:textId="77777777" w:rsidR="00626DCF" w:rsidRPr="003C7F53" w:rsidRDefault="00626DCF" w:rsidP="00F927C8">
      <w:pPr>
        <w:pStyle w:val="ListParagraph"/>
        <w:spacing w:after="0" w:line="240" w:lineRule="auto"/>
        <w:ind w:left="0" w:firstLine="720"/>
        <w:jc w:val="both"/>
        <w:rPr>
          <w:rFonts w:ascii="Times New Roman" w:eastAsiaTheme="minorHAnsi" w:hAnsi="Times New Roman" w:cs="Times New Roman"/>
          <w:sz w:val="24"/>
          <w:szCs w:val="24"/>
        </w:rPr>
      </w:pPr>
      <w:r w:rsidRPr="003C7F53">
        <w:rPr>
          <w:rFonts w:ascii="Times New Roman" w:eastAsiaTheme="minorHAnsi" w:hAnsi="Times New Roman" w:cs="Times New Roman"/>
          <w:sz w:val="24"/>
          <w:szCs w:val="24"/>
        </w:rPr>
        <w:t>Potențialele avantaje în ceea ce privește amenajarea centrelor de colectare prin aport voluntar cu dimensiuni mari, respectiv colectarea separată a deșeurilor din aglomerările urbane, sunt semnificative din punct de vedere al contribuției pe care România trebuie să o aducă pentru a susține atingerea ratei de reciclare propusă la nivel european (50% de reciclare și pregătire pentru reutilizare a deșeurilor municipale până în 2025).</w:t>
      </w:r>
    </w:p>
    <w:p w14:paraId="74DFDF11" w14:textId="77777777" w:rsidR="00626DCF" w:rsidRPr="003C7F53" w:rsidRDefault="00626DCF" w:rsidP="00F927C8">
      <w:pPr>
        <w:pStyle w:val="ListParagraph"/>
        <w:spacing w:after="0" w:line="240" w:lineRule="auto"/>
        <w:ind w:left="0" w:firstLine="720"/>
        <w:jc w:val="both"/>
        <w:rPr>
          <w:rFonts w:ascii="Times New Roman" w:eastAsiaTheme="minorHAnsi" w:hAnsi="Times New Roman" w:cs="Times New Roman"/>
          <w:sz w:val="24"/>
          <w:szCs w:val="24"/>
        </w:rPr>
      </w:pPr>
      <w:r w:rsidRPr="003C7F53">
        <w:rPr>
          <w:rFonts w:ascii="Times New Roman" w:eastAsiaTheme="minorHAnsi" w:hAnsi="Times New Roman" w:cs="Times New Roman"/>
          <w:sz w:val="24"/>
          <w:szCs w:val="24"/>
        </w:rPr>
        <w:t>Înaintarea pe scara ierarhiei deşeurilor necesită un efort comun al tuturor părţilor implicate: consumatori, producători, factori de decizie, autorităţi locale, unităţi de tratare a deşeurilor etc. Consumatorii dispuşi să îşi sorteze deşeurile din propriile gospodării pot trimite spre reciclare prin intermediul operatorului de salubrizare pentru activitatea de colectare/sortare,  doar dacă este creată infrastructura pentru colectarea separate a deşeurilor pe care ei le sortează. Reversul este, de asemenea, valabil; municipalităţile pot recicla o proporţie mai mare doar dacă gospodăriile îşi sortează propriile deşeuri.  În ultimă instanţă, deşeurile pot constitui o problemă sau o resursă doar în funcţie de modul în care noi le gestionăm.</w:t>
      </w:r>
    </w:p>
    <w:p w14:paraId="4B7D8B7B" w14:textId="77777777" w:rsidR="00626DCF" w:rsidRPr="003C7F53" w:rsidRDefault="00626DCF" w:rsidP="00F927C8">
      <w:pPr>
        <w:pStyle w:val="ListParagraph"/>
        <w:spacing w:after="0" w:line="240" w:lineRule="auto"/>
        <w:ind w:left="0"/>
        <w:jc w:val="both"/>
        <w:rPr>
          <w:rFonts w:ascii="Times New Roman" w:eastAsiaTheme="minorHAnsi" w:hAnsi="Times New Roman" w:cs="Times New Roman"/>
          <w:sz w:val="24"/>
          <w:szCs w:val="24"/>
        </w:rPr>
      </w:pPr>
    </w:p>
    <w:p w14:paraId="2A5CD4B6" w14:textId="77777777" w:rsidR="00626DCF" w:rsidRPr="003C7F53" w:rsidRDefault="00626DCF" w:rsidP="00F927C8">
      <w:pPr>
        <w:pStyle w:val="ListParagraph"/>
        <w:spacing w:after="0" w:line="240" w:lineRule="auto"/>
        <w:ind w:left="0" w:firstLine="720"/>
        <w:jc w:val="both"/>
        <w:rPr>
          <w:rFonts w:ascii="Times New Roman" w:eastAsiaTheme="minorHAnsi" w:hAnsi="Times New Roman" w:cs="Times New Roman"/>
          <w:sz w:val="24"/>
          <w:szCs w:val="24"/>
        </w:rPr>
      </w:pPr>
      <w:r w:rsidRPr="003C7F53">
        <w:rPr>
          <w:rFonts w:ascii="Times New Roman" w:eastAsiaTheme="minorHAnsi" w:hAnsi="Times New Roman" w:cs="Times New Roman"/>
          <w:sz w:val="24"/>
          <w:szCs w:val="24"/>
        </w:rPr>
        <w:t>Printre acordurile internationale ale statului care obliga partea romana la realizarea obiectivului de investitii se numara:</w:t>
      </w:r>
    </w:p>
    <w:p w14:paraId="46591A97" w14:textId="77777777" w:rsidR="00626DCF" w:rsidRPr="003C7F53" w:rsidRDefault="00626DCF" w:rsidP="00F927C8">
      <w:pPr>
        <w:numPr>
          <w:ilvl w:val="0"/>
          <w:numId w:val="6"/>
        </w:numPr>
        <w:spacing w:after="0" w:line="240" w:lineRule="auto"/>
        <w:ind w:left="0" w:firstLine="0"/>
        <w:jc w:val="both"/>
        <w:rPr>
          <w:rFonts w:ascii="Times New Roman" w:hAnsi="Times New Roman" w:cs="Times New Roman"/>
          <w:sz w:val="24"/>
          <w:szCs w:val="24"/>
        </w:rPr>
      </w:pPr>
      <w:r w:rsidRPr="003C7F53">
        <w:rPr>
          <w:rFonts w:ascii="Times New Roman" w:hAnsi="Times New Roman" w:cs="Times New Roman"/>
          <w:sz w:val="24"/>
          <w:szCs w:val="24"/>
        </w:rPr>
        <w:t>Directiva (UE) 2018/851 a Parlamentului European şi a Consiliului din 30 mai 2018 de modificare a Directivei 2008/98/CE privind deşeurile, care se referă la obligaţia statelor membre de a transpune prevederile directivei în dreptul intern în data de 5 iulie 2020</w:t>
      </w:r>
    </w:p>
    <w:p w14:paraId="635DEFD7" w14:textId="77777777" w:rsidR="00626DCF" w:rsidRPr="003C7F53" w:rsidRDefault="00626DCF" w:rsidP="00F927C8">
      <w:pPr>
        <w:numPr>
          <w:ilvl w:val="0"/>
          <w:numId w:val="6"/>
        </w:numPr>
        <w:spacing w:after="0" w:line="240" w:lineRule="auto"/>
        <w:ind w:left="0" w:firstLine="0"/>
        <w:jc w:val="both"/>
        <w:rPr>
          <w:rFonts w:ascii="Times New Roman" w:hAnsi="Times New Roman" w:cs="Times New Roman"/>
          <w:sz w:val="24"/>
          <w:szCs w:val="24"/>
        </w:rPr>
      </w:pPr>
      <w:r w:rsidRPr="003C7F53">
        <w:rPr>
          <w:rFonts w:ascii="Times New Roman" w:hAnsi="Times New Roman" w:cs="Times New Roman"/>
          <w:sz w:val="24"/>
          <w:szCs w:val="24"/>
        </w:rPr>
        <w:t xml:space="preserve">Directivei 1999/31/CE privind depozitarea deşeurilor </w:t>
      </w:r>
    </w:p>
    <w:p w14:paraId="25C6F4E8" w14:textId="77777777" w:rsidR="00626DCF" w:rsidRPr="003C7F53" w:rsidRDefault="00626DCF" w:rsidP="00F927C8">
      <w:pPr>
        <w:numPr>
          <w:ilvl w:val="0"/>
          <w:numId w:val="6"/>
        </w:numPr>
        <w:spacing w:after="0" w:line="240" w:lineRule="auto"/>
        <w:ind w:left="0" w:firstLine="0"/>
        <w:jc w:val="both"/>
        <w:rPr>
          <w:rFonts w:ascii="Times New Roman" w:hAnsi="Times New Roman" w:cs="Times New Roman"/>
          <w:sz w:val="24"/>
          <w:szCs w:val="24"/>
        </w:rPr>
      </w:pPr>
      <w:r w:rsidRPr="003C7F53">
        <w:rPr>
          <w:rFonts w:ascii="Times New Roman" w:hAnsi="Times New Roman" w:cs="Times New Roman"/>
          <w:sz w:val="24"/>
          <w:szCs w:val="24"/>
        </w:rPr>
        <w:t xml:space="preserve">Directivei 2008/98/CE privind deşeurile </w:t>
      </w:r>
      <w:r w:rsidRPr="003C7F53">
        <w:rPr>
          <w:rFonts w:ascii="Times New Roman" w:hAnsi="Times New Roman" w:cs="Times New Roman"/>
          <w:sz w:val="24"/>
          <w:szCs w:val="24"/>
        </w:rPr>
        <w:sym w:font="Symbol" w:char="00D8"/>
      </w:r>
    </w:p>
    <w:p w14:paraId="5CAE2E0A" w14:textId="77777777" w:rsidR="00626DCF" w:rsidRPr="003C7F53" w:rsidRDefault="00000000" w:rsidP="00F927C8">
      <w:pPr>
        <w:numPr>
          <w:ilvl w:val="0"/>
          <w:numId w:val="6"/>
        </w:numPr>
        <w:spacing w:after="0" w:line="240" w:lineRule="auto"/>
        <w:ind w:left="0" w:firstLine="0"/>
        <w:jc w:val="both"/>
        <w:textAlignment w:val="baseline"/>
        <w:rPr>
          <w:rFonts w:ascii="Times New Roman" w:hAnsi="Times New Roman" w:cs="Times New Roman"/>
          <w:sz w:val="24"/>
          <w:szCs w:val="24"/>
        </w:rPr>
      </w:pPr>
      <w:hyperlink r:id="rId12" w:history="1">
        <w:r w:rsidR="00626DCF" w:rsidRPr="003C7F53">
          <w:rPr>
            <w:rStyle w:val="Hyperlink"/>
            <w:rFonts w:ascii="Times New Roman" w:hAnsi="Times New Roman" w:cs="Times New Roman"/>
            <w:color w:val="auto"/>
            <w:sz w:val="24"/>
            <w:szCs w:val="24"/>
            <w:u w:val="none"/>
            <w:bdr w:val="none" w:sz="0" w:space="0" w:color="auto" w:frame="1"/>
          </w:rPr>
          <w:t>Directiva 904/2019</w:t>
        </w:r>
      </w:hyperlink>
      <w:r w:rsidR="00626DCF" w:rsidRPr="003C7F53">
        <w:rPr>
          <w:rFonts w:ascii="Times New Roman" w:hAnsi="Times New Roman" w:cs="Times New Roman"/>
          <w:sz w:val="24"/>
          <w:szCs w:val="24"/>
        </w:rPr>
        <w:t> </w:t>
      </w:r>
      <w:r w:rsidR="00626DCF" w:rsidRPr="003C7F53">
        <w:rPr>
          <w:rFonts w:ascii="Times New Roman" w:hAnsi="Times New Roman" w:cs="Times New Roman"/>
          <w:sz w:val="24"/>
          <w:szCs w:val="24"/>
          <w:bdr w:val="none" w:sz="0" w:space="0" w:color="auto" w:frame="1"/>
        </w:rPr>
        <w:t>privind reducerea impactului anumitor produse din plastic asupra mediului (plasticul de unică folosință și nu numai) transpusă prin </w:t>
      </w:r>
      <w:r w:rsidR="00527AD8" w:rsidRPr="003C7F53">
        <w:fldChar w:fldCharType="begin"/>
      </w:r>
      <w:r w:rsidR="00527AD8" w:rsidRPr="003C7F53">
        <w:rPr>
          <w:rFonts w:ascii="Times New Roman" w:hAnsi="Times New Roman" w:cs="Times New Roman"/>
        </w:rPr>
        <w:instrText xml:space="preserve"> HYPERLINK "https://ecoteca.ro/wp-content/uploads/2022/01/6_O_2021_12ian2022.pdf" \t "_blank" </w:instrText>
      </w:r>
      <w:r w:rsidR="00527AD8" w:rsidRPr="003C7F53">
        <w:fldChar w:fldCharType="separate"/>
      </w:r>
      <w:r w:rsidR="00626DCF" w:rsidRPr="003C7F53">
        <w:rPr>
          <w:rStyle w:val="Hyperlink"/>
          <w:rFonts w:ascii="Times New Roman" w:hAnsi="Times New Roman" w:cs="Times New Roman"/>
          <w:color w:val="auto"/>
          <w:sz w:val="24"/>
          <w:szCs w:val="24"/>
          <w:u w:val="none"/>
          <w:bdr w:val="none" w:sz="0" w:space="0" w:color="auto" w:frame="1"/>
        </w:rPr>
        <w:t>Ordonanţa nr. 6/2021</w:t>
      </w:r>
      <w:r w:rsidR="00527AD8" w:rsidRPr="003C7F53">
        <w:rPr>
          <w:rStyle w:val="Hyperlink"/>
          <w:rFonts w:ascii="Times New Roman" w:hAnsi="Times New Roman" w:cs="Times New Roman"/>
          <w:color w:val="auto"/>
          <w:sz w:val="24"/>
          <w:szCs w:val="24"/>
          <w:u w:val="none"/>
          <w:bdr w:val="none" w:sz="0" w:space="0" w:color="auto" w:frame="1"/>
        </w:rPr>
        <w:fldChar w:fldCharType="end"/>
      </w:r>
      <w:r w:rsidR="00626DCF" w:rsidRPr="003C7F53">
        <w:rPr>
          <w:rFonts w:ascii="Times New Roman" w:hAnsi="Times New Roman" w:cs="Times New Roman"/>
          <w:sz w:val="24"/>
          <w:szCs w:val="24"/>
          <w:bdr w:val="none" w:sz="0" w:space="0" w:color="auto" w:frame="1"/>
        </w:rPr>
        <w:t> privind reducerea impactului anumitor produse din plastic asupra mediului</w:t>
      </w:r>
    </w:p>
    <w:p w14:paraId="21291398" w14:textId="77777777" w:rsidR="00626DCF" w:rsidRPr="003C7F53" w:rsidRDefault="00000000" w:rsidP="00F927C8">
      <w:pPr>
        <w:numPr>
          <w:ilvl w:val="0"/>
          <w:numId w:val="6"/>
        </w:numPr>
        <w:spacing w:after="0" w:line="240" w:lineRule="auto"/>
        <w:ind w:left="0" w:firstLine="0"/>
        <w:jc w:val="both"/>
        <w:textAlignment w:val="baseline"/>
        <w:rPr>
          <w:rFonts w:ascii="Times New Roman" w:hAnsi="Times New Roman" w:cs="Times New Roman"/>
          <w:sz w:val="24"/>
          <w:szCs w:val="24"/>
        </w:rPr>
      </w:pPr>
      <w:hyperlink r:id="rId13" w:history="1">
        <w:r w:rsidR="00626DCF" w:rsidRPr="003C7F53">
          <w:rPr>
            <w:rStyle w:val="Hyperlink"/>
            <w:rFonts w:ascii="Times New Roman" w:hAnsi="Times New Roman" w:cs="Times New Roman"/>
            <w:color w:val="auto"/>
            <w:sz w:val="24"/>
            <w:szCs w:val="24"/>
            <w:u w:val="none"/>
            <w:bdr w:val="none" w:sz="0" w:space="0" w:color="auto" w:frame="1"/>
          </w:rPr>
          <w:t>Directiva 850/2018</w:t>
        </w:r>
      </w:hyperlink>
      <w:r w:rsidR="00626DCF" w:rsidRPr="003C7F53">
        <w:rPr>
          <w:rFonts w:ascii="Times New Roman" w:hAnsi="Times New Roman" w:cs="Times New Roman"/>
          <w:sz w:val="24"/>
          <w:szCs w:val="24"/>
          <w:bdr w:val="none" w:sz="0" w:space="0" w:color="auto" w:frame="1"/>
        </w:rPr>
        <w:t> privind depozitele de deșeuri</w:t>
      </w:r>
      <w:r w:rsidR="00626DCF" w:rsidRPr="003C7F53">
        <w:rPr>
          <w:rFonts w:ascii="Times New Roman" w:hAnsi="Times New Roman" w:cs="Times New Roman"/>
          <w:sz w:val="24"/>
          <w:szCs w:val="24"/>
        </w:rPr>
        <w:t> </w:t>
      </w:r>
      <w:r w:rsidR="00626DCF" w:rsidRPr="003C7F53">
        <w:rPr>
          <w:rFonts w:ascii="Times New Roman" w:hAnsi="Times New Roman" w:cs="Times New Roman"/>
          <w:sz w:val="24"/>
          <w:szCs w:val="24"/>
          <w:bdr w:val="none" w:sz="0" w:space="0" w:color="auto" w:frame="1"/>
        </w:rPr>
        <w:t>(din „Pachetul Economiei Circulare”)</w:t>
      </w:r>
    </w:p>
    <w:p w14:paraId="3FE17F84" w14:textId="77777777" w:rsidR="00626DCF" w:rsidRPr="003C7F53" w:rsidRDefault="00000000" w:rsidP="00F927C8">
      <w:pPr>
        <w:numPr>
          <w:ilvl w:val="0"/>
          <w:numId w:val="6"/>
        </w:numPr>
        <w:spacing w:after="0" w:line="240" w:lineRule="auto"/>
        <w:ind w:left="0" w:firstLine="0"/>
        <w:jc w:val="both"/>
        <w:textAlignment w:val="baseline"/>
        <w:rPr>
          <w:rFonts w:ascii="Times New Roman" w:hAnsi="Times New Roman" w:cs="Times New Roman"/>
          <w:sz w:val="24"/>
          <w:szCs w:val="24"/>
        </w:rPr>
      </w:pPr>
      <w:hyperlink r:id="rId14" w:history="1">
        <w:r w:rsidR="00626DCF" w:rsidRPr="003C7F53">
          <w:rPr>
            <w:rStyle w:val="Hyperlink"/>
            <w:rFonts w:ascii="Times New Roman" w:hAnsi="Times New Roman" w:cs="Times New Roman"/>
            <w:color w:val="auto"/>
            <w:sz w:val="24"/>
            <w:szCs w:val="24"/>
            <w:u w:val="none"/>
            <w:bdr w:val="none" w:sz="0" w:space="0" w:color="auto" w:frame="1"/>
          </w:rPr>
          <w:t>Directiva 851/2018</w:t>
        </w:r>
      </w:hyperlink>
      <w:r w:rsidR="00626DCF" w:rsidRPr="003C7F53">
        <w:rPr>
          <w:rFonts w:ascii="Times New Roman" w:hAnsi="Times New Roman" w:cs="Times New Roman"/>
          <w:sz w:val="24"/>
          <w:szCs w:val="24"/>
        </w:rPr>
        <w:t> </w:t>
      </w:r>
      <w:r w:rsidR="00626DCF" w:rsidRPr="003C7F53">
        <w:rPr>
          <w:rFonts w:ascii="Times New Roman" w:hAnsi="Times New Roman" w:cs="Times New Roman"/>
          <w:sz w:val="24"/>
          <w:szCs w:val="24"/>
          <w:bdr w:val="none" w:sz="0" w:space="0" w:color="auto" w:frame="1"/>
        </w:rPr>
        <w:t>de modificare a Directivei 2008/98/CE privind deșeurile</w:t>
      </w:r>
      <w:r w:rsidR="00626DCF" w:rsidRPr="003C7F53">
        <w:rPr>
          <w:rFonts w:ascii="Times New Roman" w:hAnsi="Times New Roman" w:cs="Times New Roman"/>
          <w:sz w:val="24"/>
          <w:szCs w:val="24"/>
        </w:rPr>
        <w:t> </w:t>
      </w:r>
      <w:r w:rsidR="00626DCF" w:rsidRPr="003C7F53">
        <w:rPr>
          <w:rFonts w:ascii="Times New Roman" w:hAnsi="Times New Roman" w:cs="Times New Roman"/>
          <w:sz w:val="24"/>
          <w:szCs w:val="24"/>
          <w:bdr w:val="none" w:sz="0" w:space="0" w:color="auto" w:frame="1"/>
        </w:rPr>
        <w:t>(din „Pachetul Economiei Circulare”) – transpusă parțial prin:</w:t>
      </w:r>
    </w:p>
    <w:p w14:paraId="48E5C7DD" w14:textId="77777777" w:rsidR="00626DCF" w:rsidRPr="003C7F53" w:rsidRDefault="00000000" w:rsidP="00A20369">
      <w:pPr>
        <w:numPr>
          <w:ilvl w:val="1"/>
          <w:numId w:val="7"/>
        </w:numPr>
        <w:tabs>
          <w:tab w:val="clear" w:pos="1440"/>
          <w:tab w:val="num" w:pos="720"/>
        </w:tabs>
        <w:spacing w:after="0" w:line="240" w:lineRule="auto"/>
        <w:ind w:left="450" w:firstLine="0"/>
        <w:jc w:val="both"/>
        <w:textAlignment w:val="baseline"/>
        <w:rPr>
          <w:rFonts w:ascii="Times New Roman" w:hAnsi="Times New Roman" w:cs="Times New Roman"/>
          <w:sz w:val="24"/>
          <w:szCs w:val="24"/>
        </w:rPr>
      </w:pPr>
      <w:hyperlink r:id="rId15" w:tgtFrame="_blank" w:history="1">
        <w:r w:rsidR="00626DCF" w:rsidRPr="003C7F53">
          <w:rPr>
            <w:rStyle w:val="Hyperlink"/>
            <w:rFonts w:ascii="Times New Roman" w:hAnsi="Times New Roman" w:cs="Times New Roman"/>
            <w:color w:val="auto"/>
            <w:sz w:val="24"/>
            <w:szCs w:val="24"/>
            <w:u w:val="none"/>
            <w:bdr w:val="none" w:sz="0" w:space="0" w:color="auto" w:frame="1"/>
          </w:rPr>
          <w:t>OUG 92_2021_privind regimul deșeurilor</w:t>
        </w:r>
      </w:hyperlink>
    </w:p>
    <w:p w14:paraId="32314C1E" w14:textId="77777777" w:rsidR="00626DCF" w:rsidRPr="003C7F53" w:rsidRDefault="00000000" w:rsidP="00A20369">
      <w:pPr>
        <w:numPr>
          <w:ilvl w:val="1"/>
          <w:numId w:val="7"/>
        </w:numPr>
        <w:tabs>
          <w:tab w:val="clear" w:pos="1440"/>
          <w:tab w:val="num" w:pos="720"/>
        </w:tabs>
        <w:spacing w:after="0" w:line="240" w:lineRule="auto"/>
        <w:ind w:left="450" w:firstLine="0"/>
        <w:jc w:val="both"/>
        <w:textAlignment w:val="baseline"/>
        <w:rPr>
          <w:rFonts w:ascii="Times New Roman" w:hAnsi="Times New Roman" w:cs="Times New Roman"/>
          <w:sz w:val="24"/>
          <w:szCs w:val="24"/>
        </w:rPr>
      </w:pPr>
      <w:hyperlink r:id="rId16" w:history="1">
        <w:r w:rsidR="00626DCF" w:rsidRPr="003C7F53">
          <w:rPr>
            <w:rStyle w:val="Hyperlink"/>
            <w:rFonts w:ascii="Times New Roman" w:hAnsi="Times New Roman" w:cs="Times New Roman"/>
            <w:color w:val="auto"/>
            <w:sz w:val="24"/>
            <w:szCs w:val="24"/>
            <w:u w:val="none"/>
            <w:bdr w:val="none" w:sz="0" w:space="0" w:color="auto" w:frame="1"/>
          </w:rPr>
          <w:t>Legea Nr. 249/2015</w:t>
        </w:r>
      </w:hyperlink>
      <w:r w:rsidR="00626DCF" w:rsidRPr="003C7F53">
        <w:rPr>
          <w:rFonts w:ascii="Times New Roman" w:hAnsi="Times New Roman" w:cs="Times New Roman"/>
          <w:sz w:val="24"/>
          <w:szCs w:val="24"/>
        </w:rPr>
        <w:t> </w:t>
      </w:r>
      <w:r w:rsidR="00626DCF" w:rsidRPr="003C7F53">
        <w:rPr>
          <w:rFonts w:ascii="Times New Roman" w:hAnsi="Times New Roman" w:cs="Times New Roman"/>
          <w:sz w:val="24"/>
          <w:szCs w:val="24"/>
          <w:bdr w:val="none" w:sz="0" w:space="0" w:color="auto" w:frame="1"/>
        </w:rPr>
        <w:t>privind gestionarea ambalajelor şi deşeurilor de ambalaje</w:t>
      </w:r>
      <w:r w:rsidR="00626DCF" w:rsidRPr="003C7F53">
        <w:rPr>
          <w:rFonts w:ascii="Times New Roman" w:hAnsi="Times New Roman" w:cs="Times New Roman"/>
          <w:sz w:val="24"/>
          <w:szCs w:val="24"/>
        </w:rPr>
        <w:t> </w:t>
      </w:r>
      <w:r w:rsidR="00626DCF" w:rsidRPr="003C7F53">
        <w:rPr>
          <w:rFonts w:ascii="Times New Roman" w:hAnsi="Times New Roman" w:cs="Times New Roman"/>
          <w:sz w:val="24"/>
          <w:szCs w:val="24"/>
          <w:bdr w:val="none" w:sz="0" w:space="0" w:color="auto" w:frame="1"/>
        </w:rPr>
        <w:t>actualizată prin</w:t>
      </w:r>
      <w:r w:rsidR="00527AD8" w:rsidRPr="003C7F53">
        <w:fldChar w:fldCharType="begin"/>
      </w:r>
      <w:r w:rsidR="00527AD8" w:rsidRPr="003C7F53">
        <w:rPr>
          <w:rFonts w:ascii="Times New Roman" w:hAnsi="Times New Roman" w:cs="Times New Roman"/>
        </w:rPr>
        <w:instrText xml:space="preserve"> HYPERLINK "https://ecoteca.ro/wp-content/uploads/2022/01/38_OUG_2016_GestionareaDeseurlorDinAmbalaje_10ian2022.pdf" </w:instrText>
      </w:r>
      <w:r w:rsidR="00527AD8" w:rsidRPr="003C7F53">
        <w:fldChar w:fldCharType="separate"/>
      </w:r>
      <w:r w:rsidR="00626DCF" w:rsidRPr="003C7F53">
        <w:rPr>
          <w:rStyle w:val="Hyperlink"/>
          <w:rFonts w:ascii="Times New Roman" w:hAnsi="Times New Roman" w:cs="Times New Roman"/>
          <w:color w:val="auto"/>
          <w:sz w:val="24"/>
          <w:szCs w:val="24"/>
          <w:u w:val="none"/>
          <w:bdr w:val="none" w:sz="0" w:space="0" w:color="auto" w:frame="1"/>
        </w:rPr>
        <w:t> OUG 38/2016</w:t>
      </w:r>
      <w:r w:rsidR="00527AD8" w:rsidRPr="003C7F53">
        <w:rPr>
          <w:rStyle w:val="Hyperlink"/>
          <w:rFonts w:ascii="Times New Roman" w:hAnsi="Times New Roman" w:cs="Times New Roman"/>
          <w:color w:val="auto"/>
          <w:sz w:val="24"/>
          <w:szCs w:val="24"/>
          <w:u w:val="none"/>
          <w:bdr w:val="none" w:sz="0" w:space="0" w:color="auto" w:frame="1"/>
        </w:rPr>
        <w:fldChar w:fldCharType="end"/>
      </w:r>
      <w:r w:rsidR="00626DCF" w:rsidRPr="003C7F53">
        <w:rPr>
          <w:rFonts w:ascii="Times New Roman" w:hAnsi="Times New Roman" w:cs="Times New Roman"/>
          <w:sz w:val="24"/>
          <w:szCs w:val="24"/>
        </w:rPr>
        <w:t> </w:t>
      </w:r>
      <w:r w:rsidR="00626DCF" w:rsidRPr="003C7F53">
        <w:rPr>
          <w:rFonts w:ascii="Times New Roman" w:hAnsi="Times New Roman" w:cs="Times New Roman"/>
          <w:sz w:val="24"/>
          <w:szCs w:val="24"/>
          <w:bdr w:val="none" w:sz="0" w:space="0" w:color="auto" w:frame="1"/>
        </w:rPr>
        <w:t>și prin</w:t>
      </w:r>
      <w:r w:rsidR="00527AD8" w:rsidRPr="003C7F53">
        <w:fldChar w:fldCharType="begin"/>
      </w:r>
      <w:r w:rsidR="00527AD8" w:rsidRPr="003C7F53">
        <w:rPr>
          <w:rFonts w:ascii="Times New Roman" w:hAnsi="Times New Roman" w:cs="Times New Roman"/>
        </w:rPr>
        <w:instrText xml:space="preserve"> HYPERLINK "https://ecoteca.ro/wp-content/uploads/2022/01/50_OUG_2019_FondulPentruMediu_10ian2022.pdf" </w:instrText>
      </w:r>
      <w:r w:rsidR="00527AD8" w:rsidRPr="003C7F53">
        <w:fldChar w:fldCharType="separate"/>
      </w:r>
      <w:r w:rsidR="00626DCF" w:rsidRPr="003C7F53">
        <w:rPr>
          <w:rStyle w:val="Hyperlink"/>
          <w:rFonts w:ascii="Times New Roman" w:hAnsi="Times New Roman" w:cs="Times New Roman"/>
          <w:color w:val="auto"/>
          <w:sz w:val="24"/>
          <w:szCs w:val="24"/>
          <w:u w:val="none"/>
          <w:bdr w:val="none" w:sz="0" w:space="0" w:color="auto" w:frame="1"/>
        </w:rPr>
        <w:t> OUG 50/2019</w:t>
      </w:r>
      <w:r w:rsidR="00527AD8" w:rsidRPr="003C7F53">
        <w:rPr>
          <w:rStyle w:val="Hyperlink"/>
          <w:rFonts w:ascii="Times New Roman" w:hAnsi="Times New Roman" w:cs="Times New Roman"/>
          <w:color w:val="auto"/>
          <w:sz w:val="24"/>
          <w:szCs w:val="24"/>
          <w:u w:val="none"/>
          <w:bdr w:val="none" w:sz="0" w:space="0" w:color="auto" w:frame="1"/>
        </w:rPr>
        <w:fldChar w:fldCharType="end"/>
      </w:r>
    </w:p>
    <w:p w14:paraId="2841E4C8" w14:textId="77777777" w:rsidR="00626DCF" w:rsidRPr="003C7F53" w:rsidRDefault="00000000" w:rsidP="00A20369">
      <w:pPr>
        <w:numPr>
          <w:ilvl w:val="1"/>
          <w:numId w:val="7"/>
        </w:numPr>
        <w:tabs>
          <w:tab w:val="clear" w:pos="1440"/>
          <w:tab w:val="num" w:pos="720"/>
        </w:tabs>
        <w:spacing w:after="0" w:line="240" w:lineRule="auto"/>
        <w:ind w:left="450" w:firstLine="0"/>
        <w:jc w:val="both"/>
        <w:textAlignment w:val="baseline"/>
        <w:rPr>
          <w:rFonts w:ascii="Times New Roman" w:hAnsi="Times New Roman" w:cs="Times New Roman"/>
          <w:sz w:val="24"/>
          <w:szCs w:val="24"/>
        </w:rPr>
      </w:pPr>
      <w:hyperlink r:id="rId17" w:history="1">
        <w:r w:rsidR="00626DCF" w:rsidRPr="003C7F53">
          <w:rPr>
            <w:rStyle w:val="Hyperlink"/>
            <w:rFonts w:ascii="Times New Roman" w:hAnsi="Times New Roman" w:cs="Times New Roman"/>
            <w:color w:val="auto"/>
            <w:sz w:val="24"/>
            <w:szCs w:val="24"/>
            <w:u w:val="none"/>
            <w:bdr w:val="none" w:sz="0" w:space="0" w:color="auto" w:frame="1"/>
          </w:rPr>
          <w:t>OUG 196/2005 cu modificările și completările ulterioare</w:t>
        </w:r>
      </w:hyperlink>
    </w:p>
    <w:p w14:paraId="02F283E2" w14:textId="77777777" w:rsidR="00626DCF" w:rsidRPr="003C7F53" w:rsidRDefault="00000000" w:rsidP="00F927C8">
      <w:pPr>
        <w:numPr>
          <w:ilvl w:val="0"/>
          <w:numId w:val="7"/>
        </w:numPr>
        <w:spacing w:after="0" w:line="240" w:lineRule="auto"/>
        <w:ind w:left="0" w:firstLine="0"/>
        <w:jc w:val="both"/>
        <w:textAlignment w:val="baseline"/>
        <w:rPr>
          <w:rFonts w:ascii="Times New Roman" w:hAnsi="Times New Roman" w:cs="Times New Roman"/>
          <w:sz w:val="24"/>
          <w:szCs w:val="24"/>
        </w:rPr>
      </w:pPr>
      <w:hyperlink r:id="rId18" w:history="1">
        <w:r w:rsidR="00626DCF" w:rsidRPr="003C7F53">
          <w:rPr>
            <w:rStyle w:val="Hyperlink"/>
            <w:rFonts w:ascii="Times New Roman" w:hAnsi="Times New Roman" w:cs="Times New Roman"/>
            <w:color w:val="auto"/>
            <w:sz w:val="24"/>
            <w:szCs w:val="24"/>
            <w:u w:val="none"/>
            <w:bdr w:val="none" w:sz="0" w:space="0" w:color="auto" w:frame="1"/>
          </w:rPr>
          <w:t>Directiva 852/2018 </w:t>
        </w:r>
      </w:hyperlink>
      <w:r w:rsidR="00626DCF" w:rsidRPr="003C7F53">
        <w:rPr>
          <w:rFonts w:ascii="Times New Roman" w:hAnsi="Times New Roman" w:cs="Times New Roman"/>
          <w:sz w:val="24"/>
          <w:szCs w:val="24"/>
          <w:bdr w:val="none" w:sz="0" w:space="0" w:color="auto" w:frame="1"/>
        </w:rPr>
        <w:t>a Parlamentului European şi a Consiliului din 30 mai 2018 de modificare a </w:t>
      </w:r>
      <w:r w:rsidR="00527AD8" w:rsidRPr="003C7F53">
        <w:fldChar w:fldCharType="begin"/>
      </w:r>
      <w:r w:rsidR="00527AD8" w:rsidRPr="003C7F53">
        <w:rPr>
          <w:rFonts w:ascii="Times New Roman" w:hAnsi="Times New Roman" w:cs="Times New Roman"/>
        </w:rPr>
        <w:instrText xml:space="preserve"> HYPERLINK "https://ecoteca.ro/wp-content/uploads/2022/06/94_62_CE_Directiva_1994.pdf" \t "_blank" </w:instrText>
      </w:r>
      <w:r w:rsidR="00527AD8" w:rsidRPr="003C7F53">
        <w:fldChar w:fldCharType="separate"/>
      </w:r>
      <w:r w:rsidR="00626DCF" w:rsidRPr="003C7F53">
        <w:rPr>
          <w:rStyle w:val="Hyperlink"/>
          <w:rFonts w:ascii="Times New Roman" w:hAnsi="Times New Roman" w:cs="Times New Roman"/>
          <w:color w:val="auto"/>
          <w:sz w:val="24"/>
          <w:szCs w:val="24"/>
          <w:u w:val="none"/>
          <w:bdr w:val="none" w:sz="0" w:space="0" w:color="auto" w:frame="1"/>
        </w:rPr>
        <w:t>Directivei 94/62/CE privind ambalajele şi deşeurile de ambalaje</w:t>
      </w:r>
      <w:r w:rsidR="00527AD8" w:rsidRPr="003C7F53">
        <w:rPr>
          <w:rStyle w:val="Hyperlink"/>
          <w:rFonts w:ascii="Times New Roman" w:hAnsi="Times New Roman" w:cs="Times New Roman"/>
          <w:color w:val="auto"/>
          <w:sz w:val="24"/>
          <w:szCs w:val="24"/>
          <w:u w:val="none"/>
          <w:bdr w:val="none" w:sz="0" w:space="0" w:color="auto" w:frame="1"/>
        </w:rPr>
        <w:fldChar w:fldCharType="end"/>
      </w:r>
      <w:r w:rsidR="00626DCF" w:rsidRPr="003C7F53">
        <w:rPr>
          <w:rFonts w:ascii="Times New Roman" w:hAnsi="Times New Roman" w:cs="Times New Roman"/>
          <w:sz w:val="24"/>
          <w:szCs w:val="24"/>
          <w:bdr w:val="none" w:sz="0" w:space="0" w:color="auto" w:frame="1"/>
        </w:rPr>
        <w:t> (din „Pachetul Economiei Circulare”) transpusă prin</w:t>
      </w:r>
      <w:r w:rsidR="00527AD8" w:rsidRPr="003C7F53">
        <w:fldChar w:fldCharType="begin"/>
      </w:r>
      <w:r w:rsidR="00527AD8" w:rsidRPr="003C7F53">
        <w:rPr>
          <w:rFonts w:ascii="Times New Roman" w:hAnsi="Times New Roman" w:cs="Times New Roman"/>
        </w:rPr>
        <w:instrText xml:space="preserve"> HYPERLINK "https://ecoteca.ro/wp-content/uploads/2022/01/50_OUG_2019_FondulPentruMediu_10ian2022.pdf" </w:instrText>
      </w:r>
      <w:r w:rsidR="00527AD8" w:rsidRPr="003C7F53">
        <w:fldChar w:fldCharType="separate"/>
      </w:r>
      <w:r w:rsidR="00626DCF" w:rsidRPr="003C7F53">
        <w:rPr>
          <w:rStyle w:val="Hyperlink"/>
          <w:rFonts w:ascii="Times New Roman" w:hAnsi="Times New Roman" w:cs="Times New Roman"/>
          <w:color w:val="auto"/>
          <w:sz w:val="24"/>
          <w:szCs w:val="24"/>
          <w:u w:val="none"/>
          <w:bdr w:val="none" w:sz="0" w:space="0" w:color="auto" w:frame="1"/>
        </w:rPr>
        <w:t> OUG 50/2019</w:t>
      </w:r>
      <w:r w:rsidR="00527AD8" w:rsidRPr="003C7F53">
        <w:rPr>
          <w:rStyle w:val="Hyperlink"/>
          <w:rFonts w:ascii="Times New Roman" w:hAnsi="Times New Roman" w:cs="Times New Roman"/>
          <w:color w:val="auto"/>
          <w:sz w:val="24"/>
          <w:szCs w:val="24"/>
          <w:u w:val="none"/>
          <w:bdr w:val="none" w:sz="0" w:space="0" w:color="auto" w:frame="1"/>
        </w:rPr>
        <w:fldChar w:fldCharType="end"/>
      </w:r>
      <w:r w:rsidR="00626DCF" w:rsidRPr="003C7F53">
        <w:rPr>
          <w:rFonts w:ascii="Times New Roman" w:hAnsi="Times New Roman" w:cs="Times New Roman"/>
          <w:sz w:val="24"/>
          <w:szCs w:val="24"/>
        </w:rPr>
        <w:t> </w:t>
      </w:r>
      <w:r w:rsidR="00626DCF" w:rsidRPr="003C7F53">
        <w:rPr>
          <w:rFonts w:ascii="Times New Roman" w:hAnsi="Times New Roman" w:cs="Times New Roman"/>
          <w:sz w:val="24"/>
          <w:szCs w:val="24"/>
          <w:bdr w:val="none" w:sz="0" w:space="0" w:color="auto" w:frame="1"/>
        </w:rPr>
        <w:t>pentru modificarea şi completarea</w:t>
      </w:r>
      <w:r w:rsidR="00527AD8" w:rsidRPr="003C7F53">
        <w:fldChar w:fldCharType="begin"/>
      </w:r>
      <w:r w:rsidR="00527AD8" w:rsidRPr="003C7F53">
        <w:rPr>
          <w:rFonts w:ascii="Times New Roman" w:hAnsi="Times New Roman" w:cs="Times New Roman"/>
        </w:rPr>
        <w:instrText xml:space="preserve"> HYPERLINK "https://ecoteca.ro/wp-content/uploads/2022/01/196_OG_2005_FondulPentruMediu_10ian2022.pdf" </w:instrText>
      </w:r>
      <w:r w:rsidR="00527AD8" w:rsidRPr="003C7F53">
        <w:fldChar w:fldCharType="separate"/>
      </w:r>
      <w:r w:rsidR="00626DCF" w:rsidRPr="003C7F53">
        <w:rPr>
          <w:rStyle w:val="Hyperlink"/>
          <w:rFonts w:ascii="Times New Roman" w:hAnsi="Times New Roman" w:cs="Times New Roman"/>
          <w:color w:val="auto"/>
          <w:sz w:val="24"/>
          <w:szCs w:val="24"/>
          <w:u w:val="none"/>
          <w:bdr w:val="none" w:sz="0" w:space="0" w:color="auto" w:frame="1"/>
        </w:rPr>
        <w:t> OUG 196/2005</w:t>
      </w:r>
      <w:r w:rsidR="00527AD8" w:rsidRPr="003C7F53">
        <w:rPr>
          <w:rStyle w:val="Hyperlink"/>
          <w:rFonts w:ascii="Times New Roman" w:hAnsi="Times New Roman" w:cs="Times New Roman"/>
          <w:color w:val="auto"/>
          <w:sz w:val="24"/>
          <w:szCs w:val="24"/>
          <w:u w:val="none"/>
          <w:bdr w:val="none" w:sz="0" w:space="0" w:color="auto" w:frame="1"/>
        </w:rPr>
        <w:fldChar w:fldCharType="end"/>
      </w:r>
      <w:r w:rsidR="00626DCF" w:rsidRPr="003C7F53">
        <w:rPr>
          <w:rFonts w:ascii="Times New Roman" w:hAnsi="Times New Roman" w:cs="Times New Roman"/>
          <w:sz w:val="24"/>
          <w:szCs w:val="24"/>
        </w:rPr>
        <w:t> </w:t>
      </w:r>
      <w:r w:rsidR="00626DCF" w:rsidRPr="003C7F53">
        <w:rPr>
          <w:rFonts w:ascii="Times New Roman" w:hAnsi="Times New Roman" w:cs="Times New Roman"/>
          <w:sz w:val="24"/>
          <w:szCs w:val="24"/>
          <w:bdr w:val="none" w:sz="0" w:space="0" w:color="auto" w:frame="1"/>
        </w:rPr>
        <w:t>privind Fondul pentru mediu şi pentru modificarea şi completarea</w:t>
      </w:r>
      <w:r w:rsidR="00527AD8" w:rsidRPr="003C7F53">
        <w:fldChar w:fldCharType="begin"/>
      </w:r>
      <w:r w:rsidR="00527AD8" w:rsidRPr="003C7F53">
        <w:rPr>
          <w:rFonts w:ascii="Times New Roman" w:hAnsi="Times New Roman" w:cs="Times New Roman"/>
        </w:rPr>
        <w:instrText xml:space="preserve"> HYPERLINK "https://ecoteca.ro/wp-content/uploads/2022/01/249_L_2015_GestionareaAmbalajelorSiDeseurilorDinAmbalaje_10ian2022.pdf" </w:instrText>
      </w:r>
      <w:r w:rsidR="00527AD8" w:rsidRPr="003C7F53">
        <w:fldChar w:fldCharType="separate"/>
      </w:r>
      <w:r w:rsidR="00626DCF" w:rsidRPr="003C7F53">
        <w:rPr>
          <w:rStyle w:val="Hyperlink"/>
          <w:rFonts w:ascii="Times New Roman" w:hAnsi="Times New Roman" w:cs="Times New Roman"/>
          <w:color w:val="auto"/>
          <w:sz w:val="24"/>
          <w:szCs w:val="24"/>
          <w:u w:val="none"/>
          <w:bdr w:val="none" w:sz="0" w:space="0" w:color="auto" w:frame="1"/>
        </w:rPr>
        <w:t> Legii nr. 249/2015</w:t>
      </w:r>
      <w:r w:rsidR="00527AD8" w:rsidRPr="003C7F53">
        <w:rPr>
          <w:rStyle w:val="Hyperlink"/>
          <w:rFonts w:ascii="Times New Roman" w:hAnsi="Times New Roman" w:cs="Times New Roman"/>
          <w:color w:val="auto"/>
          <w:sz w:val="24"/>
          <w:szCs w:val="24"/>
          <w:u w:val="none"/>
          <w:bdr w:val="none" w:sz="0" w:space="0" w:color="auto" w:frame="1"/>
        </w:rPr>
        <w:fldChar w:fldCharType="end"/>
      </w:r>
      <w:r w:rsidR="00626DCF" w:rsidRPr="003C7F53">
        <w:rPr>
          <w:rFonts w:ascii="Times New Roman" w:hAnsi="Times New Roman" w:cs="Times New Roman"/>
          <w:sz w:val="24"/>
          <w:szCs w:val="24"/>
        </w:rPr>
        <w:t> </w:t>
      </w:r>
      <w:r w:rsidR="00626DCF" w:rsidRPr="003C7F53">
        <w:rPr>
          <w:rFonts w:ascii="Times New Roman" w:hAnsi="Times New Roman" w:cs="Times New Roman"/>
          <w:sz w:val="24"/>
          <w:szCs w:val="24"/>
          <w:bdr w:val="none" w:sz="0" w:space="0" w:color="auto" w:frame="1"/>
        </w:rPr>
        <w:t>privind modalitatea de gestionare a ambalajelor şi a deşeurilor de ambalaje,</w:t>
      </w:r>
      <w:hyperlink r:id="rId19" w:history="1">
        <w:r w:rsidR="00626DCF" w:rsidRPr="003C7F53">
          <w:rPr>
            <w:rStyle w:val="Hyperlink"/>
            <w:rFonts w:ascii="Times New Roman" w:hAnsi="Times New Roman" w:cs="Times New Roman"/>
            <w:color w:val="auto"/>
            <w:sz w:val="24"/>
            <w:szCs w:val="24"/>
            <w:u w:val="none"/>
            <w:bdr w:val="none" w:sz="0" w:space="0" w:color="auto" w:frame="1"/>
          </w:rPr>
          <w:t> OG 1/2021</w:t>
        </w:r>
      </w:hyperlink>
      <w:r w:rsidR="00626DCF" w:rsidRPr="003C7F53">
        <w:rPr>
          <w:rFonts w:ascii="Times New Roman" w:hAnsi="Times New Roman" w:cs="Times New Roman"/>
          <w:sz w:val="24"/>
          <w:szCs w:val="24"/>
        </w:rPr>
        <w:t> </w:t>
      </w:r>
      <w:r w:rsidR="00626DCF" w:rsidRPr="003C7F53">
        <w:rPr>
          <w:rFonts w:ascii="Times New Roman" w:hAnsi="Times New Roman" w:cs="Times New Roman"/>
          <w:sz w:val="24"/>
          <w:szCs w:val="24"/>
          <w:bdr w:val="none" w:sz="0" w:space="0" w:color="auto" w:frame="1"/>
        </w:rPr>
        <w:t>pentru modificarea şi completarea Legii nr. 249/2015.</w:t>
      </w:r>
    </w:p>
    <w:p w14:paraId="2CBA238F" w14:textId="77777777" w:rsidR="00626DCF" w:rsidRPr="003C7F53" w:rsidRDefault="00000000" w:rsidP="00F927C8">
      <w:pPr>
        <w:numPr>
          <w:ilvl w:val="0"/>
          <w:numId w:val="7"/>
        </w:numPr>
        <w:spacing w:after="0" w:line="240" w:lineRule="auto"/>
        <w:ind w:left="0" w:firstLine="0"/>
        <w:jc w:val="both"/>
        <w:textAlignment w:val="baseline"/>
        <w:rPr>
          <w:rFonts w:ascii="Times New Roman" w:hAnsi="Times New Roman" w:cs="Times New Roman"/>
          <w:sz w:val="24"/>
          <w:szCs w:val="24"/>
        </w:rPr>
      </w:pPr>
      <w:hyperlink r:id="rId20" w:history="1">
        <w:r w:rsidR="00626DCF" w:rsidRPr="003C7F53">
          <w:rPr>
            <w:rStyle w:val="Hyperlink"/>
            <w:rFonts w:ascii="Times New Roman" w:hAnsi="Times New Roman" w:cs="Times New Roman"/>
            <w:color w:val="auto"/>
            <w:sz w:val="24"/>
            <w:szCs w:val="24"/>
            <w:u w:val="none"/>
            <w:bdr w:val="none" w:sz="0" w:space="0" w:color="auto" w:frame="1"/>
          </w:rPr>
          <w:t>Directiva 19/2012</w:t>
        </w:r>
      </w:hyperlink>
      <w:r w:rsidR="00626DCF" w:rsidRPr="003C7F53">
        <w:rPr>
          <w:rFonts w:ascii="Times New Roman" w:hAnsi="Times New Roman" w:cs="Times New Roman"/>
          <w:sz w:val="24"/>
          <w:szCs w:val="24"/>
        </w:rPr>
        <w:t> </w:t>
      </w:r>
      <w:r w:rsidR="00626DCF" w:rsidRPr="003C7F53">
        <w:rPr>
          <w:rFonts w:ascii="Times New Roman" w:hAnsi="Times New Roman" w:cs="Times New Roman"/>
          <w:sz w:val="24"/>
          <w:szCs w:val="24"/>
          <w:bdr w:val="none" w:sz="0" w:space="0" w:color="auto" w:frame="1"/>
        </w:rPr>
        <w:t>privind deșeurile de echipamente electrice și electronice</w:t>
      </w:r>
      <w:r w:rsidR="00626DCF" w:rsidRPr="003C7F53">
        <w:rPr>
          <w:rFonts w:ascii="Times New Roman" w:hAnsi="Times New Roman" w:cs="Times New Roman"/>
          <w:sz w:val="24"/>
          <w:szCs w:val="24"/>
        </w:rPr>
        <w:t> </w:t>
      </w:r>
      <w:r w:rsidR="00626DCF" w:rsidRPr="003C7F53">
        <w:rPr>
          <w:rFonts w:ascii="Times New Roman" w:hAnsi="Times New Roman" w:cs="Times New Roman"/>
          <w:sz w:val="24"/>
          <w:szCs w:val="24"/>
          <w:bdr w:val="none" w:sz="0" w:space="0" w:color="auto" w:frame="1"/>
        </w:rPr>
        <w:t>transpusă prin</w:t>
      </w:r>
      <w:r w:rsidR="00626DCF" w:rsidRPr="003C7F53">
        <w:rPr>
          <w:rFonts w:ascii="Times New Roman" w:hAnsi="Times New Roman" w:cs="Times New Roman"/>
          <w:sz w:val="24"/>
          <w:szCs w:val="24"/>
        </w:rPr>
        <w:t> </w:t>
      </w:r>
      <w:hyperlink r:id="rId21" w:history="1">
        <w:r w:rsidR="00626DCF" w:rsidRPr="003C7F53">
          <w:rPr>
            <w:rStyle w:val="Hyperlink"/>
            <w:rFonts w:ascii="Times New Roman" w:hAnsi="Times New Roman" w:cs="Times New Roman"/>
            <w:color w:val="auto"/>
            <w:sz w:val="24"/>
            <w:szCs w:val="24"/>
            <w:u w:val="none"/>
            <w:bdr w:val="none" w:sz="0" w:space="0" w:color="auto" w:frame="1"/>
          </w:rPr>
          <w:t>OUG 5/2015 </w:t>
        </w:r>
      </w:hyperlink>
      <w:r w:rsidR="00626DCF" w:rsidRPr="003C7F53">
        <w:rPr>
          <w:rFonts w:ascii="Times New Roman" w:hAnsi="Times New Roman" w:cs="Times New Roman"/>
          <w:sz w:val="24"/>
          <w:szCs w:val="24"/>
          <w:bdr w:val="none" w:sz="0" w:space="0" w:color="auto" w:frame="1"/>
        </w:rPr>
        <w:t>– privind deșeurile de echipamente electrice și electronice</w:t>
      </w:r>
    </w:p>
    <w:p w14:paraId="7BF2F01A" w14:textId="77777777" w:rsidR="00626DCF" w:rsidRPr="003C7F53" w:rsidRDefault="00000000" w:rsidP="00F927C8">
      <w:pPr>
        <w:numPr>
          <w:ilvl w:val="0"/>
          <w:numId w:val="7"/>
        </w:numPr>
        <w:spacing w:after="0" w:line="240" w:lineRule="auto"/>
        <w:ind w:left="0" w:firstLine="0"/>
        <w:jc w:val="both"/>
        <w:textAlignment w:val="baseline"/>
        <w:rPr>
          <w:rFonts w:ascii="Times New Roman" w:hAnsi="Times New Roman" w:cs="Times New Roman"/>
          <w:sz w:val="24"/>
          <w:szCs w:val="24"/>
        </w:rPr>
      </w:pPr>
      <w:hyperlink r:id="rId22" w:history="1">
        <w:r w:rsidR="00626DCF" w:rsidRPr="003C7F53">
          <w:rPr>
            <w:rStyle w:val="Hyperlink"/>
            <w:rFonts w:ascii="Times New Roman" w:hAnsi="Times New Roman" w:cs="Times New Roman"/>
            <w:color w:val="auto"/>
            <w:sz w:val="24"/>
            <w:szCs w:val="24"/>
            <w:u w:val="none"/>
            <w:bdr w:val="none" w:sz="0" w:space="0" w:color="auto" w:frame="1"/>
          </w:rPr>
          <w:t>Directiva 98/2008</w:t>
        </w:r>
      </w:hyperlink>
      <w:r w:rsidR="00626DCF" w:rsidRPr="003C7F53">
        <w:rPr>
          <w:rFonts w:ascii="Times New Roman" w:hAnsi="Times New Roman" w:cs="Times New Roman"/>
          <w:sz w:val="24"/>
          <w:szCs w:val="24"/>
        </w:rPr>
        <w:t> </w:t>
      </w:r>
      <w:r w:rsidR="00626DCF" w:rsidRPr="003C7F53">
        <w:rPr>
          <w:rFonts w:ascii="Times New Roman" w:hAnsi="Times New Roman" w:cs="Times New Roman"/>
          <w:sz w:val="24"/>
          <w:szCs w:val="24"/>
          <w:bdr w:val="none" w:sz="0" w:space="0" w:color="auto" w:frame="1"/>
        </w:rPr>
        <w:t>– transpusă prin</w:t>
      </w:r>
      <w:r w:rsidR="00626DCF" w:rsidRPr="003C7F53">
        <w:rPr>
          <w:rFonts w:ascii="Times New Roman" w:hAnsi="Times New Roman" w:cs="Times New Roman"/>
          <w:sz w:val="24"/>
          <w:szCs w:val="24"/>
        </w:rPr>
        <w:t> </w:t>
      </w:r>
      <w:hyperlink r:id="rId23" w:tgtFrame="_blank" w:history="1">
        <w:r w:rsidR="00626DCF" w:rsidRPr="003C7F53">
          <w:rPr>
            <w:rStyle w:val="Hyperlink"/>
            <w:rFonts w:ascii="Times New Roman" w:hAnsi="Times New Roman" w:cs="Times New Roman"/>
            <w:color w:val="auto"/>
            <w:sz w:val="24"/>
            <w:szCs w:val="24"/>
            <w:u w:val="none"/>
            <w:bdr w:val="none" w:sz="0" w:space="0" w:color="auto" w:frame="1"/>
          </w:rPr>
          <w:t>OUG 92_2021_privind regimul deșeurilor</w:t>
        </w:r>
      </w:hyperlink>
    </w:p>
    <w:p w14:paraId="31F20D68" w14:textId="77777777" w:rsidR="00626DCF" w:rsidRPr="003C7F53" w:rsidRDefault="00000000" w:rsidP="00F927C8">
      <w:pPr>
        <w:numPr>
          <w:ilvl w:val="0"/>
          <w:numId w:val="7"/>
        </w:numPr>
        <w:spacing w:after="0" w:line="240" w:lineRule="auto"/>
        <w:ind w:left="0" w:firstLine="0"/>
        <w:jc w:val="both"/>
        <w:textAlignment w:val="baseline"/>
        <w:rPr>
          <w:rFonts w:ascii="Times New Roman" w:hAnsi="Times New Roman" w:cs="Times New Roman"/>
          <w:sz w:val="24"/>
          <w:szCs w:val="24"/>
        </w:rPr>
      </w:pPr>
      <w:hyperlink r:id="rId24" w:history="1">
        <w:r w:rsidR="00626DCF" w:rsidRPr="003C7F53">
          <w:rPr>
            <w:rStyle w:val="Hyperlink"/>
            <w:rFonts w:ascii="Times New Roman" w:hAnsi="Times New Roman" w:cs="Times New Roman"/>
            <w:color w:val="auto"/>
            <w:sz w:val="24"/>
            <w:szCs w:val="24"/>
            <w:u w:val="none"/>
            <w:bdr w:val="none" w:sz="0" w:space="0" w:color="auto" w:frame="1"/>
          </w:rPr>
          <w:t>Directiva 66/2006</w:t>
        </w:r>
      </w:hyperlink>
      <w:r w:rsidR="00626DCF" w:rsidRPr="003C7F53">
        <w:rPr>
          <w:rFonts w:ascii="Times New Roman" w:hAnsi="Times New Roman" w:cs="Times New Roman"/>
          <w:sz w:val="24"/>
          <w:szCs w:val="24"/>
        </w:rPr>
        <w:t> </w:t>
      </w:r>
      <w:r w:rsidR="00626DCF" w:rsidRPr="003C7F53">
        <w:rPr>
          <w:rFonts w:ascii="Times New Roman" w:hAnsi="Times New Roman" w:cs="Times New Roman"/>
          <w:sz w:val="24"/>
          <w:szCs w:val="24"/>
          <w:bdr w:val="none" w:sz="0" w:space="0" w:color="auto" w:frame="1"/>
        </w:rPr>
        <w:t>– transpusă prin</w:t>
      </w:r>
      <w:r w:rsidR="00626DCF" w:rsidRPr="003C7F53">
        <w:rPr>
          <w:rFonts w:ascii="Times New Roman" w:hAnsi="Times New Roman" w:cs="Times New Roman"/>
          <w:sz w:val="24"/>
          <w:szCs w:val="24"/>
        </w:rPr>
        <w:t> </w:t>
      </w:r>
      <w:hyperlink r:id="rId25" w:history="1">
        <w:r w:rsidR="00626DCF" w:rsidRPr="003C7F53">
          <w:rPr>
            <w:rStyle w:val="Hyperlink"/>
            <w:rFonts w:ascii="Times New Roman" w:hAnsi="Times New Roman" w:cs="Times New Roman"/>
            <w:color w:val="auto"/>
            <w:sz w:val="24"/>
            <w:szCs w:val="24"/>
            <w:u w:val="none"/>
            <w:bdr w:val="none" w:sz="0" w:space="0" w:color="auto" w:frame="1"/>
          </w:rPr>
          <w:t>HG 1132/2008 </w:t>
        </w:r>
      </w:hyperlink>
      <w:r w:rsidR="00626DCF" w:rsidRPr="003C7F53">
        <w:rPr>
          <w:rFonts w:ascii="Times New Roman" w:hAnsi="Times New Roman" w:cs="Times New Roman"/>
          <w:sz w:val="24"/>
          <w:szCs w:val="24"/>
          <w:bdr w:val="none" w:sz="0" w:space="0" w:color="auto" w:frame="1"/>
        </w:rPr>
        <w:t>– privind deșeurile din baterii și acumulatori</w:t>
      </w:r>
    </w:p>
    <w:p w14:paraId="2DF92147" w14:textId="77777777" w:rsidR="00626DCF" w:rsidRPr="003C7F53" w:rsidRDefault="00000000" w:rsidP="00F927C8">
      <w:pPr>
        <w:numPr>
          <w:ilvl w:val="0"/>
          <w:numId w:val="7"/>
        </w:numPr>
        <w:spacing w:after="0" w:line="240" w:lineRule="auto"/>
        <w:ind w:left="0" w:firstLine="0"/>
        <w:jc w:val="both"/>
        <w:textAlignment w:val="baseline"/>
        <w:rPr>
          <w:rFonts w:ascii="Times New Roman" w:hAnsi="Times New Roman" w:cs="Times New Roman"/>
          <w:sz w:val="24"/>
          <w:szCs w:val="24"/>
        </w:rPr>
      </w:pPr>
      <w:hyperlink r:id="rId26" w:history="1">
        <w:r w:rsidR="00626DCF" w:rsidRPr="003C7F53">
          <w:rPr>
            <w:rStyle w:val="Hyperlink"/>
            <w:rFonts w:ascii="Times New Roman" w:hAnsi="Times New Roman" w:cs="Times New Roman"/>
            <w:color w:val="auto"/>
            <w:sz w:val="24"/>
            <w:szCs w:val="24"/>
            <w:u w:val="none"/>
            <w:bdr w:val="none" w:sz="0" w:space="0" w:color="auto" w:frame="1"/>
          </w:rPr>
          <w:t>Directiva 20/2005 </w:t>
        </w:r>
      </w:hyperlink>
      <w:r w:rsidR="00626DCF" w:rsidRPr="003C7F53">
        <w:rPr>
          <w:rFonts w:ascii="Times New Roman" w:hAnsi="Times New Roman" w:cs="Times New Roman"/>
          <w:sz w:val="24"/>
          <w:szCs w:val="24"/>
          <w:bdr w:val="none" w:sz="0" w:space="0" w:color="auto" w:frame="1"/>
        </w:rPr>
        <w:t>de modificare a Directivei 94/62/CE privind ambalajele şi deşeurile de ambalaje transpusă prin </w:t>
      </w:r>
      <w:hyperlink r:id="rId27" w:history="1">
        <w:r w:rsidR="00626DCF" w:rsidRPr="003C7F53">
          <w:rPr>
            <w:rStyle w:val="Hyperlink"/>
            <w:rFonts w:ascii="Times New Roman" w:hAnsi="Times New Roman" w:cs="Times New Roman"/>
            <w:color w:val="auto"/>
            <w:sz w:val="24"/>
            <w:szCs w:val="24"/>
            <w:u w:val="none"/>
            <w:bdr w:val="none" w:sz="0" w:space="0" w:color="auto" w:frame="1"/>
          </w:rPr>
          <w:t>L. 249/2015 </w:t>
        </w:r>
      </w:hyperlink>
      <w:r w:rsidR="00626DCF" w:rsidRPr="003C7F53">
        <w:rPr>
          <w:rFonts w:ascii="Times New Roman" w:hAnsi="Times New Roman" w:cs="Times New Roman"/>
          <w:sz w:val="24"/>
          <w:szCs w:val="24"/>
          <w:bdr w:val="none" w:sz="0" w:space="0" w:color="auto" w:frame="1"/>
        </w:rPr>
        <w:t>– privind deșeurile din ambalaje cu modificările și completările ulterioare</w:t>
      </w:r>
    </w:p>
    <w:p w14:paraId="1EF7B692" w14:textId="77777777" w:rsidR="00626DCF" w:rsidRPr="003C7F53" w:rsidRDefault="00626DCF" w:rsidP="00F927C8">
      <w:pPr>
        <w:shd w:val="clear" w:color="auto" w:fill="FFFFFF"/>
        <w:spacing w:after="0" w:line="240" w:lineRule="auto"/>
        <w:jc w:val="both"/>
        <w:rPr>
          <w:rFonts w:ascii="Times New Roman" w:eastAsia="Times New Roman" w:hAnsi="Times New Roman" w:cs="Times New Roman"/>
          <w:b/>
          <w:bCs/>
          <w:i/>
          <w:sz w:val="24"/>
          <w:szCs w:val="24"/>
          <w:highlight w:val="yellow"/>
          <w:lang w:eastAsia="ro-RO"/>
        </w:rPr>
      </w:pPr>
    </w:p>
    <w:p w14:paraId="18819A0A" w14:textId="6FE71D4B" w:rsidR="004D01E2" w:rsidRPr="008D5715" w:rsidRDefault="004D01E2" w:rsidP="00F927C8">
      <w:pPr>
        <w:shd w:val="clear" w:color="auto" w:fill="FFFFFF"/>
        <w:spacing w:after="0" w:line="240" w:lineRule="auto"/>
        <w:jc w:val="both"/>
        <w:rPr>
          <w:rFonts w:ascii="Times New Roman" w:eastAsia="Times New Roman" w:hAnsi="Times New Roman" w:cs="Times New Roman"/>
          <w:b/>
          <w:bCs/>
          <w:i/>
          <w:sz w:val="24"/>
          <w:szCs w:val="24"/>
          <w:lang w:eastAsia="ro-RO"/>
        </w:rPr>
      </w:pPr>
      <w:r w:rsidRPr="008D5715">
        <w:rPr>
          <w:rFonts w:ascii="Times New Roman" w:eastAsia="Times New Roman" w:hAnsi="Times New Roman" w:cs="Times New Roman"/>
          <w:b/>
          <w:bCs/>
          <w:i/>
          <w:sz w:val="24"/>
          <w:szCs w:val="24"/>
          <w:lang w:eastAsia="ro-RO"/>
        </w:rPr>
        <w:t>c) valoarea investiției;</w:t>
      </w:r>
    </w:p>
    <w:p w14:paraId="2FBCE224" w14:textId="54EE2B7A" w:rsidR="008D5715" w:rsidRDefault="008D5715" w:rsidP="00F927C8">
      <w:pPr>
        <w:shd w:val="clear" w:color="auto" w:fill="FFFFFF"/>
        <w:spacing w:after="0" w:line="240" w:lineRule="auto"/>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Municipiul Brașov vizează înființarea unui Centru integrat de colectare separate prin aport voluntary, valoarea cumulate a investițiilor reprezentând 5.580.000,00 euro fără TVA, echivalentul a 27.450.810,00 lei fără TVA, în conformitate cu bugetul eligibil indicat indicat în Ghidul Solicitantului PNRR Componenta 3 – Managementul Deșeurilor. Orice cheltuială neeligibilă va fi suportată de UAT Municipiul Brașov din bugetul local sau alte surse de finanțare.</w:t>
      </w:r>
    </w:p>
    <w:p w14:paraId="3C62F584" w14:textId="3D0BCC3C" w:rsidR="008D5715" w:rsidRPr="008D5715" w:rsidRDefault="008D5715" w:rsidP="00F927C8">
      <w:pPr>
        <w:shd w:val="clear" w:color="auto" w:fill="FFFFFF"/>
        <w:spacing w:after="0" w:line="240" w:lineRule="auto"/>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Valoarea totală a investiției este de </w:t>
      </w:r>
      <w:r w:rsidRPr="008D5715">
        <w:rPr>
          <w:rFonts w:ascii="Times New Roman" w:hAnsi="Times New Roman" w:cs="Times New Roman"/>
          <w:sz w:val="24"/>
          <w:szCs w:val="24"/>
          <w:bdr w:val="none" w:sz="0" w:space="0" w:color="auto" w:frame="1"/>
        </w:rPr>
        <w:t>69.573.816,32 lei inclusiv TVA (ambele faze ale proiectului)</w:t>
      </w:r>
    </w:p>
    <w:p w14:paraId="3FE0A6C2" w14:textId="77786911" w:rsidR="00F927C8" w:rsidRPr="008D5715" w:rsidRDefault="008D5715" w:rsidP="00F927C8">
      <w:pPr>
        <w:shd w:val="clear" w:color="auto" w:fill="FFFFFF"/>
        <w:spacing w:after="0" w:line="240" w:lineRule="auto"/>
        <w:jc w:val="both"/>
        <w:rPr>
          <w:rFonts w:ascii="Times New Roman" w:eastAsia="Times New Roman" w:hAnsi="Times New Roman" w:cs="Times New Roman"/>
          <w:b/>
          <w:bCs/>
          <w:i/>
          <w:sz w:val="24"/>
          <w:szCs w:val="24"/>
          <w:lang w:eastAsia="ro-RO"/>
        </w:rPr>
      </w:pPr>
      <w:r w:rsidRPr="008D5715">
        <w:rPr>
          <w:rFonts w:ascii="Times New Roman" w:hAnsi="Times New Roman" w:cs="Times New Roman"/>
          <w:sz w:val="24"/>
          <w:szCs w:val="24"/>
          <w:bdr w:val="none" w:sz="0" w:space="0" w:color="auto" w:frame="1"/>
        </w:rPr>
        <w:t>din care valoare eligibilă prin PNRR – C3: 27.450.810,00 lei fără TVA, 32,666,463.90 lei inclusiv TVA</w:t>
      </w:r>
      <w:r w:rsidR="00F927C8" w:rsidRPr="008D5715">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În valoarea totală a proiectului sunt cuprinse inclusiv cheltuielile aferente marjei de buget și pentru constituirea rezervei de implementare pentru ajustarea de preț.</w:t>
      </w:r>
    </w:p>
    <w:p w14:paraId="488F843C" w14:textId="77777777" w:rsidR="00F927C8" w:rsidRPr="003C7F53" w:rsidRDefault="00F927C8" w:rsidP="00F927C8">
      <w:pPr>
        <w:shd w:val="clear" w:color="auto" w:fill="FFFFFF"/>
        <w:spacing w:after="0" w:line="240" w:lineRule="auto"/>
        <w:jc w:val="both"/>
        <w:rPr>
          <w:rFonts w:ascii="Times New Roman" w:eastAsia="Times New Roman" w:hAnsi="Times New Roman" w:cs="Times New Roman"/>
          <w:b/>
          <w:bCs/>
          <w:i/>
          <w:sz w:val="24"/>
          <w:szCs w:val="24"/>
          <w:highlight w:val="yellow"/>
          <w:lang w:eastAsia="ro-RO"/>
        </w:rPr>
      </w:pPr>
    </w:p>
    <w:p w14:paraId="3EFF2363" w14:textId="44D0CC16" w:rsidR="004D01E2" w:rsidRPr="008D5715" w:rsidRDefault="004D01E2" w:rsidP="00F927C8">
      <w:pPr>
        <w:shd w:val="clear" w:color="auto" w:fill="FFFFFF"/>
        <w:spacing w:after="0" w:line="240" w:lineRule="auto"/>
        <w:jc w:val="both"/>
        <w:rPr>
          <w:rFonts w:ascii="Times New Roman" w:eastAsia="Times New Roman" w:hAnsi="Times New Roman" w:cs="Times New Roman"/>
          <w:b/>
          <w:bCs/>
          <w:i/>
          <w:sz w:val="24"/>
          <w:szCs w:val="24"/>
          <w:lang w:eastAsia="ro-RO"/>
        </w:rPr>
      </w:pPr>
      <w:r w:rsidRPr="008D5715">
        <w:rPr>
          <w:rFonts w:ascii="Times New Roman" w:eastAsia="Times New Roman" w:hAnsi="Times New Roman" w:cs="Times New Roman"/>
          <w:b/>
          <w:bCs/>
          <w:i/>
          <w:sz w:val="24"/>
          <w:szCs w:val="24"/>
          <w:lang w:eastAsia="ro-RO"/>
        </w:rPr>
        <w:t>d) perioada de implementare propusă;</w:t>
      </w:r>
    </w:p>
    <w:p w14:paraId="19323D1D" w14:textId="215EC076" w:rsidR="00F927C8" w:rsidRPr="008D5715" w:rsidRDefault="008D5715" w:rsidP="00F927C8">
      <w:pPr>
        <w:shd w:val="clear" w:color="auto" w:fill="FFFFFF"/>
        <w:spacing w:after="0" w:line="240" w:lineRule="auto"/>
        <w:jc w:val="both"/>
        <w:rPr>
          <w:rFonts w:ascii="Times New Roman" w:hAnsi="Times New Roman" w:cs="Times New Roman"/>
          <w:sz w:val="24"/>
          <w:szCs w:val="24"/>
          <w:bdr w:val="none" w:sz="0" w:space="0" w:color="auto" w:frame="1"/>
        </w:rPr>
      </w:pPr>
      <w:r w:rsidRPr="008D5715">
        <w:rPr>
          <w:rFonts w:ascii="Times New Roman" w:hAnsi="Times New Roman" w:cs="Times New Roman"/>
          <w:sz w:val="24"/>
          <w:szCs w:val="24"/>
          <w:bdr w:val="none" w:sz="0" w:space="0" w:color="auto" w:frame="1"/>
        </w:rPr>
        <w:t>Perioada de implementare nu va depăși 31.12.2024. Această perioadă poate fi extinsă/ prelungită doar cu acordul Ministerul Coordonat de Reformă a PNRR.</w:t>
      </w:r>
    </w:p>
    <w:p w14:paraId="28E72B53" w14:textId="77777777" w:rsidR="00C377B8" w:rsidRPr="003C7F53" w:rsidRDefault="00C377B8" w:rsidP="00F927C8">
      <w:pPr>
        <w:shd w:val="clear" w:color="auto" w:fill="FFFFFF"/>
        <w:spacing w:after="0" w:line="240" w:lineRule="auto"/>
        <w:jc w:val="both"/>
        <w:rPr>
          <w:rFonts w:ascii="Times New Roman" w:hAnsi="Times New Roman" w:cs="Times New Roman"/>
          <w:sz w:val="24"/>
          <w:szCs w:val="24"/>
          <w:bdr w:val="none" w:sz="0" w:space="0" w:color="auto" w:frame="1"/>
        </w:rPr>
      </w:pPr>
    </w:p>
    <w:p w14:paraId="5CFD57D1" w14:textId="5A67A9AE" w:rsidR="004D01E2" w:rsidRPr="003C7F53" w:rsidRDefault="004D01E2" w:rsidP="00F927C8">
      <w:pPr>
        <w:shd w:val="clear" w:color="auto" w:fill="FFFFFF"/>
        <w:spacing w:after="0" w:line="240" w:lineRule="auto"/>
        <w:jc w:val="both"/>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e) planșe reprezentând limitele amplasamentului proiectului, inclusiv orice suprafață de teren solicitată pentru a fi folosită temporar (planuri de situație și amplasamente);</w:t>
      </w:r>
    </w:p>
    <w:p w14:paraId="5CD9883E" w14:textId="11C45584" w:rsidR="004418F9" w:rsidRPr="003C7F53" w:rsidRDefault="004418F9" w:rsidP="00F927C8">
      <w:pPr>
        <w:spacing w:after="0" w:line="240" w:lineRule="auto"/>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A01_Plan de încadrare</w:t>
      </w:r>
      <w:r w:rsidRPr="003C7F53">
        <w:rPr>
          <w:rFonts w:ascii="Times New Roman" w:eastAsia="Times New Roman" w:hAnsi="Times New Roman" w:cs="Times New Roman"/>
          <w:bCs/>
          <w:sz w:val="24"/>
          <w:szCs w:val="24"/>
          <w:lang w:eastAsia="ro-RO"/>
        </w:rPr>
        <w:br/>
        <w:t>A02_Plan de situatie existent</w:t>
      </w:r>
      <w:r w:rsidRPr="003C7F53">
        <w:rPr>
          <w:rFonts w:ascii="Times New Roman" w:eastAsia="Times New Roman" w:hAnsi="Times New Roman" w:cs="Times New Roman"/>
          <w:bCs/>
          <w:sz w:val="24"/>
          <w:szCs w:val="24"/>
          <w:lang w:eastAsia="ro-RO"/>
        </w:rPr>
        <w:br/>
        <w:t>A03_Plan de situație propus</w:t>
      </w:r>
    </w:p>
    <w:p w14:paraId="6663C058" w14:textId="24A0B299" w:rsidR="00F927C8" w:rsidRPr="003C7F53" w:rsidRDefault="00F927C8" w:rsidP="00F927C8">
      <w:pPr>
        <w:spacing w:after="0" w:line="240" w:lineRule="auto"/>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A0</w:t>
      </w:r>
      <w:r w:rsidR="008E227C" w:rsidRPr="003C7F53">
        <w:rPr>
          <w:rFonts w:ascii="Times New Roman" w:eastAsia="Times New Roman" w:hAnsi="Times New Roman" w:cs="Times New Roman"/>
          <w:bCs/>
          <w:sz w:val="24"/>
          <w:szCs w:val="24"/>
          <w:lang w:eastAsia="ro-RO"/>
        </w:rPr>
        <w:t>4</w:t>
      </w:r>
      <w:r w:rsidRPr="003C7F53">
        <w:rPr>
          <w:rFonts w:ascii="Times New Roman" w:eastAsia="Times New Roman" w:hAnsi="Times New Roman" w:cs="Times New Roman"/>
          <w:bCs/>
          <w:sz w:val="24"/>
          <w:szCs w:val="24"/>
          <w:lang w:eastAsia="ro-RO"/>
        </w:rPr>
        <w:t xml:space="preserve">_Plan de situatie </w:t>
      </w:r>
      <w:r w:rsidR="00C377B8" w:rsidRPr="003C7F53">
        <w:rPr>
          <w:rFonts w:ascii="Times New Roman" w:eastAsia="Times New Roman" w:hAnsi="Times New Roman" w:cs="Times New Roman"/>
          <w:bCs/>
          <w:sz w:val="24"/>
          <w:szCs w:val="24"/>
          <w:lang w:eastAsia="ro-RO"/>
        </w:rPr>
        <w:t>– amenajari exterioare</w:t>
      </w:r>
    </w:p>
    <w:p w14:paraId="55E56827" w14:textId="281AE775" w:rsidR="004418F9" w:rsidRPr="003C7F53" w:rsidRDefault="00D46946" w:rsidP="00C377B8">
      <w:pPr>
        <w:spacing w:after="0" w:line="240" w:lineRule="auto"/>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A05_</w:t>
      </w:r>
      <w:r w:rsidR="00C377B8" w:rsidRPr="003C7F53">
        <w:rPr>
          <w:rFonts w:ascii="Times New Roman" w:eastAsia="Times New Roman" w:hAnsi="Times New Roman" w:cs="Times New Roman"/>
          <w:bCs/>
          <w:sz w:val="24"/>
          <w:szCs w:val="24"/>
          <w:lang w:eastAsia="ro-RO"/>
        </w:rPr>
        <w:t xml:space="preserve"> Plan de situatie – fluxul deseurilor</w:t>
      </w:r>
    </w:p>
    <w:p w14:paraId="0344D376" w14:textId="77777777" w:rsidR="00C377B8" w:rsidRPr="003C7F53" w:rsidRDefault="00C377B8" w:rsidP="00C377B8">
      <w:pPr>
        <w:spacing w:after="0" w:line="240" w:lineRule="auto"/>
        <w:rPr>
          <w:rFonts w:ascii="Times New Roman" w:eastAsia="Times New Roman" w:hAnsi="Times New Roman" w:cs="Times New Roman"/>
          <w:sz w:val="24"/>
          <w:szCs w:val="24"/>
          <w:lang w:eastAsia="ro-RO"/>
        </w:rPr>
      </w:pPr>
    </w:p>
    <w:p w14:paraId="7E1ED85F" w14:textId="77777777" w:rsidR="004D01E2" w:rsidRPr="003C7F53" w:rsidRDefault="004D01E2" w:rsidP="00F927C8">
      <w:pPr>
        <w:shd w:val="clear" w:color="auto" w:fill="FFFFFF"/>
        <w:spacing w:after="0" w:line="240" w:lineRule="auto"/>
        <w:jc w:val="both"/>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f) o descriere a caracteristicilor fizice ale întregului proiect, formele fizice ale proiectului (planuri, clădiri, alte structuri, materiale de construcție și altele).</w:t>
      </w:r>
    </w:p>
    <w:p w14:paraId="005FA07D" w14:textId="77777777" w:rsidR="004D01E2" w:rsidRPr="003C7F53" w:rsidRDefault="004D01E2" w:rsidP="00F927C8">
      <w:pPr>
        <w:shd w:val="clear" w:color="auto" w:fill="FFFFFF"/>
        <w:spacing w:after="0" w:line="240" w:lineRule="auto"/>
        <w:jc w:val="both"/>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Se prezintă elementele specifice caracteristice proiectului propus:</w:t>
      </w:r>
    </w:p>
    <w:p w14:paraId="6F9C8525" w14:textId="286BC9C3" w:rsidR="004D01E2" w:rsidRPr="003C7F53" w:rsidRDefault="004D01E2" w:rsidP="00F927C8">
      <w:pPr>
        <w:shd w:val="clear" w:color="auto" w:fill="FFFFFF"/>
        <w:spacing w:after="0" w:line="240" w:lineRule="auto"/>
        <w:jc w:val="both"/>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 profilul și capacitățile de producție;</w:t>
      </w:r>
    </w:p>
    <w:p w14:paraId="7AC3FD84" w14:textId="77777777" w:rsidR="006D15FC" w:rsidRPr="003C7F53" w:rsidRDefault="006D15FC" w:rsidP="00F927C8">
      <w:pPr>
        <w:pStyle w:val="BodyText"/>
        <w:spacing w:after="0"/>
        <w:rPr>
          <w:rFonts w:ascii="Times New Roman" w:hAnsi="Times New Roman" w:cs="Times New Roman"/>
          <w:bCs/>
          <w:noProof w:val="0"/>
          <w:sz w:val="24"/>
          <w:szCs w:val="24"/>
        </w:rPr>
      </w:pPr>
      <w:r w:rsidRPr="003C7F53">
        <w:rPr>
          <w:rFonts w:ascii="Times New Roman" w:hAnsi="Times New Roman" w:cs="Times New Roman"/>
          <w:bCs/>
          <w:noProof w:val="0"/>
          <w:sz w:val="24"/>
          <w:szCs w:val="24"/>
        </w:rPr>
        <w:t xml:space="preserve">Obiectul prezentei documentații îl constituie autorizarea construirii unui centru integrat de colectare separată prin aport voluntar și descrierea activității care se va presta în incinta respectivă. Activitățile se vor presta în spații special amenajate, dotate cu instalații specifice. </w:t>
      </w:r>
    </w:p>
    <w:p w14:paraId="4BE1AD7C" w14:textId="77777777" w:rsidR="006D15FC" w:rsidRPr="003C7F53" w:rsidRDefault="006D15FC" w:rsidP="00F927C8">
      <w:pPr>
        <w:pStyle w:val="ListParagraph"/>
        <w:spacing w:after="0" w:line="240" w:lineRule="auto"/>
        <w:ind w:left="0"/>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Proiectul propune înființarea unui centru de colectare prin aport voluntar destinate aglomerărilor urbane prin care se va eficientiza colectarea separată a diverselor tipuri de deșeuri – menajere, textile, lemn, anvelope, deșeuri voluminoase, electrice și electronice, periculase, de grădină etc.</w:t>
      </w:r>
    </w:p>
    <w:p w14:paraId="4A28101C" w14:textId="77777777" w:rsidR="006D15FC" w:rsidRPr="003C7F53" w:rsidRDefault="006D15FC" w:rsidP="00F927C8">
      <w:pPr>
        <w:shd w:val="clear" w:color="auto" w:fill="FFFFFF"/>
        <w:spacing w:after="0" w:line="240" w:lineRule="auto"/>
        <w:jc w:val="both"/>
        <w:rPr>
          <w:rFonts w:ascii="Times New Roman" w:eastAsia="Times New Roman" w:hAnsi="Times New Roman" w:cs="Times New Roman"/>
          <w:b/>
          <w:bCs/>
          <w:i/>
          <w:sz w:val="24"/>
          <w:szCs w:val="24"/>
          <w:lang w:eastAsia="ro-RO"/>
        </w:rPr>
      </w:pPr>
    </w:p>
    <w:p w14:paraId="62ACBCF3" w14:textId="74C1B3FB" w:rsidR="004D01E2" w:rsidRPr="003C7F53" w:rsidRDefault="004D01E2" w:rsidP="00F927C8">
      <w:pPr>
        <w:shd w:val="clear" w:color="auto" w:fill="FFFFFF"/>
        <w:spacing w:after="0" w:line="240" w:lineRule="auto"/>
        <w:jc w:val="both"/>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 descrierea instalației și a fluxurilor tehnologice existente pe amplasament (după caz);</w:t>
      </w:r>
    </w:p>
    <w:p w14:paraId="44417871" w14:textId="40D297B7" w:rsidR="001E117D" w:rsidRPr="003C7F53" w:rsidRDefault="001E117D" w:rsidP="00F927C8">
      <w:pPr>
        <w:spacing w:after="0" w:line="240" w:lineRule="auto"/>
        <w:ind w:firstLine="720"/>
        <w:jc w:val="both"/>
        <w:rPr>
          <w:rFonts w:ascii="Times New Roman" w:hAnsi="Times New Roman" w:cs="Times New Roman"/>
          <w:sz w:val="24"/>
          <w:szCs w:val="24"/>
        </w:rPr>
      </w:pPr>
      <w:r w:rsidRPr="003C7F53">
        <w:rPr>
          <w:rFonts w:ascii="Times New Roman" w:hAnsi="Times New Roman" w:cs="Times New Roman"/>
          <w:sz w:val="24"/>
          <w:szCs w:val="24"/>
        </w:rPr>
        <w:t xml:space="preserve">Activitățile propuse prin proiect vor cuprinde investițiile necesare înființării de centre integrate de colectare prin aport voluntar ce vor asigura colectarea separată a deșeurilor menajere care nu pot fi colectate în sistem „door-to-door”, respectiv deșeuri reciclabile și biodeșeuri care nu pot fi colectate în pubelele individuale, precum și fluxurile speciale de deșeuri – deșeuri voluminoase, deșeuri textile, deșeuri din lemn, mobilier, deșeuri din anvelope, deșeuri de </w:t>
      </w:r>
      <w:r w:rsidRPr="003C7F53">
        <w:rPr>
          <w:rFonts w:ascii="Times New Roman" w:hAnsi="Times New Roman" w:cs="Times New Roman"/>
          <w:sz w:val="24"/>
          <w:szCs w:val="24"/>
        </w:rPr>
        <w:lastRenderedPageBreak/>
        <w:t>echipamente electrice și electronice, baterii uzate, deșeuri periculoase, deșeuri de cadavre animale, deșeuri de grădină, deșeuri din construcții și demolări, etc.</w:t>
      </w:r>
    </w:p>
    <w:p w14:paraId="4622A4B0" w14:textId="77777777" w:rsidR="006D15FC" w:rsidRPr="003C7F53" w:rsidRDefault="006D15FC" w:rsidP="00F927C8">
      <w:pPr>
        <w:shd w:val="clear" w:color="auto" w:fill="FFFFFF"/>
        <w:spacing w:after="0" w:line="240" w:lineRule="auto"/>
        <w:jc w:val="both"/>
        <w:rPr>
          <w:rFonts w:ascii="Times New Roman" w:eastAsia="Times New Roman" w:hAnsi="Times New Roman" w:cs="Times New Roman"/>
          <w:b/>
          <w:bCs/>
          <w:i/>
          <w:sz w:val="24"/>
          <w:szCs w:val="24"/>
          <w:lang w:eastAsia="ro-RO"/>
        </w:rPr>
      </w:pPr>
    </w:p>
    <w:p w14:paraId="17D99CB5" w14:textId="01D20021" w:rsidR="004D01E2" w:rsidRPr="003C7F53" w:rsidRDefault="004D01E2" w:rsidP="00F927C8">
      <w:pPr>
        <w:shd w:val="clear" w:color="auto" w:fill="FFFFFF"/>
        <w:spacing w:after="0" w:line="240" w:lineRule="auto"/>
        <w:jc w:val="both"/>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 descrierea proceselor de producție ale proiectului propus, în funcție de specificul investiției, produse și subproduse obținute, mărimea, capacitatea;</w:t>
      </w:r>
    </w:p>
    <w:p w14:paraId="0D4E4E13" w14:textId="77777777" w:rsidR="00807360" w:rsidRPr="003C7F53" w:rsidRDefault="001E117D" w:rsidP="00807360">
      <w:pPr>
        <w:spacing w:after="0" w:line="240" w:lineRule="auto"/>
        <w:ind w:firstLine="360"/>
        <w:jc w:val="both"/>
        <w:rPr>
          <w:rFonts w:ascii="Times New Roman" w:eastAsia="Times New Roman" w:hAnsi="Times New Roman" w:cs="Times New Roman"/>
          <w:noProof/>
          <w:sz w:val="24"/>
          <w:szCs w:val="24"/>
          <w:lang w:val="ro-RO" w:eastAsia="ro-RO"/>
        </w:rPr>
      </w:pPr>
      <w:r w:rsidRPr="003C7F53">
        <w:rPr>
          <w:rFonts w:ascii="Times New Roman" w:eastAsia="Times New Roman" w:hAnsi="Times New Roman" w:cs="Times New Roman"/>
          <w:b/>
          <w:bCs/>
          <w:i/>
          <w:sz w:val="24"/>
          <w:szCs w:val="24"/>
          <w:lang w:eastAsia="ro-RO"/>
        </w:rPr>
        <w:tab/>
      </w:r>
      <w:r w:rsidR="00807360" w:rsidRPr="003C7F53">
        <w:rPr>
          <w:rFonts w:ascii="Times New Roman" w:eastAsia="Times New Roman" w:hAnsi="Times New Roman" w:cs="Times New Roman"/>
          <w:noProof/>
          <w:sz w:val="24"/>
          <w:szCs w:val="24"/>
          <w:lang w:val="ro-RO" w:eastAsia="ro-RO"/>
        </w:rPr>
        <w:t xml:space="preserve">Proiectul propune realizarea unui Centru de Colectare cu Aport Voluntar în două faze. </w:t>
      </w:r>
    </w:p>
    <w:p w14:paraId="1015F783" w14:textId="77777777" w:rsidR="00807360" w:rsidRPr="003C7F53" w:rsidRDefault="00807360" w:rsidP="00807360">
      <w:pPr>
        <w:spacing w:after="0" w:line="240" w:lineRule="auto"/>
        <w:jc w:val="both"/>
        <w:rPr>
          <w:rFonts w:ascii="Times New Roman" w:eastAsia="Times New Roman" w:hAnsi="Times New Roman" w:cs="Times New Roman"/>
          <w:noProof/>
          <w:sz w:val="24"/>
          <w:szCs w:val="24"/>
          <w:lang w:val="ro-RO" w:eastAsia="ro-RO"/>
        </w:rPr>
      </w:pPr>
    </w:p>
    <w:p w14:paraId="35C51071" w14:textId="77777777" w:rsidR="00807360" w:rsidRPr="003C7F53" w:rsidRDefault="00807360" w:rsidP="00807360">
      <w:pPr>
        <w:spacing w:after="0" w:line="240" w:lineRule="auto"/>
        <w:jc w:val="both"/>
        <w:rPr>
          <w:rFonts w:ascii="Times New Roman" w:eastAsia="Times New Roman" w:hAnsi="Times New Roman" w:cs="Times New Roman"/>
          <w:noProof/>
          <w:sz w:val="24"/>
          <w:szCs w:val="24"/>
          <w:lang w:val="ro-RO" w:eastAsia="ro-RO"/>
        </w:rPr>
      </w:pPr>
      <w:r w:rsidRPr="003C7F53">
        <w:rPr>
          <w:rFonts w:ascii="Times New Roman" w:eastAsia="Times New Roman" w:hAnsi="Times New Roman" w:cs="Times New Roman"/>
          <w:b/>
          <w:bCs/>
          <w:noProof/>
          <w:sz w:val="24"/>
          <w:szCs w:val="24"/>
          <w:lang w:val="ro-RO" w:eastAsia="ro-RO"/>
        </w:rPr>
        <w:t>Faza I</w:t>
      </w:r>
      <w:r w:rsidRPr="003C7F53">
        <w:rPr>
          <w:rFonts w:ascii="Times New Roman" w:eastAsia="Times New Roman" w:hAnsi="Times New Roman" w:cs="Times New Roman"/>
          <w:noProof/>
          <w:sz w:val="24"/>
          <w:szCs w:val="24"/>
          <w:lang w:val="ro-RO" w:eastAsia="ro-RO"/>
        </w:rPr>
        <w:t xml:space="preserve"> va avea în vedere amenajarea terenului, construirea și dotarea corespunzătoare pentru a putea pune in funcțiune:</w:t>
      </w:r>
    </w:p>
    <w:p w14:paraId="64148D33" w14:textId="77777777" w:rsidR="00807360" w:rsidRPr="003C7F53" w:rsidRDefault="00807360" w:rsidP="00807360">
      <w:pPr>
        <w:pStyle w:val="ListParagraph"/>
        <w:numPr>
          <w:ilvl w:val="1"/>
          <w:numId w:val="2"/>
        </w:numPr>
        <w:spacing w:before="120" w:after="0" w:line="240" w:lineRule="auto"/>
        <w:ind w:left="0" w:firstLine="0"/>
        <w:jc w:val="both"/>
        <w:rPr>
          <w:rFonts w:ascii="Times New Roman" w:eastAsia="Times New Roman" w:hAnsi="Times New Roman" w:cs="Times New Roman"/>
          <w:noProof/>
          <w:sz w:val="24"/>
          <w:szCs w:val="24"/>
          <w:lang w:val="ro-RO" w:eastAsia="ro-RO"/>
        </w:rPr>
      </w:pPr>
      <w:r w:rsidRPr="003C7F53">
        <w:rPr>
          <w:rFonts w:ascii="Times New Roman" w:eastAsia="Times New Roman" w:hAnsi="Times New Roman" w:cs="Times New Roman"/>
          <w:noProof/>
          <w:sz w:val="24"/>
          <w:szCs w:val="24"/>
          <w:lang w:val="ro-RO" w:eastAsia="ro-RO"/>
        </w:rPr>
        <w:t xml:space="preserve">Zona publică, unde cetățenii pot merge să arunce deșeurile în containere special amenajate. De aici, containerele vor fi prelute și duse către linia de sortareu. Aici, în zona publică, vor exista două construcții: C1 – clădire ce va adăposti laboratorul de deșeuri periculoase, birouri și funcțiuni anexe și C2 – cu funcțiunile: atelier recondiționare mobilă, sală expozițională pentru evenimente cu donații / vânzare obiecte recondiționate, grupuri sanitare și alte funcțiuni conexe. </w:t>
      </w:r>
    </w:p>
    <w:p w14:paraId="0379C8AE" w14:textId="77777777" w:rsidR="00807360" w:rsidRPr="003C7F53" w:rsidRDefault="00807360" w:rsidP="00807360">
      <w:pPr>
        <w:pStyle w:val="ListParagraph"/>
        <w:numPr>
          <w:ilvl w:val="1"/>
          <w:numId w:val="2"/>
        </w:numPr>
        <w:spacing w:before="120" w:after="0" w:line="240" w:lineRule="auto"/>
        <w:ind w:left="0" w:firstLine="0"/>
        <w:jc w:val="both"/>
        <w:rPr>
          <w:rFonts w:ascii="Times New Roman" w:eastAsia="Times New Roman" w:hAnsi="Times New Roman" w:cs="Times New Roman"/>
          <w:noProof/>
          <w:sz w:val="24"/>
          <w:szCs w:val="24"/>
          <w:lang w:val="ro-RO" w:eastAsia="ro-RO"/>
        </w:rPr>
      </w:pPr>
      <w:r w:rsidRPr="003C7F53">
        <w:rPr>
          <w:rFonts w:ascii="Times New Roman" w:eastAsia="Times New Roman" w:hAnsi="Times New Roman" w:cs="Times New Roman"/>
          <w:noProof/>
          <w:sz w:val="24"/>
          <w:szCs w:val="24"/>
          <w:lang w:val="ro-RO" w:eastAsia="ro-RO"/>
        </w:rPr>
        <w:t xml:space="preserve">Zona privată deșeuri în amestec – linia de sortare deșeuri în amestec, alături de spațiul de preluare baloți de către operatorii economici. Tot în această zonă regăsim parcarea de utilaje și platforma depozitare celule compost. </w:t>
      </w:r>
    </w:p>
    <w:p w14:paraId="721464F1" w14:textId="77777777" w:rsidR="00807360" w:rsidRPr="003C7F53" w:rsidRDefault="00807360" w:rsidP="00807360">
      <w:pPr>
        <w:pStyle w:val="ListParagraph"/>
        <w:numPr>
          <w:ilvl w:val="1"/>
          <w:numId w:val="2"/>
        </w:numPr>
        <w:spacing w:before="120" w:after="0" w:line="240" w:lineRule="auto"/>
        <w:ind w:left="0" w:firstLine="0"/>
        <w:jc w:val="both"/>
        <w:rPr>
          <w:rFonts w:ascii="Times New Roman" w:eastAsia="Times New Roman" w:hAnsi="Times New Roman" w:cs="Times New Roman"/>
          <w:noProof/>
          <w:sz w:val="24"/>
          <w:szCs w:val="24"/>
          <w:lang w:val="ro-RO" w:eastAsia="ro-RO"/>
        </w:rPr>
      </w:pPr>
      <w:r w:rsidRPr="003C7F53">
        <w:rPr>
          <w:rFonts w:ascii="Times New Roman" w:eastAsia="Times New Roman" w:hAnsi="Times New Roman" w:cs="Times New Roman"/>
          <w:noProof/>
          <w:sz w:val="24"/>
          <w:szCs w:val="24"/>
          <w:lang w:val="ro-RO" w:eastAsia="ro-RO"/>
        </w:rPr>
        <w:t>Platforme carosabile și pietonale pentru o bună funcționare a proiectului. Acestea vor fi gândite încât să vină în ajutorul unei posibile extinderi.</w:t>
      </w:r>
    </w:p>
    <w:p w14:paraId="1371786D" w14:textId="77777777" w:rsidR="00807360" w:rsidRPr="003C7F53" w:rsidRDefault="00807360" w:rsidP="00807360">
      <w:pPr>
        <w:pStyle w:val="ListParagraph"/>
        <w:spacing w:before="120" w:after="0" w:line="240" w:lineRule="auto"/>
        <w:ind w:left="0"/>
        <w:jc w:val="both"/>
        <w:rPr>
          <w:rFonts w:ascii="Times New Roman" w:eastAsia="Times New Roman" w:hAnsi="Times New Roman" w:cs="Times New Roman"/>
          <w:noProof/>
          <w:sz w:val="24"/>
          <w:szCs w:val="24"/>
          <w:lang w:val="ro-RO" w:eastAsia="ro-RO"/>
        </w:rPr>
      </w:pPr>
    </w:p>
    <w:p w14:paraId="03259F47" w14:textId="77777777" w:rsidR="00807360" w:rsidRPr="003C7F53" w:rsidRDefault="00807360" w:rsidP="00807360">
      <w:pPr>
        <w:jc w:val="both"/>
        <w:rPr>
          <w:rFonts w:ascii="Times New Roman" w:eastAsia="Times New Roman" w:hAnsi="Times New Roman" w:cs="Times New Roman"/>
          <w:noProof/>
          <w:sz w:val="24"/>
          <w:szCs w:val="24"/>
          <w:lang w:val="ro-RO" w:eastAsia="ro-RO"/>
        </w:rPr>
      </w:pPr>
      <w:r w:rsidRPr="003C7F53">
        <w:rPr>
          <w:rFonts w:ascii="Times New Roman" w:eastAsia="Times New Roman" w:hAnsi="Times New Roman" w:cs="Times New Roman"/>
          <w:b/>
          <w:bCs/>
          <w:noProof/>
          <w:sz w:val="24"/>
          <w:szCs w:val="24"/>
          <w:lang w:val="ro-RO" w:eastAsia="ro-RO"/>
        </w:rPr>
        <w:t>Faza II</w:t>
      </w:r>
      <w:r w:rsidRPr="003C7F53">
        <w:rPr>
          <w:rFonts w:ascii="Times New Roman" w:eastAsia="Times New Roman" w:hAnsi="Times New Roman" w:cs="Times New Roman"/>
          <w:noProof/>
          <w:sz w:val="24"/>
          <w:szCs w:val="24"/>
          <w:lang w:val="ro-RO" w:eastAsia="ro-RO"/>
        </w:rPr>
        <w:t xml:space="preserve"> – reprezintă faza a 2-a de dezvoltare a proiectului – propune construirea unei zone de sortare deșeuri din construcții și demolări ce include:</w:t>
      </w:r>
    </w:p>
    <w:p w14:paraId="555C2AAD" w14:textId="77777777" w:rsidR="00807360" w:rsidRPr="003C7F53" w:rsidRDefault="00807360" w:rsidP="00CC734E">
      <w:pPr>
        <w:pStyle w:val="ListParagraph"/>
        <w:numPr>
          <w:ilvl w:val="0"/>
          <w:numId w:val="2"/>
        </w:numPr>
        <w:spacing w:after="0"/>
        <w:ind w:hanging="720"/>
        <w:jc w:val="both"/>
        <w:rPr>
          <w:rFonts w:ascii="Times New Roman" w:eastAsia="Times New Roman" w:hAnsi="Times New Roman" w:cs="Times New Roman"/>
          <w:noProof/>
          <w:sz w:val="24"/>
          <w:szCs w:val="24"/>
          <w:lang w:val="ro-RO" w:eastAsia="ro-RO"/>
        </w:rPr>
      </w:pPr>
      <w:r w:rsidRPr="003C7F53">
        <w:rPr>
          <w:rFonts w:ascii="Times New Roman" w:eastAsia="Times New Roman" w:hAnsi="Times New Roman" w:cs="Times New Roman"/>
          <w:noProof/>
          <w:sz w:val="24"/>
          <w:szCs w:val="24"/>
          <w:lang w:val="ro-RO" w:eastAsia="ro-RO"/>
        </w:rPr>
        <w:t>Platformă betonată – zonă deșeuri din construcții și demolări</w:t>
      </w:r>
    </w:p>
    <w:p w14:paraId="4BDE1E6B" w14:textId="77777777" w:rsidR="00807360" w:rsidRPr="003C7F53" w:rsidRDefault="00807360" w:rsidP="00CC734E">
      <w:pPr>
        <w:pStyle w:val="ListParagraph"/>
        <w:numPr>
          <w:ilvl w:val="0"/>
          <w:numId w:val="2"/>
        </w:numPr>
        <w:spacing w:after="0"/>
        <w:ind w:hanging="720"/>
        <w:jc w:val="both"/>
        <w:rPr>
          <w:rFonts w:ascii="Times New Roman" w:eastAsia="Times New Roman" w:hAnsi="Times New Roman" w:cs="Times New Roman"/>
          <w:noProof/>
          <w:sz w:val="24"/>
          <w:szCs w:val="24"/>
          <w:lang w:val="ro-RO" w:eastAsia="ro-RO"/>
        </w:rPr>
      </w:pPr>
      <w:r w:rsidRPr="003C7F53">
        <w:rPr>
          <w:rFonts w:ascii="Times New Roman" w:eastAsia="Times New Roman" w:hAnsi="Times New Roman" w:cs="Times New Roman"/>
          <w:noProof/>
          <w:sz w:val="24"/>
          <w:szCs w:val="24"/>
          <w:lang w:val="ro-RO" w:eastAsia="ro-RO"/>
        </w:rPr>
        <w:t>Linie sortare deșeuri construcții și demolări</w:t>
      </w:r>
    </w:p>
    <w:p w14:paraId="2341CB1C" w14:textId="77777777" w:rsidR="00807360" w:rsidRPr="003C7F53" w:rsidRDefault="00807360" w:rsidP="00CC734E">
      <w:pPr>
        <w:pStyle w:val="ListParagraph"/>
        <w:numPr>
          <w:ilvl w:val="0"/>
          <w:numId w:val="2"/>
        </w:numPr>
        <w:spacing w:after="0"/>
        <w:ind w:hanging="720"/>
        <w:jc w:val="both"/>
        <w:rPr>
          <w:rFonts w:ascii="Times New Roman" w:eastAsia="Times New Roman" w:hAnsi="Times New Roman" w:cs="Times New Roman"/>
          <w:noProof/>
          <w:sz w:val="24"/>
          <w:szCs w:val="24"/>
          <w:lang w:val="ro-RO" w:eastAsia="ro-RO"/>
        </w:rPr>
      </w:pPr>
      <w:r w:rsidRPr="003C7F53">
        <w:rPr>
          <w:rFonts w:ascii="Times New Roman" w:eastAsia="Times New Roman" w:hAnsi="Times New Roman" w:cs="Times New Roman"/>
          <w:noProof/>
          <w:sz w:val="24"/>
          <w:szCs w:val="24"/>
          <w:lang w:val="ro-RO" w:eastAsia="ro-RO"/>
        </w:rPr>
        <w:t xml:space="preserve">Diverse utilaje și dotări </w:t>
      </w:r>
    </w:p>
    <w:p w14:paraId="705BB259" w14:textId="2E19BBA7" w:rsidR="006D15FC" w:rsidRPr="003C7F53" w:rsidRDefault="006D15FC" w:rsidP="00807360">
      <w:pPr>
        <w:pStyle w:val="ListParagraph"/>
        <w:spacing w:after="0" w:line="240" w:lineRule="auto"/>
        <w:ind w:left="0"/>
        <w:rPr>
          <w:rFonts w:ascii="Times New Roman" w:eastAsia="Times New Roman" w:hAnsi="Times New Roman" w:cs="Times New Roman"/>
          <w:b/>
          <w:bCs/>
          <w:i/>
          <w:sz w:val="24"/>
          <w:szCs w:val="24"/>
          <w:lang w:eastAsia="ro-RO"/>
        </w:rPr>
      </w:pPr>
    </w:p>
    <w:p w14:paraId="125D8AD9" w14:textId="53A84199" w:rsidR="004D01E2" w:rsidRPr="003C7F53" w:rsidRDefault="004D01E2" w:rsidP="00F927C8">
      <w:pPr>
        <w:shd w:val="clear" w:color="auto" w:fill="FFFFFF"/>
        <w:spacing w:after="0" w:line="240" w:lineRule="auto"/>
        <w:jc w:val="both"/>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 materiile prime, energia și combustibilii utilizați, cu modul de asigurare a acestora;</w:t>
      </w:r>
    </w:p>
    <w:p w14:paraId="2DAFCA0B" w14:textId="77777777" w:rsidR="001E117D" w:rsidRPr="003C7F53" w:rsidRDefault="001E117D"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Se vor utiliza: apa; energie electrica; gaze naturale.</w:t>
      </w:r>
    </w:p>
    <w:p w14:paraId="78E96AB6" w14:textId="01862613" w:rsidR="001E117D" w:rsidRPr="003C7F53" w:rsidRDefault="001E117D" w:rsidP="00F927C8">
      <w:pPr>
        <w:shd w:val="clear" w:color="auto" w:fill="FFFFFF"/>
        <w:spacing w:after="0" w:line="240" w:lineRule="auto"/>
        <w:jc w:val="both"/>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Alternativ, vor fi utilizate panouri solare, panouri fotovoltaice si pompe de caldura.</w:t>
      </w:r>
    </w:p>
    <w:p w14:paraId="126F5AE8" w14:textId="77777777" w:rsidR="001E117D" w:rsidRPr="003C7F53" w:rsidRDefault="001E117D" w:rsidP="00F927C8">
      <w:pPr>
        <w:shd w:val="clear" w:color="auto" w:fill="FFFFFF"/>
        <w:spacing w:after="0" w:line="240" w:lineRule="auto"/>
        <w:jc w:val="both"/>
        <w:rPr>
          <w:rFonts w:ascii="Times New Roman" w:eastAsia="Times New Roman" w:hAnsi="Times New Roman" w:cs="Times New Roman"/>
          <w:b/>
          <w:bCs/>
          <w:i/>
          <w:sz w:val="24"/>
          <w:szCs w:val="24"/>
          <w:lang w:eastAsia="ro-RO"/>
        </w:rPr>
      </w:pPr>
    </w:p>
    <w:p w14:paraId="29A45810" w14:textId="54FF2C01" w:rsidR="004D01E2" w:rsidRPr="003C7F53" w:rsidRDefault="004D01E2" w:rsidP="00F927C8">
      <w:pPr>
        <w:shd w:val="clear" w:color="auto" w:fill="FFFFFF"/>
        <w:spacing w:after="0" w:line="240" w:lineRule="auto"/>
        <w:jc w:val="both"/>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 racordarea la rețelele utilitare existente în zonă;</w:t>
      </w:r>
    </w:p>
    <w:p w14:paraId="53B83506" w14:textId="77777777" w:rsidR="001E117D" w:rsidRPr="003C7F53" w:rsidRDefault="001E117D" w:rsidP="00F927C8">
      <w:pPr>
        <w:shd w:val="clear" w:color="auto" w:fill="FFFFFF"/>
        <w:spacing w:after="0" w:line="240" w:lineRule="auto"/>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Alimentare cu apă – din rețeaua existenta în zonă.</w:t>
      </w:r>
    </w:p>
    <w:p w14:paraId="5CD710C1" w14:textId="77777777" w:rsidR="001E117D" w:rsidRPr="003C7F53" w:rsidRDefault="001E117D" w:rsidP="00F927C8">
      <w:pPr>
        <w:shd w:val="clear" w:color="auto" w:fill="FFFFFF"/>
        <w:spacing w:after="0" w:line="240" w:lineRule="auto"/>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Energie electrica – din rețeaua existenta în zonă / panouri fotovoltaice.</w:t>
      </w:r>
    </w:p>
    <w:p w14:paraId="41AA9354" w14:textId="77777777" w:rsidR="001E117D" w:rsidRPr="003C7F53" w:rsidRDefault="001E117D" w:rsidP="00F927C8">
      <w:pPr>
        <w:shd w:val="clear" w:color="auto" w:fill="FFFFFF"/>
        <w:spacing w:after="0" w:line="240" w:lineRule="auto"/>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Energie termica – pompe de caldura.</w:t>
      </w:r>
    </w:p>
    <w:p w14:paraId="47E2E7D7" w14:textId="77777777" w:rsidR="001E117D" w:rsidRPr="003C7F53" w:rsidRDefault="001E117D" w:rsidP="00F927C8">
      <w:pPr>
        <w:shd w:val="clear" w:color="auto" w:fill="FFFFFF"/>
        <w:spacing w:after="0" w:line="240" w:lineRule="auto"/>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Evacuarea apelor uzate:</w:t>
      </w:r>
    </w:p>
    <w:p w14:paraId="66E4F347" w14:textId="77777777" w:rsidR="001E117D" w:rsidRPr="003C7F53" w:rsidRDefault="001E117D" w:rsidP="00F927C8">
      <w:pPr>
        <w:shd w:val="clear" w:color="auto" w:fill="FFFFFF"/>
        <w:spacing w:after="0" w:line="240" w:lineRule="auto"/>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Canalizare – evacuare apelor menajare se face in reteaua existenta.</w:t>
      </w:r>
    </w:p>
    <w:p w14:paraId="7855D244" w14:textId="77777777" w:rsidR="001E117D" w:rsidRPr="003C7F53" w:rsidRDefault="001E117D" w:rsidP="00F927C8">
      <w:pPr>
        <w:shd w:val="clear" w:color="auto" w:fill="FFFFFF"/>
        <w:spacing w:after="0" w:line="240" w:lineRule="auto"/>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Apele pluviale colectate se canalizează prin rețele dedicate, din incintă, spre căminul de record.</w:t>
      </w:r>
    </w:p>
    <w:p w14:paraId="5C4810C5" w14:textId="77777777" w:rsidR="001E117D" w:rsidRPr="003C7F53" w:rsidRDefault="001E117D" w:rsidP="00F927C8">
      <w:pPr>
        <w:shd w:val="clear" w:color="auto" w:fill="FFFFFF"/>
        <w:spacing w:after="0" w:line="240" w:lineRule="auto"/>
        <w:jc w:val="both"/>
        <w:rPr>
          <w:rFonts w:ascii="Times New Roman" w:eastAsia="Times New Roman" w:hAnsi="Times New Roman" w:cs="Times New Roman"/>
          <w:b/>
          <w:bCs/>
          <w:i/>
          <w:sz w:val="24"/>
          <w:szCs w:val="24"/>
          <w:lang w:eastAsia="ro-RO"/>
        </w:rPr>
      </w:pPr>
    </w:p>
    <w:p w14:paraId="20D31E41" w14:textId="081A8FDC" w:rsidR="004D01E2" w:rsidRPr="003C7F53" w:rsidRDefault="004D01E2" w:rsidP="00F927C8">
      <w:pPr>
        <w:shd w:val="clear" w:color="auto" w:fill="FFFFFF"/>
        <w:spacing w:after="0" w:line="240" w:lineRule="auto"/>
        <w:jc w:val="both"/>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 descrierea lucrărilor de refacere a amplasamentului în zona afectată de execuția investiției;</w:t>
      </w:r>
    </w:p>
    <w:p w14:paraId="6E11E33D" w14:textId="77777777" w:rsidR="001E117D" w:rsidRPr="003C7F53" w:rsidRDefault="001E117D"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Nu sunt necesare lucrari de refacere a amplasamentului. In cadrul ansamblului este propusa amenajarea spatiilor verzi in procent de minim 30%.</w:t>
      </w:r>
    </w:p>
    <w:p w14:paraId="3F47882E" w14:textId="77777777" w:rsidR="001E117D" w:rsidRPr="003C7F53" w:rsidRDefault="001E117D" w:rsidP="00F927C8">
      <w:pPr>
        <w:pStyle w:val="Default"/>
        <w:ind w:firstLine="720"/>
        <w:rPr>
          <w:bCs/>
          <w:color w:val="auto"/>
          <w:lang w:eastAsia="ro-RO"/>
        </w:rPr>
      </w:pPr>
      <w:r w:rsidRPr="003C7F53">
        <w:rPr>
          <w:bCs/>
          <w:color w:val="auto"/>
          <w:lang w:eastAsia="ro-RO"/>
        </w:rPr>
        <w:t xml:space="preserve">Lucrările de executie se vor desfăsura in interiorul amplasamentului, cu materiale care se vor pregăti in zone din afara localitatii si care se vor depozita lângă și pe constructia in curs de executie. Amplasamentul va fi imprejmuit cu un gard de organizare de santier. În interiorul </w:t>
      </w:r>
      <w:r w:rsidRPr="003C7F53">
        <w:rPr>
          <w:bCs/>
          <w:color w:val="auto"/>
          <w:lang w:eastAsia="ro-RO"/>
        </w:rPr>
        <w:lastRenderedPageBreak/>
        <w:t xml:space="preserve">incintei va fi amenajată si o zonă de acces autovehicule de transport care vor stationa pe durata descărcări materialelor necesare executiei si autovehicule pentru transporul si turnarea betonului. </w:t>
      </w:r>
    </w:p>
    <w:p w14:paraId="364031A4" w14:textId="77777777" w:rsidR="001E117D" w:rsidRPr="003C7F53" w:rsidRDefault="001E117D" w:rsidP="00F927C8">
      <w:pPr>
        <w:pStyle w:val="Default"/>
        <w:ind w:firstLine="720"/>
        <w:rPr>
          <w:bCs/>
          <w:color w:val="auto"/>
          <w:lang w:eastAsia="ro-RO"/>
        </w:rPr>
      </w:pPr>
      <w:r w:rsidRPr="003C7F53">
        <w:rPr>
          <w:bCs/>
          <w:color w:val="auto"/>
          <w:lang w:eastAsia="ro-RO"/>
        </w:rPr>
        <w:t xml:space="preserve">Planul de organizare de santier va fi intocmit la faza de autorizatie de construire in vederea depunerii acestuia la documentatia DTAC. Se mentionează că in interiorul acestui spatiu de organizare de santier va fi montat un container pentru birouri si cabine de toalete ecologice pentru persoanele care vor participa la executia clădirii. </w:t>
      </w:r>
    </w:p>
    <w:p w14:paraId="57BD2DC1" w14:textId="77777777" w:rsidR="001E117D" w:rsidRPr="003C7F53" w:rsidRDefault="001E117D" w:rsidP="00F927C8">
      <w:pPr>
        <w:pStyle w:val="Default"/>
        <w:ind w:firstLine="720"/>
        <w:rPr>
          <w:bCs/>
          <w:color w:val="auto"/>
          <w:lang w:eastAsia="ro-RO"/>
        </w:rPr>
      </w:pPr>
      <w:r w:rsidRPr="003C7F53">
        <w:rPr>
          <w:bCs/>
          <w:color w:val="auto"/>
          <w:lang w:eastAsia="ro-RO"/>
        </w:rPr>
        <w:t xml:space="preserve">Zona destinată organizării santierului se va reamenaja după terminarea lucrărilor prin refacerea drumului de acces si a spatiilor verzi invecinate. </w:t>
      </w:r>
    </w:p>
    <w:p w14:paraId="7E0DAF7A" w14:textId="77777777" w:rsidR="001E117D" w:rsidRPr="003C7F53" w:rsidRDefault="001E117D" w:rsidP="00F927C8">
      <w:pPr>
        <w:shd w:val="clear" w:color="auto" w:fill="FFFFFF"/>
        <w:spacing w:after="0" w:line="240" w:lineRule="auto"/>
        <w:jc w:val="both"/>
        <w:rPr>
          <w:rFonts w:ascii="Times New Roman" w:eastAsia="Times New Roman" w:hAnsi="Times New Roman" w:cs="Times New Roman"/>
          <w:b/>
          <w:bCs/>
          <w:i/>
          <w:sz w:val="24"/>
          <w:szCs w:val="24"/>
          <w:lang w:eastAsia="ro-RO"/>
        </w:rPr>
      </w:pPr>
    </w:p>
    <w:p w14:paraId="5E3C5F2E" w14:textId="20E66F1F" w:rsidR="004D01E2" w:rsidRPr="003C7F53" w:rsidRDefault="004D01E2" w:rsidP="00F927C8">
      <w:pPr>
        <w:shd w:val="clear" w:color="auto" w:fill="FFFFFF"/>
        <w:spacing w:after="0" w:line="240" w:lineRule="auto"/>
        <w:jc w:val="both"/>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 căi noi de acces sau schimbări ale celor existente;</w:t>
      </w:r>
    </w:p>
    <w:p w14:paraId="1CAC4F52" w14:textId="77777777" w:rsidR="0032464D" w:rsidRPr="003C7F53" w:rsidRDefault="0032464D" w:rsidP="0032464D">
      <w:pPr>
        <w:autoSpaceDE w:val="0"/>
        <w:autoSpaceDN w:val="0"/>
        <w:adjustRightInd w:val="0"/>
        <w:spacing w:after="0" w:line="240" w:lineRule="auto"/>
        <w:ind w:firstLine="720"/>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 xml:space="preserve">Accesuri: Accesul se va realiza pe latura de nord, din drumul betonat. </w:t>
      </w:r>
    </w:p>
    <w:p w14:paraId="196BB237" w14:textId="77777777" w:rsidR="0032464D" w:rsidRPr="003C7F53" w:rsidRDefault="0032464D" w:rsidP="0032464D">
      <w:pPr>
        <w:autoSpaceDE w:val="0"/>
        <w:autoSpaceDN w:val="0"/>
        <w:adjustRightInd w:val="0"/>
        <w:spacing w:after="0" w:line="240" w:lineRule="auto"/>
        <w:ind w:firstLine="720"/>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Se propune un acces și pe latura de sud ce va deservi o investiție ulterioară.</w:t>
      </w:r>
    </w:p>
    <w:p w14:paraId="21D2CBFC" w14:textId="671981DD" w:rsidR="00063BDB" w:rsidRPr="003C7F53" w:rsidRDefault="00063BDB" w:rsidP="00F927C8">
      <w:pPr>
        <w:pStyle w:val="Default"/>
        <w:ind w:firstLine="720"/>
        <w:rPr>
          <w:bCs/>
          <w:color w:val="auto"/>
          <w:lang w:eastAsia="ro-RO"/>
        </w:rPr>
      </w:pPr>
      <w:r w:rsidRPr="003C7F53">
        <w:rPr>
          <w:bCs/>
          <w:color w:val="auto"/>
          <w:lang w:eastAsia="ro-RO"/>
        </w:rPr>
        <w:t>Se va realiza racordul carosabil pentru accesul mașinilor în ansamblu. Accesul va fi monitorizat/ controlat prin intermediul:</w:t>
      </w:r>
    </w:p>
    <w:p w14:paraId="5897FB56" w14:textId="31E7793F" w:rsidR="00063BDB" w:rsidRPr="003C7F53" w:rsidRDefault="00063BDB" w:rsidP="00F927C8">
      <w:pPr>
        <w:pStyle w:val="Default"/>
        <w:numPr>
          <w:ilvl w:val="0"/>
          <w:numId w:val="8"/>
        </w:numPr>
        <w:rPr>
          <w:bCs/>
          <w:color w:val="auto"/>
          <w:lang w:eastAsia="ro-RO"/>
        </w:rPr>
      </w:pPr>
      <w:r w:rsidRPr="003C7F53">
        <w:rPr>
          <w:bCs/>
          <w:color w:val="auto"/>
          <w:lang w:eastAsia="ro-RO"/>
        </w:rPr>
        <w:t>- unui paznic în zona publică</w:t>
      </w:r>
    </w:p>
    <w:p w14:paraId="45A19312" w14:textId="30B8E349" w:rsidR="00063BDB" w:rsidRPr="003C7F53" w:rsidRDefault="00063BDB" w:rsidP="00F927C8">
      <w:pPr>
        <w:pStyle w:val="Default"/>
        <w:numPr>
          <w:ilvl w:val="0"/>
          <w:numId w:val="8"/>
        </w:numPr>
        <w:rPr>
          <w:bCs/>
          <w:color w:val="auto"/>
          <w:lang w:eastAsia="ro-RO"/>
        </w:rPr>
      </w:pPr>
      <w:r w:rsidRPr="003C7F53">
        <w:rPr>
          <w:bCs/>
          <w:color w:val="auto"/>
          <w:lang w:eastAsia="ro-RO"/>
        </w:rPr>
        <w:t>- unei bariere de acces în zona privată</w:t>
      </w:r>
    </w:p>
    <w:p w14:paraId="74A8CEA6" w14:textId="33030C27" w:rsidR="00063BDB" w:rsidRPr="003C7F53" w:rsidRDefault="00063BDB"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Circulațiile carosabile interioare se vor realiza prin intermediul unui drum de incintă cu dublu sens cu o secțiune transversală de 8.00 m. În zona publică unde au acces cetățenii secțiunea transversală va fi de 6.00 m, potrivită pentru autoturisme mici.</w:t>
      </w:r>
    </w:p>
    <w:p w14:paraId="3A0BCD12" w14:textId="77777777" w:rsidR="00063BDB" w:rsidRPr="003C7F53" w:rsidRDefault="00063BDB" w:rsidP="00F927C8">
      <w:pPr>
        <w:pStyle w:val="Default"/>
        <w:numPr>
          <w:ilvl w:val="0"/>
          <w:numId w:val="8"/>
        </w:numPr>
        <w:rPr>
          <w:bCs/>
          <w:color w:val="auto"/>
          <w:lang w:eastAsia="ro-RO"/>
        </w:rPr>
      </w:pPr>
    </w:p>
    <w:p w14:paraId="4D1C510F" w14:textId="150BCF42" w:rsidR="004D01E2" w:rsidRPr="003C7F53" w:rsidRDefault="004D01E2" w:rsidP="00F927C8">
      <w:pPr>
        <w:shd w:val="clear" w:color="auto" w:fill="FFFFFF"/>
        <w:spacing w:after="0" w:line="240" w:lineRule="auto"/>
        <w:jc w:val="both"/>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 resursele naturale folosite în construcție și funcționare;</w:t>
      </w:r>
    </w:p>
    <w:p w14:paraId="416344E2" w14:textId="77777777" w:rsidR="00063BDB" w:rsidRPr="003C7F53" w:rsidRDefault="00063BDB"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Radiatia solara, apa, nisip, pietris, metal, petrol, piatra naturala, lemn, gaze naturale, resursa umana.</w:t>
      </w:r>
    </w:p>
    <w:p w14:paraId="011AE595" w14:textId="77777777" w:rsidR="00063BDB" w:rsidRPr="003C7F53" w:rsidRDefault="00063BDB" w:rsidP="00F927C8">
      <w:pPr>
        <w:shd w:val="clear" w:color="auto" w:fill="FFFFFF"/>
        <w:spacing w:after="0" w:line="240" w:lineRule="auto"/>
        <w:jc w:val="both"/>
        <w:rPr>
          <w:rFonts w:ascii="Times New Roman" w:eastAsia="Times New Roman" w:hAnsi="Times New Roman" w:cs="Times New Roman"/>
          <w:b/>
          <w:bCs/>
          <w:i/>
          <w:sz w:val="24"/>
          <w:szCs w:val="24"/>
          <w:lang w:eastAsia="ro-RO"/>
        </w:rPr>
      </w:pPr>
    </w:p>
    <w:p w14:paraId="525E9520" w14:textId="388010A6" w:rsidR="004D01E2" w:rsidRPr="003C7F53" w:rsidRDefault="004D01E2" w:rsidP="00F927C8">
      <w:pPr>
        <w:shd w:val="clear" w:color="auto" w:fill="FFFFFF"/>
        <w:spacing w:after="0" w:line="240" w:lineRule="auto"/>
        <w:jc w:val="both"/>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 metode folosite în construcție/demolare;</w:t>
      </w:r>
    </w:p>
    <w:p w14:paraId="30A8F5A1" w14:textId="77777777" w:rsidR="00063BDB" w:rsidRPr="003C7F53" w:rsidRDefault="00063BDB" w:rsidP="00F927C8">
      <w:pPr>
        <w:spacing w:after="0" w:line="240" w:lineRule="auto"/>
        <w:ind w:firstLine="720"/>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Se vor folosi metodele clasice de realizarea a unei constructii. Proiectul va fi implementat de către un agent economic autorizat.</w:t>
      </w:r>
    </w:p>
    <w:p w14:paraId="5CE3F57B" w14:textId="77777777" w:rsidR="00063BDB" w:rsidRPr="003C7F53" w:rsidRDefault="00063BDB" w:rsidP="00F927C8">
      <w:pPr>
        <w:spacing w:after="0" w:line="240" w:lineRule="auto"/>
        <w:ind w:firstLine="720"/>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Îndepărtarea stratului vegetal se va face cu excavatorul sau cu buldozerul cu incărcarea materialului excavat direct în mijloacele de transport care îl vor transporta în afara localitatii.</w:t>
      </w:r>
    </w:p>
    <w:p w14:paraId="304D6147" w14:textId="77777777" w:rsidR="00063BDB" w:rsidRPr="003C7F53" w:rsidRDefault="00063BDB" w:rsidP="00F927C8">
      <w:pPr>
        <w:spacing w:after="0" w:line="240" w:lineRule="auto"/>
        <w:ind w:firstLine="720"/>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Săpătura pentru fundatii se va face cu excavatorul cu incărcare in autobasculante si transportarea in afara localitatii.</w:t>
      </w:r>
    </w:p>
    <w:p w14:paraId="2399A25B" w14:textId="77777777" w:rsidR="00063BDB" w:rsidRPr="003C7F53" w:rsidRDefault="00063BDB" w:rsidP="00F927C8">
      <w:pPr>
        <w:spacing w:after="0" w:line="240" w:lineRule="auto"/>
        <w:ind w:firstLine="720"/>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 xml:space="preserve">Betoanele care urmeză să fie turnate in fundtii se vor prepara in afara amplasamentului intr-o statie de betoane si vor fi turnate cu pompa de beton. </w:t>
      </w:r>
    </w:p>
    <w:p w14:paraId="57F6546D" w14:textId="77777777" w:rsidR="00063BDB" w:rsidRPr="003C7F53" w:rsidRDefault="00063BDB" w:rsidP="00F927C8">
      <w:pPr>
        <w:spacing w:after="0" w:line="240" w:lineRule="auto"/>
        <w:ind w:firstLine="720"/>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 xml:space="preserve">Betoanele din suprastructură se vor turna cu pompa de beton iar lucrările de zidărie se vor efectua cu mortar. </w:t>
      </w:r>
    </w:p>
    <w:p w14:paraId="2011AB7F" w14:textId="77777777" w:rsidR="00063BDB" w:rsidRPr="003C7F53" w:rsidRDefault="00063BDB" w:rsidP="00F927C8">
      <w:pPr>
        <w:spacing w:after="0" w:line="240" w:lineRule="auto"/>
        <w:ind w:firstLine="720"/>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 xml:space="preserve">Pe perioada executiei lucrărilor se vor lua următoarele măsuri organizatorice: </w:t>
      </w:r>
    </w:p>
    <w:p w14:paraId="60ECEF11" w14:textId="77777777" w:rsidR="00063BDB" w:rsidRPr="003C7F53" w:rsidRDefault="00063BDB" w:rsidP="00F927C8">
      <w:pPr>
        <w:pStyle w:val="ListParagraph"/>
        <w:numPr>
          <w:ilvl w:val="0"/>
          <w:numId w:val="9"/>
        </w:numPr>
        <w:spacing w:after="0" w:line="240" w:lineRule="auto"/>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 xml:space="preserve">marcarea limitelor cadastrale ale amplasamentului in vederea respectării cu strictete a perimetrului  constructiei propuse. </w:t>
      </w:r>
    </w:p>
    <w:p w14:paraId="7C9C4766" w14:textId="77777777" w:rsidR="00063BDB" w:rsidRPr="003C7F53" w:rsidRDefault="00063BDB" w:rsidP="00F927C8">
      <w:pPr>
        <w:pStyle w:val="ListParagraph"/>
        <w:numPr>
          <w:ilvl w:val="0"/>
          <w:numId w:val="9"/>
        </w:numPr>
        <w:spacing w:after="0" w:line="240" w:lineRule="auto"/>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 xml:space="preserve">elaborarea unor grafice de lucrări care să tină seama de timpii de punere in operă a betoanelor preparate în exterior pentru sincronizarea programului de lucru a tuturor factorilor implicati; </w:t>
      </w:r>
    </w:p>
    <w:p w14:paraId="126C074C" w14:textId="77777777" w:rsidR="00063BDB" w:rsidRPr="003C7F53" w:rsidRDefault="00063BDB" w:rsidP="00F927C8">
      <w:pPr>
        <w:pStyle w:val="ListParagraph"/>
        <w:numPr>
          <w:ilvl w:val="0"/>
          <w:numId w:val="9"/>
        </w:numPr>
        <w:spacing w:after="0" w:line="240" w:lineRule="auto"/>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asigurarea pazei si securitătii lucrării.</w:t>
      </w:r>
    </w:p>
    <w:p w14:paraId="240B8DE4" w14:textId="77777777" w:rsidR="00063BDB" w:rsidRPr="003C7F53" w:rsidRDefault="00063BDB" w:rsidP="00F927C8">
      <w:pPr>
        <w:shd w:val="clear" w:color="auto" w:fill="FFFFFF"/>
        <w:spacing w:after="0" w:line="240" w:lineRule="auto"/>
        <w:jc w:val="both"/>
        <w:rPr>
          <w:rFonts w:ascii="Times New Roman" w:eastAsia="Times New Roman" w:hAnsi="Times New Roman" w:cs="Times New Roman"/>
          <w:b/>
          <w:bCs/>
          <w:i/>
          <w:sz w:val="24"/>
          <w:szCs w:val="24"/>
          <w:lang w:eastAsia="ro-RO"/>
        </w:rPr>
      </w:pPr>
    </w:p>
    <w:p w14:paraId="118BBCF4" w14:textId="6D1F9315" w:rsidR="004D01E2" w:rsidRPr="003C7F53" w:rsidRDefault="004D01E2" w:rsidP="00F927C8">
      <w:pPr>
        <w:shd w:val="clear" w:color="auto" w:fill="FFFFFF"/>
        <w:spacing w:after="0" w:line="240" w:lineRule="auto"/>
        <w:jc w:val="both"/>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 planul de execuție, cuprinzând faza de construcție, punerea în funcțiune, exploatare, refacere și folosire ulterioară;</w:t>
      </w:r>
    </w:p>
    <w:p w14:paraId="6F5A8B1B" w14:textId="77777777" w:rsidR="00FF434C" w:rsidRPr="003C7F53" w:rsidRDefault="00FF434C" w:rsidP="00F927C8">
      <w:pPr>
        <w:shd w:val="clear" w:color="auto" w:fill="FFFFFF"/>
        <w:spacing w:after="0" w:line="240" w:lineRule="auto"/>
        <w:jc w:val="both"/>
        <w:rPr>
          <w:rFonts w:ascii="Times New Roman" w:eastAsia="Times New Roman" w:hAnsi="Times New Roman" w:cs="Times New Roman"/>
          <w:b/>
          <w:bCs/>
          <w:i/>
          <w:sz w:val="24"/>
          <w:szCs w:val="24"/>
          <w:lang w:eastAsia="ro-RO"/>
        </w:rPr>
      </w:pPr>
    </w:p>
    <w:p w14:paraId="212D7023" w14:textId="0EEAA295" w:rsidR="00960942"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lastRenderedPageBreak/>
        <w:t>LUCRĂRI NECESARE ORGANIZĂRII DE ŞANTIER</w:t>
      </w:r>
    </w:p>
    <w:p w14:paraId="5A6BEDAB" w14:textId="77777777" w:rsidR="00E81936" w:rsidRPr="003C7F53" w:rsidRDefault="00E81936" w:rsidP="00F927C8">
      <w:pPr>
        <w:shd w:val="clear" w:color="auto" w:fill="FFFFFF"/>
        <w:spacing w:after="0" w:line="240" w:lineRule="auto"/>
        <w:rPr>
          <w:rFonts w:ascii="Times New Roman" w:eastAsia="Times New Roman" w:hAnsi="Times New Roman" w:cs="Times New Roman"/>
          <w:sz w:val="24"/>
          <w:szCs w:val="24"/>
          <w:lang w:eastAsia="ro-RO"/>
        </w:rPr>
      </w:pPr>
    </w:p>
    <w:p w14:paraId="6733A21D"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b/>
        <w:t>Organizarea de santier necesara realizarii obiectivului va fi amplasată în incinta obiectivului.</w:t>
      </w:r>
    </w:p>
    <w:p w14:paraId="42DF239A"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b/>
        <w:t>Spaţiul pentru organizarea de şantier va fi delimitat şi va cuprinde in obiectivele principale:</w:t>
      </w:r>
    </w:p>
    <w:p w14:paraId="0565A876"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Platforma betonată pentru depozitare materiale de construcţie;</w:t>
      </w:r>
    </w:p>
    <w:p w14:paraId="27FC5E5B"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Containere – baraci pentru birouri, vestiare, depozitare scule si echipamente</w:t>
      </w:r>
    </w:p>
    <w:p w14:paraId="17BC9856"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Grup sanitar mobil, ecologic;</w:t>
      </w:r>
    </w:p>
    <w:p w14:paraId="392CD576"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Platformă containere depozitare deşeuri;</w:t>
      </w:r>
    </w:p>
    <w:p w14:paraId="0805EEE1"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Întreaga incintă va fi împrejmuită cu gard din plase de oţel cat si cu panou inalte de 2,5 m.</w:t>
      </w:r>
    </w:p>
    <w:p w14:paraId="66A9ED80"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Gospodaria de deseuri</w:t>
      </w:r>
    </w:p>
    <w:p w14:paraId="20093772"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depozitarea vopselurilor, diluantilor etc. cu cararter chimic – periculos pentru mediu se face in spatiu inchis, ventilat natural, cu acces limitat;</w:t>
      </w:r>
    </w:p>
    <w:p w14:paraId="1CA0D221"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utilajele de construcţii se vor alimenta cu carburanţi numai în zone special amenajate fără a se contamina solul cu produse petroliere;</w:t>
      </w:r>
    </w:p>
    <w:p w14:paraId="60A9FAED"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 baze de producţie autorizate;</w:t>
      </w:r>
    </w:p>
    <w:p w14:paraId="740C461D"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rampa de spalare autoutilaje amplasata la iesirea din santier</w:t>
      </w:r>
    </w:p>
    <w:p w14:paraId="6844D018" w14:textId="67098853"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b/>
      </w:r>
    </w:p>
    <w:p w14:paraId="32F0270D"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Lucrarile de executie se vor desfasura exclusiv  in limitele parcelei detinute de beneficiar.</w:t>
      </w:r>
    </w:p>
    <w:p w14:paraId="4216DAA4"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b/>
        <w:t>Pe timpul lucrarilor se vor amenaja constructii temporare - bransamente si echipamente provizorii necesare executarii lucrarilor si se asigura accesul la utilitati conform regulamentului   MLP AT 9/N/1993 (ed.  1995) privind  protectia si igiena muncii  in constructii.</w:t>
      </w:r>
    </w:p>
    <w:p w14:paraId="01CE92E9"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Descrierea lucrarilor  provizorii - Organizarea  incintei</w:t>
      </w:r>
    </w:p>
    <w:p w14:paraId="6CE69323"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b/>
        <w:t>Perimetrul santierului se va imprejmui cu gard din plasa.</w:t>
      </w:r>
    </w:p>
    <w:p w14:paraId="64A7A325"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b/>
        <w:t>Lucrarile de organizare a santierului vor fi corect concepute si executate,  cu dotari moderne care sa reduca emisiile de noxe in aer, apa si pe sol.</w:t>
      </w:r>
    </w:p>
    <w:p w14:paraId="0E2AB5E9"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b/>
        <w:t>Lucrarile vor fi concentrate intr-un singur amplasament, diminuand astfel zonele de impact si favorizand o exploatare  controlata si corecta.</w:t>
      </w:r>
    </w:p>
    <w:p w14:paraId="17915B9A" w14:textId="76266446"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b/>
        <w:t xml:space="preserve">Organizarea de santier va avea acces </w:t>
      </w:r>
      <w:r w:rsidR="00CC734E">
        <w:rPr>
          <w:rFonts w:ascii="Times New Roman" w:eastAsia="Times New Roman" w:hAnsi="Times New Roman" w:cs="Times New Roman"/>
          <w:sz w:val="24"/>
          <w:szCs w:val="24"/>
          <w:lang w:eastAsia="ro-RO"/>
        </w:rPr>
        <w:t>de pe latura de nord din drumul betonat</w:t>
      </w:r>
      <w:r w:rsidRPr="003C7F53">
        <w:rPr>
          <w:rFonts w:ascii="Times New Roman" w:eastAsia="Times New Roman" w:hAnsi="Times New Roman" w:cs="Times New Roman"/>
          <w:bCs/>
          <w:sz w:val="24"/>
          <w:szCs w:val="24"/>
          <w:lang w:eastAsia="ro-RO"/>
        </w:rPr>
        <w:t xml:space="preserve">, </w:t>
      </w:r>
      <w:r w:rsidRPr="003C7F53">
        <w:rPr>
          <w:rFonts w:ascii="Times New Roman" w:eastAsia="Times New Roman" w:hAnsi="Times New Roman" w:cs="Times New Roman"/>
          <w:sz w:val="24"/>
          <w:szCs w:val="24"/>
          <w:lang w:eastAsia="ro-RO"/>
        </w:rPr>
        <w:t>in zona special amenajata.</w:t>
      </w:r>
    </w:p>
    <w:p w14:paraId="3E73E003"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b/>
        <w:t>Calea de acces pentru transportul  materialelor va fi din parcarea prevazuta.</w:t>
      </w:r>
    </w:p>
    <w:p w14:paraId="7E65AE59"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b/>
        <w:t>La terminarea lucrarilor, executantul  va lua masuri de desfiintare a santierului  astfel:</w:t>
      </w:r>
    </w:p>
    <w:p w14:paraId="1DDE95AE"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dezafectarea amenajarilor de santier ;</w:t>
      </w:r>
    </w:p>
    <w:p w14:paraId="7F20E5BC"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curatarea locurilor din ampriza lucrarilor.</w:t>
      </w:r>
    </w:p>
    <w:p w14:paraId="2C1A5FF9"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p>
    <w:p w14:paraId="0AE0A4E8"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ETAPE DE EXECUTIE:</w:t>
      </w:r>
    </w:p>
    <w:p w14:paraId="67231CC3"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Faza I:  pregatirea terenului de fundare:</w:t>
      </w:r>
    </w:p>
    <w:p w14:paraId="491365CB"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înainte de începerea săpăturilor la fundaţii, este necesar ca suprafaţa terenului să fie curăţată şi nivelată, cu pante de scurgere spre exterior, spre a nu se permite stagnarea apelor din precipitaţii şi scurgerea lor în săpături,</w:t>
      </w:r>
    </w:p>
    <w:p w14:paraId="0834E761"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dispunerea unui strat de balast compactat.</w:t>
      </w:r>
    </w:p>
    <w:p w14:paraId="709D246A"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este obligatorie evitarea depozitarii de materiale de constructie sau material excavat in imediata apropiere a sapaturilor.</w:t>
      </w:r>
    </w:p>
    <w:p w14:paraId="578AEED7"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lastRenderedPageBreak/>
        <w:t>este obligatorie protejarea sapaturii prin lucrari specifica pentru a impiedica eventuale caderi de pamanturi in groapa de fundate.</w:t>
      </w:r>
    </w:p>
    <w:p w14:paraId="07F9A386"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Faza II:  efectuarea lucrarilor de infrastructura:</w:t>
      </w:r>
    </w:p>
    <w:p w14:paraId="0F02F0FF"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Faza III:  efectuarea lucrarilor de suprastructura:</w:t>
      </w:r>
    </w:p>
    <w:p w14:paraId="7EE42BA4"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Faza IV:  efectuarea lucrarilor de inchidere perimetrala :</w:t>
      </w:r>
    </w:p>
    <w:p w14:paraId="126B3DF3"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Faza IV: efectuarea inchiderii obiectivului pe toate suprafetele anvelopante   </w:t>
      </w:r>
    </w:p>
    <w:p w14:paraId="3734410F"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Faza V:  efectuarea lucrarilor de instalatii :</w:t>
      </w:r>
    </w:p>
    <w:p w14:paraId="6AB0B59D"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In faza V: efectuarea instalatiilor interioare si exterioare necesare.</w:t>
      </w:r>
    </w:p>
    <w:p w14:paraId="183427B9"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Faza VI:  efectuarea lucrarilor de compartimentare</w:t>
      </w:r>
    </w:p>
    <w:p w14:paraId="23E495F6"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In faza VI, se vor efectua toate lucrarile necesare pentru realizarea compartimentarilor interioare Faza VII:  efectuarea lucrarilor de drumuri si amenajari exterioare :</w:t>
      </w:r>
    </w:p>
    <w:p w14:paraId="1359C939"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Faza VII: efectuarea lucrarilor necesare pentru inchiderea drumurilor, platformelor limitrofe proiectului.</w:t>
      </w:r>
    </w:p>
    <w:p w14:paraId="768954CA"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Faza VIII:  efectuarea lucrarilor de finisaje :</w:t>
      </w:r>
    </w:p>
    <w:p w14:paraId="0D86B55C"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Faza VIII: efectuarea finisajelor interioare precum si toate elementele de arhitectura de interior si toate elementele de arhitectura de exterior, inclusiv peisagistica.</w:t>
      </w:r>
    </w:p>
    <w:p w14:paraId="03E83429"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Faza IX:  efectuarea lucrarilor de signalistica.</w:t>
      </w:r>
    </w:p>
    <w:p w14:paraId="7E25C309"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Faza X: efectuarea lucrarilor necesare desfiintarii santierului.</w:t>
      </w:r>
    </w:p>
    <w:p w14:paraId="23EBE360"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p>
    <w:p w14:paraId="2B7E9B24"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Modul de amplasare  a constructiilor, amenajarilor si a depozitelor de materiale</w:t>
      </w:r>
    </w:p>
    <w:p w14:paraId="33126F93"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Organizarea de santier va fi imprejmuita corespunzator  si va cuprinde dotari minime pentru desfasurarea activitatii antreprenorului.</w:t>
      </w:r>
    </w:p>
    <w:p w14:paraId="654F166B"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In zona de administratie  santier se vor prevedea urmatoarele:</w:t>
      </w:r>
    </w:p>
    <w:p w14:paraId="261BF3AB"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Containere birou (tip baraca 6,00m x 2.40m) - 1 buc.</w:t>
      </w:r>
    </w:p>
    <w:p w14:paraId="195FB713"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Containere bucatarie - 1 buc.</w:t>
      </w:r>
    </w:p>
    <w:p w14:paraId="07FF001D"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Container spalator - 1 buc.</w:t>
      </w:r>
    </w:p>
    <w:p w14:paraId="5CB41274"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Container magazie scule si materiale marunte - 1 buc.</w:t>
      </w:r>
    </w:p>
    <w:p w14:paraId="0334D5A5"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Platforma pentru 2 europubele  gunoi menajer pe sortimente</w:t>
      </w:r>
    </w:p>
    <w:p w14:paraId="1CF4C4D4"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Platforma pentru 2 wc-uri ecologice</w:t>
      </w:r>
    </w:p>
    <w:p w14:paraId="752FC119"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Cabina paza – 1 buc.</w:t>
      </w:r>
    </w:p>
    <w:p w14:paraId="440FC2E2"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Container  tip bena pentru moloz si resturi de santier;</w:t>
      </w:r>
    </w:p>
    <w:p w14:paraId="2BB43A09"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p>
    <w:p w14:paraId="3C232E42"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Se va utiliza o zona pentru parcarea utilajelor existenta in santierul in curs de functionare precum si rampa spalare auto amplasata  in zona accesului in santier.</w:t>
      </w:r>
    </w:p>
    <w:p w14:paraId="2CB25C4A"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Nu se vor depozita in organizarea  de santier materiale voluminoase  sau care nu sunt folosite imediat, acestea transportandu-se   pe masura utilizarii lor.</w:t>
      </w:r>
    </w:p>
    <w:p w14:paraId="518B5335"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Organizarea de santier va fi amplasata respectand distantele fata de cladiri  impuse de legislatia din Romania.</w:t>
      </w:r>
    </w:p>
    <w:p w14:paraId="6903E74D"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Depozitarea materialelor  in cadrul organizarii  muncii este foarte importanta,  trebuind sa se asigure securitatea depozitelor, manipularea adecvata si eficienta, toate acestea in scopul de a evita pierderea de timp si risipa.</w:t>
      </w:r>
    </w:p>
    <w:p w14:paraId="55CD6703"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Programul trebuie sa preintampine supra-incarcarea santierului cu materiale,  precum si depozitarea  prea indelungata  a stocurilor  de materiale pe santier.</w:t>
      </w:r>
    </w:p>
    <w:p w14:paraId="43F5C976"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Pentru a evita orice inconvenient, activitatile care porduc mult praf vor fi reduse in perioadele cu vant puternic.</w:t>
      </w:r>
    </w:p>
    <w:p w14:paraId="473E98DF"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lastRenderedPageBreak/>
        <w:t>Constructorul va mentine caile de acces libere, curate si care sa impiedice  producerea unor accidente.</w:t>
      </w:r>
    </w:p>
    <w:p w14:paraId="477B7728"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Constructorul va respecta pe durata executiei lucrarii legislatia privind protectia mediului si va asigura evacuarea deseurilor, pe baza unui contract eu o firma autorizata.</w:t>
      </w:r>
    </w:p>
    <w:p w14:paraId="669712B2"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Asigurarea  si procurarea  de materiale  si echipamente</w:t>
      </w:r>
    </w:p>
    <w:p w14:paraId="4CB51659" w14:textId="4BF809CD"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Transportul materialelor, deseurilor, utilajelor si aparatelor necesare executiei se va face cu auto, pe strada de acces </w:t>
      </w:r>
      <w:r w:rsidR="00281210" w:rsidRPr="003C7F53">
        <w:rPr>
          <w:rFonts w:ascii="Times New Roman" w:eastAsia="Times New Roman" w:hAnsi="Times New Roman" w:cs="Times New Roman"/>
          <w:sz w:val="24"/>
          <w:szCs w:val="24"/>
          <w:lang w:eastAsia="ro-RO"/>
        </w:rPr>
        <w:t>l</w:t>
      </w:r>
      <w:r w:rsidRPr="003C7F53">
        <w:rPr>
          <w:rFonts w:ascii="Times New Roman" w:eastAsia="Times New Roman" w:hAnsi="Times New Roman" w:cs="Times New Roman"/>
          <w:sz w:val="24"/>
          <w:szCs w:val="24"/>
          <w:lang w:eastAsia="ro-RO"/>
        </w:rPr>
        <w:t>a santier.</w:t>
      </w:r>
    </w:p>
    <w:p w14:paraId="5A272C72"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Contractorul va asigura, pe durata contractului, asistenta generala pentru subcontractorii  numiti si pentru autoritatile  publice implicate in lucrarile care concura la contract, dupa cum unneaza :</w:t>
      </w:r>
    </w:p>
    <w:p w14:paraId="2BE102A2"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folosirea grupurilor sanitare si a serviciilor de asistenta;</w:t>
      </w:r>
    </w:p>
    <w:p w14:paraId="722EC5EF"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spatiile pentru birouri si pentru depozitarea  echipamentelor si a materialelor;</w:t>
      </w:r>
    </w:p>
    <w:p w14:paraId="076C4DCD"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curentul electric si apa;</w:t>
      </w:r>
    </w:p>
    <w:p w14:paraId="60F15B35"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indepartarea deseurilor,</w:t>
      </w:r>
    </w:p>
    <w:p w14:paraId="2644E0C3"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Asigurarea racordarii provizorii la reteaua de utilitati urbane din zona amplasamentului</w:t>
      </w:r>
    </w:p>
    <w:p w14:paraId="3B6F70E2"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Containerul de birouri va fi racordat la energie electrica si apa.</w:t>
      </w:r>
    </w:p>
    <w:p w14:paraId="3D4A51FD"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Apele uzate menajere se vor deversa prin retelele de canalizare publica.</w:t>
      </w:r>
    </w:p>
    <w:p w14:paraId="6738201D"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Preluarea si evacuarea deseurilor  se va face de catre o firma specializata,  in baza unui contract prealabil cu beneficiarul.</w:t>
      </w:r>
    </w:p>
    <w:p w14:paraId="5B20BFE5"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Precizari  cu privire la accese si imprejmuiri</w:t>
      </w:r>
    </w:p>
    <w:p w14:paraId="126EA26A"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In timpul executarii lucrarilor, toate zonele de Iucru vor fi semnalizate corespunzator  prin benzi fluorescente.  Se vor crea culoare speciale pentru public astfel incat persoanele neautorizate sa nu poata avea acces in zonele in care se executa lucrari.</w:t>
      </w:r>
    </w:p>
    <w:p w14:paraId="39597767"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In incinta santierului, se va amplasa un panou pe care se vor afisa informatiile legate de obiectivul de investitie conform legii, precum si alte infotmatii legate de derularea  proiectului.</w:t>
      </w:r>
    </w:p>
    <w:p w14:paraId="38467B6B"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Incinta organizarii de santier se va imprejmui cu gard de protectie si/sau panouri si va fi pazita.</w:t>
      </w:r>
    </w:p>
    <w:p w14:paraId="02F978EA"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Pe parcursul executiei lucrarilor, constructorul,  pe langa celelalte obligatii ce-i revin din normele tehnice in vigoare, va avea in atentie in mod deosebit urmatoarele aspecte :</w:t>
      </w:r>
    </w:p>
    <w:p w14:paraId="37A04F99"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respectarea stricta a prevederilor din proiect;</w:t>
      </w:r>
    </w:p>
    <w:p w14:paraId="1C1A68F8"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lucrarea va fi executata sub supravegherea  unui responsabil  tehnic atestat MLPAT;</w:t>
      </w:r>
    </w:p>
    <w:p w14:paraId="3C39A80B"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convocarea in timp util a proiectantului, beneficiarului   si organelor  Inspectiei de Stat in Constructii  pentru realizarea programului de control pe faze detenninante, program ce face parte integranta  din proiect ;</w:t>
      </w:r>
    </w:p>
    <w:p w14:paraId="0AF07F72" w14:textId="77777777" w:rsidR="00960942" w:rsidRPr="003C7F53" w:rsidRDefault="00960942"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obtinerea in prealabil a acordului beneficiarului si proiectantului  pentru solutiile tehnologice pe care le propune si folosirea altor materiale decat cele prevazute in proiect, precum si orice alta modificare pe care o propune fata de solutiile proiectate: beneficiarul va consulta proiectantul inainte de a transmite decizia adoptata  de constructor.</w:t>
      </w:r>
    </w:p>
    <w:p w14:paraId="4755FCE6"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p>
    <w:p w14:paraId="48D3DE25"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Beneficiarul va urmari ca executia lucrarilor sa se faca in conditii de calitate si cu respectarea prevederilor din proiect si normativelor in vigoare.</w:t>
      </w:r>
    </w:p>
    <w:p w14:paraId="02FDFC13"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Eventualele  neconcordante cu proiectul, precum si orice situatie noua va fi transmisa proiectantului pentru a da solutia.</w:t>
      </w:r>
    </w:p>
    <w:p w14:paraId="64BC1514"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Verificarea calitatii lucrarilor conform programului de control si receptionarea lor se va face in conformitate  cu HGR nr. 273/14.06.1994 si cu prevederile Normativului  C56-8S.</w:t>
      </w:r>
    </w:p>
    <w:p w14:paraId="1E81989B" w14:textId="77777777" w:rsidR="00960942" w:rsidRPr="003C7F53" w:rsidRDefault="00960942"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lastRenderedPageBreak/>
        <w:t>Constructorul va respecta pe durata executiei lucrarii legislatia privind protectia mediului si va asigura evacuarea deseurilor conform legislatiei in viguare.</w:t>
      </w:r>
    </w:p>
    <w:p w14:paraId="3D8B3999" w14:textId="77777777" w:rsidR="00960942" w:rsidRPr="003C7F53" w:rsidRDefault="00960942" w:rsidP="00F927C8">
      <w:pPr>
        <w:shd w:val="clear" w:color="auto" w:fill="FFFFFF"/>
        <w:spacing w:after="0" w:line="240" w:lineRule="auto"/>
        <w:jc w:val="both"/>
        <w:rPr>
          <w:rFonts w:ascii="Times New Roman" w:eastAsia="Times New Roman" w:hAnsi="Times New Roman" w:cs="Times New Roman"/>
          <w:b/>
          <w:bCs/>
          <w:i/>
          <w:sz w:val="24"/>
          <w:szCs w:val="24"/>
          <w:lang w:eastAsia="ro-RO"/>
        </w:rPr>
      </w:pPr>
    </w:p>
    <w:p w14:paraId="4790CC82" w14:textId="77777777" w:rsidR="00960942" w:rsidRPr="003C7F53" w:rsidRDefault="00960942"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relația cu alte proiecte existente sau planificate;</w:t>
      </w:r>
    </w:p>
    <w:p w14:paraId="1902629B"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Nu este cazul.</w:t>
      </w:r>
    </w:p>
    <w:p w14:paraId="0B8DA3D0" w14:textId="77777777" w:rsidR="00960942" w:rsidRPr="003C7F53" w:rsidRDefault="00960942" w:rsidP="00F927C8">
      <w:pPr>
        <w:shd w:val="clear" w:color="auto" w:fill="FFFFFF"/>
        <w:spacing w:after="0" w:line="240" w:lineRule="auto"/>
        <w:rPr>
          <w:rFonts w:ascii="Times New Roman" w:eastAsia="Times New Roman" w:hAnsi="Times New Roman" w:cs="Times New Roman"/>
          <w:b/>
          <w:i/>
          <w:sz w:val="24"/>
          <w:szCs w:val="24"/>
          <w:lang w:eastAsia="ro-RO"/>
        </w:rPr>
      </w:pPr>
    </w:p>
    <w:p w14:paraId="53D20B53" w14:textId="77777777" w:rsidR="00960942" w:rsidRPr="003C7F53" w:rsidRDefault="00960942"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detalii privind alternativele care au fost luate în considerare;</w:t>
      </w:r>
    </w:p>
    <w:p w14:paraId="3C0941CC" w14:textId="2B560A0E"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Nu este cazul.</w:t>
      </w:r>
    </w:p>
    <w:p w14:paraId="1ECC7BE7"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p>
    <w:p w14:paraId="2312A4FE" w14:textId="77777777" w:rsidR="00960942" w:rsidRPr="003C7F53" w:rsidRDefault="00960942"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alte activități care pot apărea ca urmare a proiectului (de exemplu, extragerea de agregate, asigurarea unor noi surse de apă, surse sau linii de transport al energiei, creșterea numărului de locuințe, eliminarea apelor uzate și a deșeurilor);</w:t>
      </w:r>
    </w:p>
    <w:p w14:paraId="6E1726F4" w14:textId="77777777" w:rsidR="00FF434C" w:rsidRPr="003C7F53" w:rsidRDefault="004720C3" w:rsidP="00FF434C">
      <w:pPr>
        <w:spacing w:after="0" w:line="240" w:lineRule="auto"/>
        <w:jc w:val="both"/>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Activitățile propuse prin proiect vor cuprinde investițiile necesare înființării de centre integrate de colectare prin aport voluntar ce vor asigura colectarea separată a deșeurilor menajere care nu pot fi colectate în sistem „door-to-door”, respectiv deșeuri reciclabile și biodeșeuri care nu pot fi colectate în pubelele individuale, precum și fluxurile speciale de deșeuri – deșeuri voluminoase, deșeuri textile, deșeuri din lemn, mobilier, deșeuri din anvelope, deșeuri de echipamente electrice și electronice, baterii uzate, deșeuri periculoase, deșeuri de cadavre animale, deșeuri de grădină, deșeuri din construcții și demolări, etc.</w:t>
      </w:r>
    </w:p>
    <w:p w14:paraId="17452935" w14:textId="31C85950" w:rsidR="00960942" w:rsidRPr="003C7F53" w:rsidRDefault="00960942" w:rsidP="00FF434C">
      <w:pPr>
        <w:spacing w:after="0" w:line="240" w:lineRule="auto"/>
        <w:jc w:val="both"/>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alte autorizații cerute pentru proiect.</w:t>
      </w:r>
    </w:p>
    <w:p w14:paraId="534A8E00"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Nu este cazul.</w:t>
      </w:r>
    </w:p>
    <w:p w14:paraId="580F88B3" w14:textId="606B167B" w:rsidR="00B55EFF" w:rsidRPr="003C7F53" w:rsidRDefault="00B55EFF" w:rsidP="00F927C8">
      <w:pPr>
        <w:shd w:val="clear" w:color="auto" w:fill="FFFFFF"/>
        <w:spacing w:after="0" w:line="240" w:lineRule="auto"/>
        <w:jc w:val="both"/>
        <w:rPr>
          <w:rFonts w:ascii="Times New Roman" w:eastAsia="Times New Roman" w:hAnsi="Times New Roman" w:cs="Times New Roman"/>
          <w:sz w:val="24"/>
          <w:szCs w:val="24"/>
          <w:lang w:eastAsia="ro-RO"/>
        </w:rPr>
      </w:pPr>
    </w:p>
    <w:p w14:paraId="72ABC3EC" w14:textId="20CC53BF" w:rsidR="004D01E2" w:rsidRPr="003C7F53" w:rsidRDefault="004D01E2" w:rsidP="00F927C8">
      <w:pPr>
        <w:shd w:val="clear" w:color="auto" w:fill="FFFFFF"/>
        <w:spacing w:after="0" w:line="240" w:lineRule="auto"/>
        <w:jc w:val="both"/>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i/>
          <w:sz w:val="24"/>
          <w:szCs w:val="24"/>
          <w:lang w:eastAsia="ro-RO"/>
        </w:rPr>
        <w:t>IV. Descrierea lucrărilor de demolare necesare</w:t>
      </w:r>
    </w:p>
    <w:p w14:paraId="31122855" w14:textId="6690A6B8" w:rsidR="004D01E2" w:rsidRPr="003C7F53" w:rsidRDefault="00B55EFF" w:rsidP="00F927C8">
      <w:pPr>
        <w:shd w:val="clear" w:color="auto" w:fill="FFFFFF"/>
        <w:spacing w:after="0" w:line="240" w:lineRule="auto"/>
        <w:jc w:val="both"/>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Nu este cazul.</w:t>
      </w:r>
    </w:p>
    <w:p w14:paraId="5658DA9A" w14:textId="24F6E35B" w:rsidR="00B55EFF" w:rsidRPr="003C7F53" w:rsidRDefault="00B55EFF" w:rsidP="00F927C8">
      <w:pPr>
        <w:shd w:val="clear" w:color="auto" w:fill="FFFFFF"/>
        <w:spacing w:after="0" w:line="240" w:lineRule="auto"/>
        <w:jc w:val="both"/>
        <w:rPr>
          <w:rFonts w:ascii="Times New Roman" w:eastAsia="Times New Roman" w:hAnsi="Times New Roman" w:cs="Times New Roman"/>
          <w:sz w:val="24"/>
          <w:szCs w:val="24"/>
          <w:lang w:eastAsia="ro-RO"/>
        </w:rPr>
      </w:pPr>
    </w:p>
    <w:p w14:paraId="2AF15A93" w14:textId="068034AE" w:rsidR="00960942" w:rsidRPr="003C7F53" w:rsidRDefault="00960942"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V.</w:t>
      </w:r>
      <w:r w:rsidRPr="003C7F53">
        <w:rPr>
          <w:rFonts w:ascii="Times New Roman" w:eastAsia="Times New Roman" w:hAnsi="Times New Roman" w:cs="Times New Roman"/>
          <w:b/>
          <w:i/>
          <w:sz w:val="24"/>
          <w:szCs w:val="24"/>
          <w:lang w:eastAsia="ro-RO"/>
        </w:rPr>
        <w:t> Descrierea amplasării proiectului:</w:t>
      </w:r>
    </w:p>
    <w:p w14:paraId="082C7E0A" w14:textId="6BCF37FE" w:rsidR="00960942" w:rsidRPr="003C7F53" w:rsidRDefault="00960942"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distanța față de granițe pentru proiectele care cad sub incidența </w:t>
      </w:r>
      <w:r w:rsidR="00527AD8" w:rsidRPr="003C7F53">
        <w:rPr>
          <w:rFonts w:ascii="Times New Roman" w:hAnsi="Times New Roman" w:cs="Times New Roman"/>
        </w:rPr>
        <w:fldChar w:fldCharType="begin"/>
      </w:r>
      <w:r w:rsidR="00527AD8" w:rsidRPr="003C7F53">
        <w:rPr>
          <w:rFonts w:ascii="Times New Roman" w:hAnsi="Times New Roman" w:cs="Times New Roman"/>
        </w:rPr>
        <w:instrText xml:space="preserve"> HYPERLINK "https://lege5.ro/Gratuit/gy3domzs/conventia-privind-evaluarea-impactului-asupra-mediului-in-context-transfrontiera-din-25021991?d=2018-12-11" \t "_blank" </w:instrText>
      </w:r>
      <w:r w:rsidR="00527AD8" w:rsidRPr="003C7F53">
        <w:rPr>
          <w:rFonts w:ascii="Times New Roman" w:hAnsi="Times New Roman" w:cs="Times New Roman"/>
        </w:rPr>
      </w:r>
      <w:r w:rsidR="00527AD8" w:rsidRPr="003C7F53">
        <w:rPr>
          <w:rFonts w:ascii="Times New Roman" w:hAnsi="Times New Roman" w:cs="Times New Roman"/>
        </w:rPr>
        <w:fldChar w:fldCharType="separate"/>
      </w:r>
      <w:r w:rsidRPr="003C7F53">
        <w:rPr>
          <w:rFonts w:ascii="Times New Roman" w:eastAsia="Times New Roman" w:hAnsi="Times New Roman" w:cs="Times New Roman"/>
          <w:b/>
          <w:i/>
          <w:sz w:val="24"/>
          <w:szCs w:val="24"/>
          <w:u w:val="single"/>
          <w:lang w:eastAsia="ro-RO"/>
        </w:rPr>
        <w:t>Convenției</w:t>
      </w:r>
      <w:r w:rsidR="00527AD8" w:rsidRPr="003C7F53">
        <w:rPr>
          <w:rFonts w:ascii="Times New Roman" w:eastAsia="Times New Roman" w:hAnsi="Times New Roman" w:cs="Times New Roman"/>
          <w:b/>
          <w:i/>
          <w:sz w:val="24"/>
          <w:szCs w:val="24"/>
          <w:u w:val="single"/>
          <w:lang w:eastAsia="ro-RO"/>
        </w:rPr>
        <w:fldChar w:fldCharType="end"/>
      </w:r>
      <w:r w:rsidRPr="003C7F53">
        <w:rPr>
          <w:rFonts w:ascii="Times New Roman" w:eastAsia="Times New Roman" w:hAnsi="Times New Roman" w:cs="Times New Roman"/>
          <w:b/>
          <w:i/>
          <w:sz w:val="24"/>
          <w:szCs w:val="24"/>
          <w:lang w:eastAsia="ro-RO"/>
        </w:rPr>
        <w:t> privind evaluarea impactului asupra mediului în context transfrontieră, adoptată la Espoo la 25 februarie 1991, ratificată prin Legea </w:t>
      </w:r>
      <w:hyperlink r:id="rId28" w:tgtFrame="_blank" w:history="1">
        <w:r w:rsidRPr="003C7F53">
          <w:rPr>
            <w:rFonts w:ascii="Times New Roman" w:eastAsia="Times New Roman" w:hAnsi="Times New Roman" w:cs="Times New Roman"/>
            <w:b/>
            <w:i/>
            <w:sz w:val="24"/>
            <w:szCs w:val="24"/>
            <w:u w:val="single"/>
            <w:lang w:eastAsia="ro-RO"/>
          </w:rPr>
          <w:t>nr. 22/2001</w:t>
        </w:r>
      </w:hyperlink>
      <w:r w:rsidRPr="003C7F53">
        <w:rPr>
          <w:rFonts w:ascii="Times New Roman" w:eastAsia="Times New Roman" w:hAnsi="Times New Roman" w:cs="Times New Roman"/>
          <w:b/>
          <w:i/>
          <w:sz w:val="24"/>
          <w:szCs w:val="24"/>
          <w:lang w:eastAsia="ro-RO"/>
        </w:rPr>
        <w:t>, cu completările ulterioare;</w:t>
      </w:r>
    </w:p>
    <w:p w14:paraId="2DEC07CC"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Nu este cazul.</w:t>
      </w:r>
    </w:p>
    <w:p w14:paraId="52F3DF7F" w14:textId="77777777"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p>
    <w:p w14:paraId="70D1E26D" w14:textId="6A674244" w:rsidR="00960942" w:rsidRPr="003C7F53" w:rsidRDefault="00960942"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localizarea amplasamentului în raport cu patrimoniul cultural potrivit Listei monumentelor istorice, actualizată, aprobată prin Ordinul ministrului culturii și cultelor </w:t>
      </w:r>
      <w:hyperlink r:id="rId29" w:tgtFrame="_blank" w:history="1">
        <w:r w:rsidRPr="003C7F53">
          <w:rPr>
            <w:rFonts w:ascii="Times New Roman" w:eastAsia="Times New Roman" w:hAnsi="Times New Roman" w:cs="Times New Roman"/>
            <w:b/>
            <w:i/>
            <w:sz w:val="24"/>
            <w:szCs w:val="24"/>
            <w:u w:val="single"/>
            <w:lang w:eastAsia="ro-RO"/>
          </w:rPr>
          <w:t>nr. 2.314/2004</w:t>
        </w:r>
      </w:hyperlink>
      <w:r w:rsidRPr="003C7F53">
        <w:rPr>
          <w:rFonts w:ascii="Times New Roman" w:eastAsia="Times New Roman" w:hAnsi="Times New Roman" w:cs="Times New Roman"/>
          <w:b/>
          <w:i/>
          <w:sz w:val="24"/>
          <w:szCs w:val="24"/>
          <w:lang w:eastAsia="ro-RO"/>
        </w:rPr>
        <w:t>, cu modificările ulterioare, și Repertoriului arheologic național prevăzut de Ordonanța Guvernului </w:t>
      </w:r>
      <w:hyperlink r:id="rId30" w:tgtFrame="_blank" w:history="1">
        <w:r w:rsidRPr="003C7F53">
          <w:rPr>
            <w:rFonts w:ascii="Times New Roman" w:eastAsia="Times New Roman" w:hAnsi="Times New Roman" w:cs="Times New Roman"/>
            <w:b/>
            <w:i/>
            <w:sz w:val="24"/>
            <w:szCs w:val="24"/>
            <w:u w:val="single"/>
            <w:lang w:eastAsia="ro-RO"/>
          </w:rPr>
          <w:t>nr. 43/2000</w:t>
        </w:r>
      </w:hyperlink>
      <w:r w:rsidRPr="003C7F53">
        <w:rPr>
          <w:rFonts w:ascii="Times New Roman" w:eastAsia="Times New Roman" w:hAnsi="Times New Roman" w:cs="Times New Roman"/>
          <w:b/>
          <w:i/>
          <w:sz w:val="24"/>
          <w:szCs w:val="24"/>
          <w:lang w:eastAsia="ro-RO"/>
        </w:rPr>
        <w:t> privind protecția patrimoniului arheologic și declararea unor situri arheologice ca zone de interes național, republicată, cu modificările și completările ulterioare;</w:t>
      </w:r>
    </w:p>
    <w:p w14:paraId="3EE860E4" w14:textId="43BDBFC8"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Pe amplasament sau în vecinătate nu se află monumente istorice sau situri arheologice.</w:t>
      </w:r>
    </w:p>
    <w:p w14:paraId="7FC100CF" w14:textId="58681C95" w:rsidR="00960942" w:rsidRPr="003C7F53" w:rsidRDefault="00960942" w:rsidP="00F927C8">
      <w:pPr>
        <w:shd w:val="clear" w:color="auto" w:fill="FFFFFF"/>
        <w:spacing w:after="0" w:line="240" w:lineRule="auto"/>
        <w:rPr>
          <w:rFonts w:ascii="Times New Roman" w:eastAsia="Times New Roman" w:hAnsi="Times New Roman" w:cs="Times New Roman"/>
          <w:sz w:val="24"/>
          <w:szCs w:val="24"/>
          <w:lang w:eastAsia="ro-RO"/>
        </w:rPr>
      </w:pPr>
    </w:p>
    <w:p w14:paraId="4A1A2EAC" w14:textId="63F4ED3C" w:rsidR="00960942" w:rsidRPr="003C7F53" w:rsidRDefault="00960942"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hărți, fotografii ale amplasamentului care pot oferi informații privind caracteristicile fizice ale mediului, atât naturale, cât și artificiale, și alte informații privind:</w:t>
      </w:r>
    </w:p>
    <w:p w14:paraId="53A7950F" w14:textId="77777777" w:rsidR="008F1D80" w:rsidRPr="003C7F53" w:rsidRDefault="008F1D80" w:rsidP="00F927C8">
      <w:pPr>
        <w:shd w:val="clear" w:color="auto" w:fill="FFFFFF"/>
        <w:spacing w:after="0" w:line="240" w:lineRule="auto"/>
        <w:rPr>
          <w:rFonts w:ascii="Times New Roman" w:eastAsia="Times New Roman" w:hAnsi="Times New Roman" w:cs="Times New Roman"/>
          <w:b/>
          <w:i/>
          <w:sz w:val="24"/>
          <w:szCs w:val="24"/>
          <w:lang w:eastAsia="ro-RO"/>
        </w:rPr>
      </w:pPr>
    </w:p>
    <w:p w14:paraId="697D58DE" w14:textId="3F6DA935" w:rsidR="00960942" w:rsidRPr="003C7F53" w:rsidRDefault="00960942" w:rsidP="00F927C8">
      <w:pPr>
        <w:pStyle w:val="ListParagraph"/>
        <w:numPr>
          <w:ilvl w:val="0"/>
          <w:numId w:val="9"/>
        </w:numPr>
        <w:spacing w:after="0" w:line="240" w:lineRule="auto"/>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folosințele actuale și planificate ale terenului atât pe amplasament, cât și pe zone adiacente acestuia;</w:t>
      </w:r>
    </w:p>
    <w:p w14:paraId="165D4456" w14:textId="74A42133" w:rsidR="00960942" w:rsidRPr="003C7F53" w:rsidRDefault="00960942" w:rsidP="00F927C8">
      <w:pPr>
        <w:pStyle w:val="ListParagraph"/>
        <w:spacing w:after="0" w:line="240" w:lineRule="auto"/>
        <w:ind w:left="1080"/>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 xml:space="preserve">Conform </w:t>
      </w:r>
      <w:r w:rsidR="00CC734E" w:rsidRPr="00CC734E">
        <w:rPr>
          <w:rFonts w:ascii="Times New Roman" w:eastAsia="Times New Roman" w:hAnsi="Times New Roman" w:cs="Times New Roman"/>
          <w:bCs/>
          <w:sz w:val="24"/>
          <w:szCs w:val="24"/>
          <w:lang w:eastAsia="ro-RO"/>
        </w:rPr>
        <w:t>CF Nr. 181208</w:t>
      </w:r>
      <w:r w:rsidRPr="003C7F53">
        <w:rPr>
          <w:rFonts w:ascii="Times New Roman" w:eastAsia="Times New Roman" w:hAnsi="Times New Roman" w:cs="Times New Roman"/>
          <w:bCs/>
          <w:sz w:val="24"/>
          <w:szCs w:val="24"/>
          <w:lang w:eastAsia="ro-RO"/>
        </w:rPr>
        <w:t xml:space="preserve">, terenul este: </w:t>
      </w:r>
    </w:p>
    <w:p w14:paraId="09D1CA64" w14:textId="332D6A17" w:rsidR="00960942" w:rsidRPr="003C7F53" w:rsidRDefault="00960942" w:rsidP="00F927C8">
      <w:pPr>
        <w:pStyle w:val="ListParagraph"/>
        <w:spacing w:after="0" w:line="240" w:lineRule="auto"/>
        <w:ind w:left="1080"/>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Teren intravilan neîmprejmuit.</w:t>
      </w:r>
    </w:p>
    <w:p w14:paraId="16BC9541" w14:textId="162BE464" w:rsidR="00960942" w:rsidRPr="003C7F53" w:rsidRDefault="00960942" w:rsidP="00F927C8">
      <w:pPr>
        <w:pStyle w:val="ListParagraph"/>
        <w:spacing w:after="0" w:line="240" w:lineRule="auto"/>
        <w:ind w:left="1080"/>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Categorie de folosință: curți construcții.</w:t>
      </w:r>
    </w:p>
    <w:p w14:paraId="24EEADD3" w14:textId="6E923ABF" w:rsidR="00960942" w:rsidRPr="003C7F53" w:rsidRDefault="008F1D80" w:rsidP="00F927C8">
      <w:pPr>
        <w:pStyle w:val="ListParagraph"/>
        <w:spacing w:after="0" w:line="240" w:lineRule="auto"/>
        <w:ind w:left="1080"/>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lastRenderedPageBreak/>
        <w:t xml:space="preserve">Proprietatea Municipiului </w:t>
      </w:r>
      <w:r w:rsidR="00CC734E">
        <w:rPr>
          <w:rFonts w:ascii="Times New Roman" w:eastAsia="Times New Roman" w:hAnsi="Times New Roman" w:cs="Times New Roman"/>
          <w:bCs/>
          <w:sz w:val="24"/>
          <w:szCs w:val="24"/>
          <w:lang w:eastAsia="ro-RO"/>
        </w:rPr>
        <w:t>Bra</w:t>
      </w:r>
      <w:r w:rsidR="00CC734E">
        <w:rPr>
          <w:rFonts w:ascii="Times New Roman" w:eastAsia="Times New Roman" w:hAnsi="Times New Roman" w:cs="Times New Roman"/>
          <w:bCs/>
          <w:sz w:val="24"/>
          <w:szCs w:val="24"/>
          <w:lang w:val="ro-RO" w:eastAsia="ro-RO"/>
        </w:rPr>
        <w:t>șov</w:t>
      </w:r>
      <w:r w:rsidRPr="003C7F53">
        <w:rPr>
          <w:rFonts w:ascii="Times New Roman" w:eastAsia="Times New Roman" w:hAnsi="Times New Roman" w:cs="Times New Roman"/>
          <w:bCs/>
          <w:sz w:val="24"/>
          <w:szCs w:val="24"/>
          <w:lang w:eastAsia="ro-RO"/>
        </w:rPr>
        <w:t xml:space="preserve"> – </w:t>
      </w:r>
      <w:r w:rsidR="00096548" w:rsidRPr="003C7F53">
        <w:rPr>
          <w:rFonts w:ascii="Times New Roman" w:eastAsia="Times New Roman" w:hAnsi="Times New Roman" w:cs="Times New Roman"/>
          <w:bCs/>
          <w:sz w:val="24"/>
          <w:szCs w:val="24"/>
          <w:lang w:eastAsia="ro-RO"/>
        </w:rPr>
        <w:t>d</w:t>
      </w:r>
      <w:r w:rsidRPr="003C7F53">
        <w:rPr>
          <w:rFonts w:ascii="Times New Roman" w:eastAsia="Times New Roman" w:hAnsi="Times New Roman" w:cs="Times New Roman"/>
          <w:bCs/>
          <w:sz w:val="24"/>
          <w:szCs w:val="24"/>
          <w:lang w:eastAsia="ro-RO"/>
        </w:rPr>
        <w:t>omeniul privat.</w:t>
      </w:r>
    </w:p>
    <w:p w14:paraId="2CF34B7C" w14:textId="31934000" w:rsidR="00960942" w:rsidRPr="003C7F53" w:rsidRDefault="00960942" w:rsidP="00F927C8">
      <w:pPr>
        <w:pStyle w:val="ListParagraph"/>
        <w:spacing w:after="0" w:line="240" w:lineRule="auto"/>
        <w:ind w:left="1080"/>
        <w:rPr>
          <w:rFonts w:ascii="Times New Roman" w:eastAsia="Times New Roman" w:hAnsi="Times New Roman" w:cs="Times New Roman"/>
          <w:b/>
          <w:bCs/>
          <w:i/>
          <w:sz w:val="24"/>
          <w:szCs w:val="24"/>
          <w:lang w:eastAsia="ro-RO"/>
        </w:rPr>
      </w:pPr>
    </w:p>
    <w:p w14:paraId="5F652BED" w14:textId="5F0E39B0" w:rsidR="00960942" w:rsidRPr="003C7F53" w:rsidRDefault="00960942" w:rsidP="00F927C8">
      <w:pPr>
        <w:pStyle w:val="ListParagraph"/>
        <w:numPr>
          <w:ilvl w:val="0"/>
          <w:numId w:val="9"/>
        </w:numPr>
        <w:spacing w:after="0" w:line="240" w:lineRule="auto"/>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politici de zonare și de folosire a terenului;</w:t>
      </w:r>
    </w:p>
    <w:p w14:paraId="3FC7FB97" w14:textId="50C22EFC" w:rsidR="008F1D80" w:rsidRPr="003C7F53" w:rsidRDefault="008F1D80" w:rsidP="00F927C8">
      <w:pPr>
        <w:pStyle w:val="ListParagraph"/>
        <w:spacing w:after="0" w:line="240" w:lineRule="auto"/>
        <w:ind w:left="1080"/>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 xml:space="preserve">Conform P.U.G. </w:t>
      </w:r>
      <w:r w:rsidR="0032464D" w:rsidRPr="003C7F53">
        <w:rPr>
          <w:rFonts w:ascii="Times New Roman" w:eastAsia="Times New Roman" w:hAnsi="Times New Roman" w:cs="Times New Roman"/>
          <w:bCs/>
          <w:sz w:val="24"/>
          <w:szCs w:val="24"/>
          <w:lang w:eastAsia="ro-RO"/>
        </w:rPr>
        <w:t>Brasov</w:t>
      </w:r>
      <w:r w:rsidRPr="003C7F53">
        <w:rPr>
          <w:rFonts w:ascii="Times New Roman" w:eastAsia="Times New Roman" w:hAnsi="Times New Roman" w:cs="Times New Roman"/>
          <w:bCs/>
          <w:sz w:val="24"/>
          <w:szCs w:val="24"/>
          <w:lang w:eastAsia="ro-RO"/>
        </w:rPr>
        <w:t>.</w:t>
      </w:r>
    </w:p>
    <w:p w14:paraId="2AFB89BA" w14:textId="2C0E8CAA" w:rsidR="00960942" w:rsidRPr="003C7F53" w:rsidRDefault="00960942" w:rsidP="00F927C8">
      <w:pPr>
        <w:pStyle w:val="ListParagraph"/>
        <w:spacing w:after="0" w:line="240" w:lineRule="auto"/>
        <w:ind w:left="1080"/>
        <w:rPr>
          <w:rFonts w:ascii="Times New Roman" w:eastAsia="Times New Roman" w:hAnsi="Times New Roman" w:cs="Times New Roman"/>
          <w:b/>
          <w:bCs/>
          <w:i/>
          <w:sz w:val="24"/>
          <w:szCs w:val="24"/>
          <w:lang w:eastAsia="ro-RO"/>
        </w:rPr>
      </w:pPr>
    </w:p>
    <w:p w14:paraId="0AD7A646" w14:textId="77777777" w:rsidR="00960942" w:rsidRPr="003C7F53" w:rsidRDefault="00960942" w:rsidP="00F927C8">
      <w:pPr>
        <w:pStyle w:val="ListParagraph"/>
        <w:numPr>
          <w:ilvl w:val="0"/>
          <w:numId w:val="9"/>
        </w:numPr>
        <w:spacing w:after="0" w:line="240" w:lineRule="auto"/>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arealele sensibile;</w:t>
      </w:r>
    </w:p>
    <w:p w14:paraId="0E128ABF" w14:textId="0945BB5E" w:rsidR="00960942" w:rsidRPr="003C7F53" w:rsidRDefault="00960942" w:rsidP="00F927C8">
      <w:pPr>
        <w:pStyle w:val="ListParagraph"/>
        <w:spacing w:after="0" w:line="240" w:lineRule="auto"/>
        <w:ind w:left="1080"/>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Nu este cazul.</w:t>
      </w:r>
    </w:p>
    <w:p w14:paraId="26B4DC43" w14:textId="05E21858" w:rsidR="008F1D80" w:rsidRPr="003C7F53" w:rsidRDefault="008F1D80" w:rsidP="00F927C8">
      <w:pPr>
        <w:pStyle w:val="ListParagraph"/>
        <w:spacing w:after="0" w:line="240" w:lineRule="auto"/>
        <w:ind w:left="1080"/>
        <w:rPr>
          <w:rFonts w:ascii="Times New Roman" w:eastAsia="Times New Roman" w:hAnsi="Times New Roman" w:cs="Times New Roman"/>
          <w:bCs/>
          <w:sz w:val="24"/>
          <w:szCs w:val="24"/>
          <w:lang w:eastAsia="ro-RO"/>
        </w:rPr>
      </w:pPr>
    </w:p>
    <w:p w14:paraId="7EA00DC5" w14:textId="60E5D7CF" w:rsidR="004D01E2" w:rsidRPr="003C7F53" w:rsidRDefault="004D01E2" w:rsidP="00F927C8">
      <w:pPr>
        <w:shd w:val="clear" w:color="auto" w:fill="FFFFFF"/>
        <w:spacing w:after="0" w:line="240" w:lineRule="auto"/>
        <w:jc w:val="both"/>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 coordonatele geografice ale amplasamentului proiectului, care vor fi prezentate sub formă de vector în format digital cu referință geografică, în sistem de proiecție națională Stereo 1970;</w:t>
      </w:r>
    </w:p>
    <w:p w14:paraId="6C95111D" w14:textId="77777777" w:rsidR="0032464D" w:rsidRPr="003C7F53" w:rsidRDefault="0032464D" w:rsidP="00F927C8">
      <w:pPr>
        <w:shd w:val="clear" w:color="auto" w:fill="FFFFFF"/>
        <w:spacing w:after="0" w:line="240" w:lineRule="auto"/>
        <w:jc w:val="both"/>
        <w:rPr>
          <w:rFonts w:ascii="Times New Roman" w:eastAsia="Times New Roman" w:hAnsi="Times New Roman" w:cs="Times New Roman"/>
          <w:b/>
          <w:bCs/>
          <w:i/>
          <w:sz w:val="24"/>
          <w:szCs w:val="24"/>
          <w:lang w:eastAsia="ro-RO"/>
        </w:rPr>
      </w:pPr>
    </w:p>
    <w:p w14:paraId="5F3F9AB6" w14:textId="572C88FC" w:rsidR="008F1D80" w:rsidRPr="003C7F53" w:rsidRDefault="0032464D" w:rsidP="0032464D">
      <w:pPr>
        <w:shd w:val="clear" w:color="auto" w:fill="FFFFFF"/>
        <w:spacing w:after="0" w:line="240" w:lineRule="auto"/>
        <w:jc w:val="center"/>
        <w:rPr>
          <w:rFonts w:ascii="Times New Roman" w:eastAsia="Times New Roman" w:hAnsi="Times New Roman" w:cs="Times New Roman"/>
          <w:b/>
          <w:bCs/>
          <w:i/>
          <w:sz w:val="24"/>
          <w:szCs w:val="24"/>
          <w:highlight w:val="yellow"/>
          <w:lang w:eastAsia="ro-RO"/>
        </w:rPr>
      </w:pPr>
      <w:r w:rsidRPr="003C7F53">
        <w:rPr>
          <w:rFonts w:ascii="Times New Roman" w:eastAsia="Times New Roman" w:hAnsi="Times New Roman" w:cs="Times New Roman"/>
          <w:b/>
          <w:bCs/>
          <w:i/>
          <w:noProof/>
          <w:sz w:val="24"/>
          <w:szCs w:val="24"/>
          <w:lang w:eastAsia="ro-RO"/>
        </w:rPr>
        <w:drawing>
          <wp:inline distT="0" distB="0" distL="0" distR="0" wp14:anchorId="629022AF" wp14:editId="3B33DE69">
            <wp:extent cx="2169145" cy="443484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180602" cy="4458265"/>
                    </a:xfrm>
                    <a:prstGeom prst="rect">
                      <a:avLst/>
                    </a:prstGeom>
                  </pic:spPr>
                </pic:pic>
              </a:graphicData>
            </a:graphic>
          </wp:inline>
        </w:drawing>
      </w:r>
    </w:p>
    <w:p w14:paraId="0F94BA51" w14:textId="6A042D2A" w:rsidR="006E62CF" w:rsidRPr="003C7F53" w:rsidRDefault="006E62CF" w:rsidP="00F927C8">
      <w:pPr>
        <w:shd w:val="clear" w:color="auto" w:fill="FFFFFF"/>
        <w:spacing w:after="0" w:line="240" w:lineRule="auto"/>
        <w:jc w:val="both"/>
        <w:rPr>
          <w:rFonts w:ascii="Times New Roman" w:eastAsia="Times New Roman" w:hAnsi="Times New Roman" w:cs="Times New Roman"/>
          <w:b/>
          <w:bCs/>
          <w:i/>
          <w:sz w:val="24"/>
          <w:szCs w:val="24"/>
          <w:highlight w:val="yellow"/>
          <w:lang w:eastAsia="ro-RO"/>
        </w:rPr>
      </w:pPr>
    </w:p>
    <w:p w14:paraId="0E0396DD" w14:textId="7CF88090" w:rsidR="00FF434C" w:rsidRPr="003C7F53" w:rsidRDefault="00FF434C" w:rsidP="00F927C8">
      <w:pPr>
        <w:shd w:val="clear" w:color="auto" w:fill="FFFFFF"/>
        <w:spacing w:after="0" w:line="240" w:lineRule="auto"/>
        <w:jc w:val="both"/>
        <w:rPr>
          <w:rFonts w:ascii="Times New Roman" w:eastAsia="Times New Roman" w:hAnsi="Times New Roman" w:cs="Times New Roman"/>
          <w:b/>
          <w:bCs/>
          <w:i/>
          <w:sz w:val="24"/>
          <w:szCs w:val="24"/>
          <w:highlight w:val="yellow"/>
          <w:lang w:eastAsia="ro-RO"/>
        </w:rPr>
      </w:pPr>
    </w:p>
    <w:p w14:paraId="5D3D3B05" w14:textId="21095280" w:rsidR="004D01E2" w:rsidRPr="003C7F53" w:rsidRDefault="004D01E2" w:rsidP="00F927C8">
      <w:pPr>
        <w:shd w:val="clear" w:color="auto" w:fill="FFFFFF"/>
        <w:spacing w:after="0" w:line="240" w:lineRule="auto"/>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 detalii privind orice variantă de amplasament care a fost luată în considerare.</w:t>
      </w:r>
    </w:p>
    <w:p w14:paraId="67000F3E" w14:textId="7E3D0FEB" w:rsidR="008F1D80" w:rsidRPr="003C7F53" w:rsidRDefault="008F1D80" w:rsidP="00F927C8">
      <w:pPr>
        <w:spacing w:after="0" w:line="240" w:lineRule="auto"/>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Nu este cazul.</w:t>
      </w:r>
    </w:p>
    <w:p w14:paraId="56F5B872" w14:textId="77777777" w:rsidR="008F1D80" w:rsidRPr="003C7F53" w:rsidRDefault="008F1D80" w:rsidP="00F927C8">
      <w:pPr>
        <w:shd w:val="clear" w:color="auto" w:fill="FFFFFF"/>
        <w:spacing w:after="0" w:line="240" w:lineRule="auto"/>
        <w:rPr>
          <w:rFonts w:ascii="Times New Roman" w:eastAsia="Times New Roman" w:hAnsi="Times New Roman" w:cs="Times New Roman"/>
          <w:b/>
          <w:bCs/>
          <w:i/>
          <w:sz w:val="24"/>
          <w:szCs w:val="24"/>
          <w:lang w:eastAsia="ro-RO"/>
        </w:rPr>
      </w:pPr>
    </w:p>
    <w:p w14:paraId="2E76752A" w14:textId="77777777" w:rsidR="008F1D80" w:rsidRPr="003C7F53" w:rsidRDefault="008F1D8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VI.</w:t>
      </w:r>
      <w:r w:rsidRPr="003C7F53">
        <w:rPr>
          <w:rFonts w:ascii="Times New Roman" w:eastAsia="Times New Roman" w:hAnsi="Times New Roman" w:cs="Times New Roman"/>
          <w:b/>
          <w:i/>
          <w:sz w:val="24"/>
          <w:szCs w:val="24"/>
          <w:lang w:eastAsia="ro-RO"/>
        </w:rPr>
        <w:t> Descrierea tuturor efectelor semnificative posibile asupra mediului ale proiectului, în limita informațiilor disponibile:</w:t>
      </w:r>
    </w:p>
    <w:p w14:paraId="1179A6C6" w14:textId="77777777" w:rsidR="008F1D80" w:rsidRPr="003C7F53" w:rsidRDefault="008F1D8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A.</w:t>
      </w:r>
      <w:r w:rsidRPr="003C7F53">
        <w:rPr>
          <w:rFonts w:ascii="Times New Roman" w:eastAsia="Times New Roman" w:hAnsi="Times New Roman" w:cs="Times New Roman"/>
          <w:b/>
          <w:i/>
          <w:sz w:val="24"/>
          <w:szCs w:val="24"/>
          <w:lang w:eastAsia="ro-RO"/>
        </w:rPr>
        <w:t> Surse de poluanți și instalații pentru reținerea, evacuarea și dispersia poluanților în mediu:</w:t>
      </w:r>
    </w:p>
    <w:p w14:paraId="02FFBD98" w14:textId="77777777" w:rsidR="008F1D80" w:rsidRPr="003C7F53" w:rsidRDefault="008F1D8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a)</w:t>
      </w:r>
      <w:r w:rsidRPr="003C7F53">
        <w:rPr>
          <w:rFonts w:ascii="Times New Roman" w:eastAsia="Times New Roman" w:hAnsi="Times New Roman" w:cs="Times New Roman"/>
          <w:b/>
          <w:i/>
          <w:sz w:val="24"/>
          <w:szCs w:val="24"/>
          <w:lang w:eastAsia="ro-RO"/>
        </w:rPr>
        <w:t> protecția calității apelor:</w:t>
      </w:r>
    </w:p>
    <w:p w14:paraId="28192485" w14:textId="77777777" w:rsidR="008F1D80" w:rsidRPr="003C7F53" w:rsidRDefault="008F1D80" w:rsidP="00F927C8">
      <w:pPr>
        <w:shd w:val="clear" w:color="auto" w:fill="FFFFFF"/>
        <w:spacing w:after="0" w:line="240" w:lineRule="auto"/>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 sursele de poluanți pentru ape, locul de evacuare sau emisarul;</w:t>
      </w:r>
    </w:p>
    <w:p w14:paraId="679AD3EA" w14:textId="13A63330" w:rsidR="008F1D80" w:rsidRPr="003C7F53" w:rsidRDefault="008F1D80" w:rsidP="00F927C8">
      <w:pPr>
        <w:shd w:val="clear" w:color="auto" w:fill="FFFFFF"/>
        <w:spacing w:after="0" w:line="240" w:lineRule="auto"/>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lastRenderedPageBreak/>
        <w:t>- stațiile și instalațiile de epurare sau de preepurare a apelor uzate prevăzute;</w:t>
      </w:r>
    </w:p>
    <w:p w14:paraId="1571EA25"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i/>
          <w:iCs/>
          <w:sz w:val="24"/>
          <w:szCs w:val="24"/>
          <w:lang w:eastAsia="ro-RO"/>
        </w:rPr>
      </w:pPr>
      <w:r w:rsidRPr="003C7F53">
        <w:rPr>
          <w:rFonts w:ascii="Times New Roman" w:eastAsia="Times New Roman" w:hAnsi="Times New Roman" w:cs="Times New Roman"/>
          <w:i/>
          <w:iCs/>
          <w:sz w:val="24"/>
          <w:szCs w:val="24"/>
          <w:lang w:eastAsia="ro-RO"/>
        </w:rPr>
        <w:t>Pe timpul executiei:</w:t>
      </w:r>
    </w:p>
    <w:p w14:paraId="4E3051B3"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Pe timpul executiei se urmareste minimizarea consumului de apa prin utilizarea rationala a apei, cat si decantarea apelor uzate in reteau publica fara poluanti.</w:t>
      </w:r>
    </w:p>
    <w:p w14:paraId="2EBB2C13"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Pe timpul transportului pamantului din excavatii nu va curge noroi sau apa cu impuritati din sol, astfel incat sa nu colmateze gurile de scurgere ale domeniului public.</w:t>
      </w:r>
    </w:p>
    <w:p w14:paraId="5D96ABE5" w14:textId="71C7174B"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Sursele de poluare pot fi numai in situatii accidentale, fisurarea canalizarii si infiltrarea suspensiilor din sol, deversarea  substantelor chimice interzise din neglijenta personalului necalificat. Se va instrui tot personalul lucrator, cu normele si legislatia in viguare dar si cei care lucreaza sub-anteprenor.</w:t>
      </w:r>
    </w:p>
    <w:p w14:paraId="7DD58EDB" w14:textId="77777777" w:rsidR="00527AD8" w:rsidRPr="003C7F53" w:rsidRDefault="00527AD8" w:rsidP="00F927C8">
      <w:pPr>
        <w:shd w:val="clear" w:color="auto" w:fill="FFFFFF"/>
        <w:spacing w:after="0" w:line="240" w:lineRule="auto"/>
        <w:ind w:firstLine="720"/>
        <w:rPr>
          <w:rFonts w:ascii="Times New Roman" w:eastAsia="Times New Roman" w:hAnsi="Times New Roman" w:cs="Times New Roman"/>
          <w:sz w:val="24"/>
          <w:szCs w:val="24"/>
          <w:lang w:eastAsia="ro-RO"/>
        </w:rPr>
      </w:pPr>
    </w:p>
    <w:p w14:paraId="784D459B"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i/>
          <w:iCs/>
          <w:sz w:val="24"/>
          <w:szCs w:val="24"/>
          <w:lang w:eastAsia="ro-RO"/>
        </w:rPr>
      </w:pPr>
      <w:r w:rsidRPr="003C7F53">
        <w:rPr>
          <w:rFonts w:ascii="Times New Roman" w:eastAsia="Times New Roman" w:hAnsi="Times New Roman" w:cs="Times New Roman"/>
          <w:i/>
          <w:iCs/>
          <w:sz w:val="24"/>
          <w:szCs w:val="24"/>
          <w:lang w:eastAsia="ro-RO"/>
        </w:rPr>
        <w:t>Pe timpul functionarii:</w:t>
      </w:r>
    </w:p>
    <w:p w14:paraId="47744E35"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Asa cum a fost prezentata la capitolul Utilitati evacuarea apelor uzate se face prin intermediul caminului de racord la reteaua publica stradala.</w:t>
      </w:r>
    </w:p>
    <w:p w14:paraId="53E92DAE"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Pentru parcaje, apele pluviale impurificate accidental, se vor preepura prin sepaseparatorul de hidrocarburi existente.</w:t>
      </w:r>
    </w:p>
    <w:p w14:paraId="338A51AA" w14:textId="0AEFDF0A"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Toate apele deversate in reteaua publica de canalizare vor respecta normele prevazute in NTPA002 – 2002.</w:t>
      </w:r>
    </w:p>
    <w:p w14:paraId="58B3321A" w14:textId="77777777" w:rsidR="008F1D80" w:rsidRPr="003C7F53" w:rsidRDefault="008F1D80" w:rsidP="00F927C8">
      <w:pPr>
        <w:shd w:val="clear" w:color="auto" w:fill="FFFFFF"/>
        <w:spacing w:after="0" w:line="240" w:lineRule="auto"/>
        <w:rPr>
          <w:rFonts w:ascii="Times New Roman" w:eastAsia="Times New Roman" w:hAnsi="Times New Roman" w:cs="Times New Roman"/>
          <w:b/>
          <w:i/>
          <w:sz w:val="24"/>
          <w:szCs w:val="24"/>
          <w:lang w:eastAsia="ro-RO"/>
        </w:rPr>
      </w:pPr>
    </w:p>
    <w:p w14:paraId="47657E6C" w14:textId="77777777" w:rsidR="008F1D80" w:rsidRPr="003C7F53" w:rsidRDefault="008F1D8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b)</w:t>
      </w:r>
      <w:r w:rsidRPr="003C7F53">
        <w:rPr>
          <w:rFonts w:ascii="Times New Roman" w:eastAsia="Times New Roman" w:hAnsi="Times New Roman" w:cs="Times New Roman"/>
          <w:b/>
          <w:i/>
          <w:sz w:val="24"/>
          <w:szCs w:val="24"/>
          <w:lang w:eastAsia="ro-RO"/>
        </w:rPr>
        <w:t> protecția aerului:</w:t>
      </w:r>
    </w:p>
    <w:p w14:paraId="1BAFDFB6" w14:textId="77777777" w:rsidR="008F1D80" w:rsidRPr="003C7F53" w:rsidRDefault="008F1D8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sursele de poluanți pentru aer, poluanți, inclusiv surse de mirosuri;</w:t>
      </w:r>
    </w:p>
    <w:p w14:paraId="452600DD" w14:textId="77777777" w:rsidR="008F1D80" w:rsidRPr="003C7F53" w:rsidRDefault="008F1D80" w:rsidP="00F927C8">
      <w:pPr>
        <w:shd w:val="clear" w:color="auto" w:fill="FFFFFF"/>
        <w:spacing w:after="0" w:line="240" w:lineRule="auto"/>
        <w:rPr>
          <w:rFonts w:ascii="Times New Roman" w:eastAsia="Times New Roman" w:hAnsi="Times New Roman" w:cs="Times New Roman"/>
          <w:b/>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instalațiile pentru reținerea și dispersia poluanților în atmosferă;</w:t>
      </w:r>
    </w:p>
    <w:p w14:paraId="5DFBFD84"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i/>
          <w:iCs/>
          <w:sz w:val="24"/>
          <w:szCs w:val="24"/>
          <w:lang w:eastAsia="ro-RO"/>
        </w:rPr>
      </w:pPr>
      <w:r w:rsidRPr="003C7F53">
        <w:rPr>
          <w:rFonts w:ascii="Times New Roman" w:eastAsia="Times New Roman" w:hAnsi="Times New Roman" w:cs="Times New Roman"/>
          <w:i/>
          <w:iCs/>
          <w:sz w:val="24"/>
          <w:szCs w:val="24"/>
          <w:lang w:eastAsia="ro-RO"/>
        </w:rPr>
        <w:t>Pe timpul executiei:</w:t>
      </w:r>
    </w:p>
    <w:p w14:paraId="2739ABFD"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Pe timpul executie se urmareste ca disconfortul creat in timpul sapaturii, din degajarea prafului, sa se reduca prin stropiri succesive cu apa a straturilor de sol excavat.</w:t>
      </w:r>
    </w:p>
    <w:p w14:paraId="6A87C620"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Pe timpul transportului pamantului din excavatii se va acoperii camionul cu o prelata, pentru diminuarea antrenarii particulelor de praf.</w:t>
      </w:r>
    </w:p>
    <w:p w14:paraId="75C8A2D2" w14:textId="1E5B14CA"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Sursele de poluare pot fi la interior, numai daca nu se folosesc vopseluri pe baza de apa, dar si din sudura partilor metalice. Pentru care se propune achizitionarea vopselurilor pe baza de apa in proportia cea mai mare, minimizarea degajarii compusilor organici volatili, achizitionarea partilor constructive vopsite deja.</w:t>
      </w:r>
    </w:p>
    <w:p w14:paraId="27395763" w14:textId="77777777" w:rsidR="00990D1C" w:rsidRPr="003C7F53" w:rsidRDefault="00990D1C" w:rsidP="00F927C8">
      <w:pPr>
        <w:shd w:val="clear" w:color="auto" w:fill="FFFFFF"/>
        <w:spacing w:after="0" w:line="240" w:lineRule="auto"/>
        <w:ind w:firstLine="720"/>
        <w:rPr>
          <w:rFonts w:ascii="Times New Roman" w:eastAsia="Times New Roman" w:hAnsi="Times New Roman" w:cs="Times New Roman"/>
          <w:sz w:val="24"/>
          <w:szCs w:val="24"/>
          <w:lang w:eastAsia="ro-RO"/>
        </w:rPr>
      </w:pPr>
    </w:p>
    <w:p w14:paraId="2D1B5364"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i/>
          <w:iCs/>
          <w:sz w:val="24"/>
          <w:szCs w:val="24"/>
          <w:lang w:eastAsia="ro-RO"/>
        </w:rPr>
      </w:pPr>
      <w:r w:rsidRPr="003C7F53">
        <w:rPr>
          <w:rFonts w:ascii="Times New Roman" w:eastAsia="Times New Roman" w:hAnsi="Times New Roman" w:cs="Times New Roman"/>
          <w:i/>
          <w:iCs/>
          <w:sz w:val="24"/>
          <w:szCs w:val="24"/>
          <w:lang w:eastAsia="ro-RO"/>
        </w:rPr>
        <w:t>Pe timpul functionarii:</w:t>
      </w:r>
    </w:p>
    <w:p w14:paraId="0C5AFBF9"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Sursa de poluare a aerului sunt centralele termice.</w:t>
      </w:r>
    </w:p>
    <w:p w14:paraId="19812E5D"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Se vor respecta limitele admisibile din legislatia in viguare Ord. 462/1993.</w:t>
      </w:r>
    </w:p>
    <w:p w14:paraId="0BDC7463" w14:textId="04D65615"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Centralele termice vor fi prevazute cu filtre necesare conform legislatiei in vigoare.</w:t>
      </w:r>
    </w:p>
    <w:p w14:paraId="2DB1141C" w14:textId="77777777" w:rsidR="00527AD8" w:rsidRPr="003C7F53" w:rsidRDefault="00527AD8" w:rsidP="00F927C8">
      <w:pPr>
        <w:shd w:val="clear" w:color="auto" w:fill="FFFFFF"/>
        <w:spacing w:after="0" w:line="240" w:lineRule="auto"/>
        <w:ind w:firstLine="720"/>
        <w:rPr>
          <w:rFonts w:ascii="Times New Roman" w:eastAsia="Times New Roman" w:hAnsi="Times New Roman" w:cs="Times New Roman"/>
          <w:sz w:val="24"/>
          <w:szCs w:val="24"/>
          <w:lang w:eastAsia="ro-RO"/>
        </w:rPr>
      </w:pPr>
    </w:p>
    <w:p w14:paraId="783518FE" w14:textId="77777777" w:rsidR="008F1D80" w:rsidRPr="003C7F53" w:rsidRDefault="008F1D80" w:rsidP="00096548">
      <w:pPr>
        <w:shd w:val="clear" w:color="auto" w:fill="FFFFFF"/>
        <w:spacing w:after="0" w:line="240" w:lineRule="auto"/>
        <w:rPr>
          <w:rFonts w:ascii="Times New Roman" w:eastAsia="Times New Roman" w:hAnsi="Times New Roman" w:cs="Times New Roman"/>
          <w:sz w:val="24"/>
          <w:szCs w:val="24"/>
          <w:lang w:eastAsia="ro-RO"/>
        </w:rPr>
      </w:pPr>
    </w:p>
    <w:p w14:paraId="5CEA285E" w14:textId="77777777" w:rsidR="008F1D80" w:rsidRPr="003C7F53" w:rsidRDefault="008F1D8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c)</w:t>
      </w:r>
      <w:r w:rsidRPr="003C7F53">
        <w:rPr>
          <w:rFonts w:ascii="Times New Roman" w:eastAsia="Times New Roman" w:hAnsi="Times New Roman" w:cs="Times New Roman"/>
          <w:b/>
          <w:i/>
          <w:sz w:val="24"/>
          <w:szCs w:val="24"/>
          <w:lang w:eastAsia="ro-RO"/>
        </w:rPr>
        <w:t> protecția împotriva zgomotului și vibrațiilor:</w:t>
      </w:r>
    </w:p>
    <w:p w14:paraId="1E1B9390" w14:textId="77777777" w:rsidR="008F1D80" w:rsidRPr="003C7F53" w:rsidRDefault="008F1D8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sursele de zgomot și de vibrații;</w:t>
      </w:r>
    </w:p>
    <w:p w14:paraId="22F8C6FE" w14:textId="77777777" w:rsidR="008F1D80" w:rsidRPr="003C7F53" w:rsidRDefault="008F1D8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amenajările și dotările pentru protecția împotriva zgomotului și vibrațiilor;</w:t>
      </w:r>
    </w:p>
    <w:p w14:paraId="3CF6C348"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i/>
          <w:iCs/>
          <w:sz w:val="24"/>
          <w:szCs w:val="24"/>
          <w:lang w:eastAsia="ro-RO"/>
        </w:rPr>
      </w:pPr>
      <w:r w:rsidRPr="003C7F53">
        <w:rPr>
          <w:rFonts w:ascii="Times New Roman" w:eastAsia="Times New Roman" w:hAnsi="Times New Roman" w:cs="Times New Roman"/>
          <w:i/>
          <w:iCs/>
          <w:sz w:val="24"/>
          <w:szCs w:val="24"/>
          <w:lang w:eastAsia="ro-RO"/>
        </w:rPr>
        <w:t>Pe timpul executiei:</w:t>
      </w:r>
    </w:p>
    <w:p w14:paraId="61AE8628"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Sursele de poluare fonica sunt in timpul sapaturii, cat si executie stalpi si grinzi din beton – armat, dupa care cladirea se inchide cu pereti la exterior si sunetul se minimizeaza considerabil.</w:t>
      </w:r>
    </w:p>
    <w:p w14:paraId="7F5DA709" w14:textId="77777777" w:rsidR="008F1D80" w:rsidRPr="003C7F53" w:rsidRDefault="008F1D80"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Se propune respectarea in executie a regulamentului intern:</w:t>
      </w:r>
    </w:p>
    <w:p w14:paraId="46DE03CC" w14:textId="77777777" w:rsidR="008F1D80" w:rsidRPr="003C7F53" w:rsidRDefault="008F1D80"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lastRenderedPageBreak/>
        <w:t>Respectarea programului de functionare avizat de Primarie.</w:t>
      </w:r>
    </w:p>
    <w:p w14:paraId="4E4488F1" w14:textId="77777777" w:rsidR="008F1D80" w:rsidRPr="003C7F53" w:rsidRDefault="008F1D80"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Minimizarea zgomotului produs de utilaje prin functionarea rationala, nu se permite stationarea cu motorul pornit</w:t>
      </w:r>
    </w:p>
    <w:p w14:paraId="36466B9B" w14:textId="5AB233AD"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Sursa de poluare a aerului prin zgomot puternic poate fi accidentala, prin scapare, ciocnire, spargere a elementelor de constructii, se va incerca eliminarea prin instruire personalului angajat si subcontractorilor.</w:t>
      </w:r>
    </w:p>
    <w:p w14:paraId="017552F0" w14:textId="77777777" w:rsidR="00990D1C" w:rsidRPr="003C7F53" w:rsidRDefault="00990D1C" w:rsidP="00F927C8">
      <w:pPr>
        <w:shd w:val="clear" w:color="auto" w:fill="FFFFFF"/>
        <w:spacing w:after="0" w:line="240" w:lineRule="auto"/>
        <w:ind w:firstLine="720"/>
        <w:rPr>
          <w:rFonts w:ascii="Times New Roman" w:eastAsia="Times New Roman" w:hAnsi="Times New Roman" w:cs="Times New Roman"/>
          <w:sz w:val="24"/>
          <w:szCs w:val="24"/>
          <w:lang w:eastAsia="ro-RO"/>
        </w:rPr>
      </w:pPr>
    </w:p>
    <w:p w14:paraId="469ADBEB"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i/>
          <w:iCs/>
          <w:sz w:val="24"/>
          <w:szCs w:val="24"/>
          <w:lang w:eastAsia="ro-RO"/>
        </w:rPr>
      </w:pPr>
      <w:r w:rsidRPr="003C7F53">
        <w:rPr>
          <w:rFonts w:ascii="Times New Roman" w:eastAsia="Times New Roman" w:hAnsi="Times New Roman" w:cs="Times New Roman"/>
          <w:i/>
          <w:iCs/>
          <w:sz w:val="24"/>
          <w:szCs w:val="24"/>
          <w:lang w:eastAsia="ro-RO"/>
        </w:rPr>
        <w:t>Pe timpul functionarii:</w:t>
      </w:r>
    </w:p>
    <w:p w14:paraId="3DF3B291"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Sursa de poluare a aerului prin zgomot este facuta de instalatia de ventilatie, ventilatoare de introducerea / evacuare a aerului si instalatia de climatizare, care sunt montate pe acoperis.</w:t>
      </w:r>
    </w:p>
    <w:p w14:paraId="4916499B" w14:textId="4D431410"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Se vor respecta limitele admisibile din legislatia in viguare STAS 10009/1988, STAS 6156/1986.</w:t>
      </w:r>
    </w:p>
    <w:p w14:paraId="216594E3"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p>
    <w:p w14:paraId="210E79E9" w14:textId="77777777" w:rsidR="008F1D80" w:rsidRPr="003C7F53" w:rsidRDefault="008F1D8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d)</w:t>
      </w:r>
      <w:r w:rsidRPr="003C7F53">
        <w:rPr>
          <w:rFonts w:ascii="Times New Roman" w:eastAsia="Times New Roman" w:hAnsi="Times New Roman" w:cs="Times New Roman"/>
          <w:b/>
          <w:i/>
          <w:sz w:val="24"/>
          <w:szCs w:val="24"/>
          <w:lang w:eastAsia="ro-RO"/>
        </w:rPr>
        <w:t> protecția împotriva radiațiilor:</w:t>
      </w:r>
    </w:p>
    <w:p w14:paraId="43679717" w14:textId="77777777" w:rsidR="008F1D80" w:rsidRPr="003C7F53" w:rsidRDefault="008F1D8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sursele de radiații;</w:t>
      </w:r>
    </w:p>
    <w:p w14:paraId="781C3714" w14:textId="5878D1E3" w:rsidR="008F1D80" w:rsidRPr="003C7F53" w:rsidRDefault="008F1D80"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Nu este cazul.</w:t>
      </w:r>
    </w:p>
    <w:p w14:paraId="0936B60B" w14:textId="77777777" w:rsidR="008F1D80" w:rsidRPr="003C7F53" w:rsidRDefault="008F1D8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amenajările și dotările pentru protecția împotriva radiațiilor;</w:t>
      </w:r>
    </w:p>
    <w:p w14:paraId="12F28C74" w14:textId="77777777" w:rsidR="008F1D80" w:rsidRPr="003C7F53" w:rsidRDefault="008F1D80" w:rsidP="00F927C8">
      <w:p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Nu este cazul.</w:t>
      </w:r>
    </w:p>
    <w:p w14:paraId="2E18E994" w14:textId="77777777" w:rsidR="008F1D80" w:rsidRPr="003C7F53" w:rsidRDefault="008F1D80" w:rsidP="00F927C8">
      <w:pPr>
        <w:shd w:val="clear" w:color="auto" w:fill="FFFFFF"/>
        <w:spacing w:after="0" w:line="240" w:lineRule="auto"/>
        <w:rPr>
          <w:rFonts w:ascii="Times New Roman" w:eastAsia="Times New Roman" w:hAnsi="Times New Roman" w:cs="Times New Roman"/>
          <w:sz w:val="24"/>
          <w:szCs w:val="24"/>
          <w:lang w:eastAsia="ro-RO"/>
        </w:rPr>
      </w:pPr>
    </w:p>
    <w:p w14:paraId="338FB829" w14:textId="77777777" w:rsidR="008F1D80" w:rsidRPr="003C7F53" w:rsidRDefault="008F1D8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e)</w:t>
      </w:r>
      <w:r w:rsidRPr="003C7F53">
        <w:rPr>
          <w:rFonts w:ascii="Times New Roman" w:eastAsia="Times New Roman" w:hAnsi="Times New Roman" w:cs="Times New Roman"/>
          <w:b/>
          <w:i/>
          <w:sz w:val="24"/>
          <w:szCs w:val="24"/>
          <w:lang w:eastAsia="ro-RO"/>
        </w:rPr>
        <w:t> protecția solului și a subsolului:</w:t>
      </w:r>
    </w:p>
    <w:p w14:paraId="2B98CC78" w14:textId="77777777" w:rsidR="008F1D80" w:rsidRPr="003C7F53" w:rsidRDefault="008F1D8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sursele de poluanți pentru sol, subsol, ape freatice și de adâncime;</w:t>
      </w:r>
    </w:p>
    <w:p w14:paraId="1FE8EDB0" w14:textId="77777777" w:rsidR="008F1D80" w:rsidRPr="003C7F53" w:rsidRDefault="008F1D8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lucrările și dotările pentru protecția solului și a subsolului;</w:t>
      </w:r>
    </w:p>
    <w:p w14:paraId="45F34776"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i/>
          <w:iCs/>
          <w:sz w:val="24"/>
          <w:szCs w:val="24"/>
          <w:lang w:eastAsia="ro-RO"/>
        </w:rPr>
      </w:pPr>
      <w:r w:rsidRPr="003C7F53">
        <w:rPr>
          <w:rFonts w:ascii="Times New Roman" w:eastAsia="Times New Roman" w:hAnsi="Times New Roman" w:cs="Times New Roman"/>
          <w:i/>
          <w:iCs/>
          <w:sz w:val="24"/>
          <w:szCs w:val="24"/>
          <w:lang w:eastAsia="ro-RO"/>
        </w:rPr>
        <w:t>Pe timpul executiei:</w:t>
      </w:r>
    </w:p>
    <w:p w14:paraId="2109617F"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Pentru protectia solului si a apei, in organizarea de santier se vor efectua urmatoarele</w:t>
      </w:r>
    </w:p>
    <w:p w14:paraId="7FEE00A0"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lucrari / masuri   de protectie :</w:t>
      </w:r>
    </w:p>
    <w:p w14:paraId="689B02DE" w14:textId="77777777" w:rsidR="008F1D80" w:rsidRPr="003C7F53" w:rsidRDefault="008F1D80"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imprejmuire cu gard a incintei organizarii de santier; delimitarea fizica se va face astfel cu exactitate  pentru a nu produce distrugeri  inutile de teren;</w:t>
      </w:r>
    </w:p>
    <w:p w14:paraId="1DC9EB86" w14:textId="77777777" w:rsidR="008F1D80" w:rsidRPr="003C7F53" w:rsidRDefault="008F1D80"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alimentarea cu carburanti, repararea si intretinerea mijloacelor de transport si a utilajelor folosite pe santier se vor face numai la societati specializate si autorizate;</w:t>
      </w:r>
    </w:p>
    <w:p w14:paraId="665D243B" w14:textId="77777777" w:rsidR="008F1D80" w:rsidRPr="003C7F53" w:rsidRDefault="008F1D80"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se vor evita pierderile de carburanti sau lubrifianti la stationarea utilajelor; astfel ca, toate utilajele folosite vor fi atent verificate zilnic;</w:t>
      </w:r>
    </w:p>
    <w:p w14:paraId="1E43E040" w14:textId="77777777" w:rsidR="008F1D80" w:rsidRPr="003C7F53" w:rsidRDefault="008F1D80"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organizarea de santier va dispune de toalete ecologice, iar constructorul va avea in vedere intretinerea toaletelor ecologice, prin contract cu o firma autorizata;</w:t>
      </w:r>
    </w:p>
    <w:p w14:paraId="2CFEB18C" w14:textId="77777777" w:rsidR="008F1D80" w:rsidRPr="003C7F53" w:rsidRDefault="008F1D80"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la parasirea incintei organizarilor de santier, rotile autovehiculelor se vor curata pe rampa spalare auto;</w:t>
      </w:r>
    </w:p>
    <w:p w14:paraId="41EE0779" w14:textId="77777777" w:rsidR="008F1D80" w:rsidRPr="003C7F53" w:rsidRDefault="008F1D80"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constructorul va trebui sa respecte conditiile de mediu si de executie a lucrarilor  impuse prin caietul de sarcini pentru realizarea lucrarilor.</w:t>
      </w:r>
    </w:p>
    <w:p w14:paraId="63A18EF6" w14:textId="7D5D3DA6"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Prevenirea oricarei poluari acidentale prin instruiri periodice si fizic prin utilizarea materialului absorbant ori de cate ori este nevoie.</w:t>
      </w:r>
    </w:p>
    <w:p w14:paraId="7D131471" w14:textId="77777777" w:rsidR="00527AD8" w:rsidRPr="003C7F53" w:rsidRDefault="00527AD8" w:rsidP="00F927C8">
      <w:pPr>
        <w:shd w:val="clear" w:color="auto" w:fill="FFFFFF"/>
        <w:spacing w:after="0" w:line="240" w:lineRule="auto"/>
        <w:ind w:firstLine="720"/>
        <w:rPr>
          <w:rFonts w:ascii="Times New Roman" w:eastAsia="Times New Roman" w:hAnsi="Times New Roman" w:cs="Times New Roman"/>
          <w:sz w:val="24"/>
          <w:szCs w:val="24"/>
          <w:lang w:eastAsia="ro-RO"/>
        </w:rPr>
      </w:pPr>
    </w:p>
    <w:p w14:paraId="47F663AF"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i/>
          <w:iCs/>
          <w:sz w:val="24"/>
          <w:szCs w:val="24"/>
          <w:lang w:eastAsia="ro-RO"/>
        </w:rPr>
      </w:pPr>
      <w:r w:rsidRPr="003C7F53">
        <w:rPr>
          <w:rFonts w:ascii="Times New Roman" w:eastAsia="Times New Roman" w:hAnsi="Times New Roman" w:cs="Times New Roman"/>
          <w:i/>
          <w:iCs/>
          <w:sz w:val="24"/>
          <w:szCs w:val="24"/>
          <w:lang w:eastAsia="ro-RO"/>
        </w:rPr>
        <w:t>Pe timpul functionarii:</w:t>
      </w:r>
    </w:p>
    <w:p w14:paraId="525B1521" w14:textId="70F102CD" w:rsidR="008F1D80" w:rsidRPr="003C7F53" w:rsidRDefault="006E62CF"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Proiectul</w:t>
      </w:r>
      <w:r w:rsidR="008F1D80" w:rsidRPr="003C7F53">
        <w:rPr>
          <w:rFonts w:ascii="Times New Roman" w:eastAsia="Times New Roman" w:hAnsi="Times New Roman" w:cs="Times New Roman"/>
          <w:sz w:val="24"/>
          <w:szCs w:val="24"/>
          <w:lang w:eastAsia="ro-RO"/>
        </w:rPr>
        <w:t xml:space="preserve"> nu poate impacta solul si subsolul decat accidental prin:</w:t>
      </w:r>
    </w:p>
    <w:p w14:paraId="0B4663B1" w14:textId="77777777" w:rsidR="008F1D80" w:rsidRPr="003C7F53" w:rsidRDefault="008F1D80"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Poluare spatiu verde de catre persoane rau intetinate cu deseuri solide sau lichide</w:t>
      </w:r>
    </w:p>
    <w:p w14:paraId="266B2278" w14:textId="77777777" w:rsidR="008F1D80" w:rsidRPr="003C7F53" w:rsidRDefault="008F1D80" w:rsidP="00F927C8">
      <w:pPr>
        <w:pStyle w:val="ListParagraph"/>
        <w:numPr>
          <w:ilvl w:val="0"/>
          <w:numId w:val="9"/>
        </w:numPr>
        <w:shd w:val="clear" w:color="auto" w:fill="FFFFFF"/>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Fisurarea retelei de canalizare prost executata</w:t>
      </w:r>
    </w:p>
    <w:p w14:paraId="77160CAA"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Daca, vor apare astfel de accidente se vor remedia, iar prejudiciul va fi suportat conform legii.</w:t>
      </w:r>
    </w:p>
    <w:p w14:paraId="23F0C301" w14:textId="77777777" w:rsidR="008F1D80" w:rsidRPr="003C7F53" w:rsidRDefault="008F1D8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lastRenderedPageBreak/>
        <w:t>Se va respecta legislatia privind poluarea mediului Ord. 756/1997</w:t>
      </w:r>
    </w:p>
    <w:p w14:paraId="56A2F21C" w14:textId="77777777" w:rsidR="008F1D80" w:rsidRPr="003C7F53" w:rsidRDefault="008F1D80" w:rsidP="00F927C8">
      <w:pPr>
        <w:shd w:val="clear" w:color="auto" w:fill="FFFFFF"/>
        <w:spacing w:after="0" w:line="240" w:lineRule="auto"/>
        <w:jc w:val="both"/>
        <w:rPr>
          <w:rFonts w:ascii="Times New Roman" w:eastAsia="Times New Roman" w:hAnsi="Times New Roman" w:cs="Times New Roman"/>
          <w:b/>
          <w:bCs/>
          <w:sz w:val="24"/>
          <w:szCs w:val="24"/>
          <w:lang w:eastAsia="ro-RO"/>
        </w:rPr>
      </w:pPr>
    </w:p>
    <w:p w14:paraId="28128E81" w14:textId="77777777" w:rsidR="00354C30" w:rsidRPr="003C7F53" w:rsidRDefault="00354C30" w:rsidP="00F927C8">
      <w:pPr>
        <w:shd w:val="clear" w:color="auto" w:fill="FFFFFF"/>
        <w:spacing w:after="0" w:line="240" w:lineRule="auto"/>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sz w:val="24"/>
          <w:szCs w:val="24"/>
          <w:lang w:eastAsia="ro-RO"/>
        </w:rPr>
        <w:t>f)</w:t>
      </w:r>
      <w:r w:rsidRPr="003C7F53">
        <w:rPr>
          <w:rFonts w:ascii="Times New Roman" w:eastAsia="Times New Roman" w:hAnsi="Times New Roman" w:cs="Times New Roman"/>
          <w:b/>
          <w:sz w:val="24"/>
          <w:szCs w:val="24"/>
          <w:lang w:eastAsia="ro-RO"/>
        </w:rPr>
        <w:t> protecția ecosistemelor terestre și acvatice:</w:t>
      </w:r>
      <w:r w:rsidRPr="003C7F53">
        <w:rPr>
          <w:rFonts w:ascii="Times New Roman" w:eastAsia="Times New Roman" w:hAnsi="Times New Roman" w:cs="Times New Roman"/>
          <w:b/>
          <w:sz w:val="24"/>
          <w:szCs w:val="24"/>
          <w:lang w:eastAsia="ro-RO"/>
        </w:rPr>
        <w:br/>
      </w:r>
      <w:r w:rsidRPr="003C7F53">
        <w:rPr>
          <w:rFonts w:ascii="Times New Roman" w:eastAsia="Times New Roman" w:hAnsi="Times New Roman" w:cs="Times New Roman"/>
          <w:b/>
          <w:bCs/>
          <w:i/>
          <w:sz w:val="24"/>
          <w:szCs w:val="24"/>
          <w:lang w:eastAsia="ro-RO"/>
        </w:rPr>
        <w:t>- identificarea arealelor sensibile ce pot fi afectate de proiect;</w:t>
      </w:r>
      <w:r w:rsidR="00000000">
        <w:fldChar w:fldCharType="begin"/>
      </w:r>
      <w:r w:rsidR="00000000">
        <w:instrText>HYPERLINK "https://lege5.ro/Buy?dosare=1&amp;legislatie=0" \t "_blank"</w:instrText>
      </w:r>
      <w:r w:rsidR="00000000">
        <w:fldChar w:fldCharType="separate"/>
      </w:r>
      <w:r w:rsidR="00000000">
        <w:fldChar w:fldCharType="end"/>
      </w:r>
    </w:p>
    <w:p w14:paraId="6AF1AA7A" w14:textId="77777777" w:rsidR="00354C30" w:rsidRPr="003C7F53" w:rsidRDefault="00354C30" w:rsidP="00F927C8">
      <w:pPr>
        <w:shd w:val="clear" w:color="auto" w:fill="FFFFFF"/>
        <w:spacing w:after="0" w:line="240" w:lineRule="auto"/>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 lucrările, dotările și măsurile pentru protecția biodiversității, monumentelor naturii și ariilor protejate;</w:t>
      </w:r>
    </w:p>
    <w:p w14:paraId="5425EC53" w14:textId="6405471B" w:rsidR="00354C30" w:rsidRPr="003C7F53" w:rsidRDefault="00354C30"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Obiectivul nu va afecta ecosistemele terestre si acvatice, in executie si nici in functionare.</w:t>
      </w:r>
    </w:p>
    <w:p w14:paraId="3985B046" w14:textId="79899428" w:rsidR="00354C30" w:rsidRDefault="00354C30" w:rsidP="00F927C8">
      <w:pPr>
        <w:shd w:val="clear" w:color="auto" w:fill="FFFFFF"/>
        <w:spacing w:after="0" w:line="240" w:lineRule="auto"/>
        <w:ind w:firstLine="720"/>
        <w:rPr>
          <w:rFonts w:ascii="Times New Roman" w:eastAsia="Times New Roman" w:hAnsi="Times New Roman" w:cs="Times New Roman"/>
          <w:sz w:val="24"/>
          <w:szCs w:val="24"/>
          <w:lang w:eastAsia="ro-RO"/>
        </w:rPr>
      </w:pPr>
    </w:p>
    <w:p w14:paraId="2E05B6F9" w14:textId="2C492C6D" w:rsidR="00E81936" w:rsidRDefault="00E81936" w:rsidP="00F927C8">
      <w:pPr>
        <w:shd w:val="clear" w:color="auto" w:fill="FFFFFF"/>
        <w:spacing w:after="0" w:line="240" w:lineRule="auto"/>
        <w:ind w:firstLine="720"/>
        <w:rPr>
          <w:rFonts w:ascii="Times New Roman" w:eastAsia="Times New Roman" w:hAnsi="Times New Roman" w:cs="Times New Roman"/>
          <w:sz w:val="24"/>
          <w:szCs w:val="24"/>
          <w:lang w:eastAsia="ro-RO"/>
        </w:rPr>
      </w:pPr>
    </w:p>
    <w:p w14:paraId="0E3A0D65" w14:textId="77777777" w:rsidR="00E81936" w:rsidRPr="003C7F53" w:rsidRDefault="00E81936" w:rsidP="00F927C8">
      <w:pPr>
        <w:shd w:val="clear" w:color="auto" w:fill="FFFFFF"/>
        <w:spacing w:after="0" w:line="240" w:lineRule="auto"/>
        <w:ind w:firstLine="720"/>
        <w:rPr>
          <w:rFonts w:ascii="Times New Roman" w:eastAsia="Times New Roman" w:hAnsi="Times New Roman" w:cs="Times New Roman"/>
          <w:sz w:val="24"/>
          <w:szCs w:val="24"/>
          <w:lang w:eastAsia="ro-RO"/>
        </w:rPr>
      </w:pPr>
    </w:p>
    <w:p w14:paraId="103E67B0" w14:textId="77777777" w:rsidR="00354C30" w:rsidRPr="003C7F53" w:rsidRDefault="00354C3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g)</w:t>
      </w:r>
      <w:r w:rsidRPr="003C7F53">
        <w:rPr>
          <w:rFonts w:ascii="Times New Roman" w:eastAsia="Times New Roman" w:hAnsi="Times New Roman" w:cs="Times New Roman"/>
          <w:b/>
          <w:i/>
          <w:sz w:val="24"/>
          <w:szCs w:val="24"/>
          <w:lang w:eastAsia="ro-RO"/>
        </w:rPr>
        <w:t> protecția așezărilor umane și a altor obiective de interes public:</w:t>
      </w:r>
    </w:p>
    <w:p w14:paraId="451C8468" w14:textId="77777777" w:rsidR="00354C30" w:rsidRPr="003C7F53" w:rsidRDefault="00354C3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identificarea obiectivelor de interes public, distanța față de așezările umane, respectiv față de monumente istorice și de arhitectură, alte zone asupra cărora există instituit un regim de restricție, zone de interes tradițional și altele;</w:t>
      </w:r>
    </w:p>
    <w:p w14:paraId="72106FD5" w14:textId="77777777" w:rsidR="00354C30" w:rsidRPr="003C7F53" w:rsidRDefault="00354C3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lucrările, dotările și măsurile pentru protecția așezărilor umane și a obiectivelor protejate și/sau de interes public;</w:t>
      </w:r>
    </w:p>
    <w:p w14:paraId="7B9F275A" w14:textId="77777777" w:rsidR="00354C30" w:rsidRPr="003C7F53" w:rsidRDefault="00354C30"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Obiectivul nu va afecta alte obiective de interes public, zona de locuit, zona de agrement si culturala, pentru ca se vor lua toate masurile de diminuare a surselor de poluare.</w:t>
      </w:r>
    </w:p>
    <w:p w14:paraId="7FCBC20B" w14:textId="342DE059" w:rsidR="00354C30" w:rsidRPr="003C7F53" w:rsidRDefault="00354C30" w:rsidP="0009654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Sursa de poluare fata de zonele invecinate este atmosferic, inclusiv zgomot.</w:t>
      </w:r>
    </w:p>
    <w:p w14:paraId="35814C5D" w14:textId="77777777" w:rsidR="00354C30" w:rsidRPr="003C7F53" w:rsidRDefault="00354C30" w:rsidP="00F927C8">
      <w:pPr>
        <w:shd w:val="clear" w:color="auto" w:fill="FFFFFF"/>
        <w:spacing w:after="0" w:line="240" w:lineRule="auto"/>
        <w:rPr>
          <w:rFonts w:ascii="Times New Roman" w:eastAsia="Times New Roman" w:hAnsi="Times New Roman" w:cs="Times New Roman"/>
          <w:sz w:val="24"/>
          <w:szCs w:val="24"/>
          <w:lang w:eastAsia="ro-RO"/>
        </w:rPr>
      </w:pPr>
    </w:p>
    <w:p w14:paraId="3C5B4C39" w14:textId="3296D6F5" w:rsidR="00354C30" w:rsidRPr="003C7F53" w:rsidRDefault="00354C3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h)</w:t>
      </w:r>
      <w:r w:rsidRPr="003C7F53">
        <w:rPr>
          <w:rFonts w:ascii="Times New Roman" w:eastAsia="Times New Roman" w:hAnsi="Times New Roman" w:cs="Times New Roman"/>
          <w:b/>
          <w:i/>
          <w:sz w:val="24"/>
          <w:szCs w:val="24"/>
          <w:lang w:eastAsia="ro-RO"/>
        </w:rPr>
        <w:t> prevenirea și gestionarea deșeurilor generate pe amplasament în timpul realizării proiectului/în timpul exploatării, inclusiv eliminarea:</w:t>
      </w:r>
    </w:p>
    <w:p w14:paraId="158808A4" w14:textId="131207A4" w:rsidR="00354C30" w:rsidRPr="003C7F53" w:rsidRDefault="00354C3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lista deșeurilor (clasificate și codificate în conformitate cu prevederile legislației europene și naționale privind deșeurile), cantități de deșeuri generate;</w:t>
      </w:r>
    </w:p>
    <w:p w14:paraId="1EC03E91" w14:textId="005F614E" w:rsidR="00354C30" w:rsidRPr="003C7F53" w:rsidRDefault="00354C3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programul de prevenire și reducere a cantităților de deșeuri generate;</w:t>
      </w:r>
    </w:p>
    <w:p w14:paraId="502D02FD" w14:textId="484EF7EF" w:rsidR="00354C30" w:rsidRPr="003C7F53" w:rsidRDefault="00354C3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planul de gestionare a deșeurilor;</w:t>
      </w:r>
    </w:p>
    <w:p w14:paraId="188A5A5A" w14:textId="77777777" w:rsidR="00354C30" w:rsidRPr="003C7F53" w:rsidRDefault="00354C30" w:rsidP="00F927C8">
      <w:pPr>
        <w:shd w:val="clear" w:color="auto" w:fill="FFFFFF"/>
        <w:spacing w:after="0" w:line="240" w:lineRule="auto"/>
        <w:rPr>
          <w:rFonts w:ascii="Times New Roman" w:eastAsia="Times New Roman" w:hAnsi="Times New Roman" w:cs="Times New Roman"/>
          <w:b/>
          <w:i/>
          <w:sz w:val="24"/>
          <w:szCs w:val="24"/>
          <w:lang w:eastAsia="ro-RO"/>
        </w:rPr>
      </w:pPr>
    </w:p>
    <w:p w14:paraId="596CBB72" w14:textId="77777777" w:rsidR="00096548" w:rsidRPr="003C7F53" w:rsidRDefault="00354C30" w:rsidP="00F927C8">
      <w:pPr>
        <w:spacing w:after="0" w:line="240" w:lineRule="auto"/>
        <w:ind w:firstLine="708"/>
        <w:rPr>
          <w:rFonts w:ascii="Times New Roman" w:eastAsia="Times New Roman" w:hAnsi="Times New Roman" w:cs="Times New Roman"/>
          <w:i/>
          <w:iCs/>
          <w:sz w:val="24"/>
          <w:szCs w:val="24"/>
          <w:lang w:eastAsia="ro-RO"/>
        </w:rPr>
      </w:pPr>
      <w:r w:rsidRPr="003C7F53">
        <w:rPr>
          <w:rFonts w:ascii="Times New Roman" w:eastAsia="Times New Roman" w:hAnsi="Times New Roman" w:cs="Times New Roman"/>
          <w:i/>
          <w:iCs/>
          <w:sz w:val="24"/>
          <w:szCs w:val="24"/>
          <w:lang w:eastAsia="ro-RO"/>
        </w:rPr>
        <w:t>Pe timpul executiei:</w:t>
      </w:r>
    </w:p>
    <w:p w14:paraId="71118DE5" w14:textId="4BDF87E2" w:rsidR="00354C30" w:rsidRPr="003C7F53" w:rsidRDefault="00354C30"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Deseurile se vor colecta si stocate (numai in incinta gospodariri de deseuri inscriptionata cu containere special amenajate pentru ficare tip de deseu) provizoriu si selectiv, conform HG 856/2002, pricipalele tipuri rezulate in timpul executiei sunt:</w:t>
      </w:r>
    </w:p>
    <w:p w14:paraId="22DA7069" w14:textId="26A8923E" w:rsidR="00990D1C" w:rsidRPr="003C7F53" w:rsidRDefault="00354C30"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Menajer</w:t>
      </w:r>
      <w:r w:rsidR="00990D1C" w:rsidRPr="003C7F53">
        <w:rPr>
          <w:rFonts w:ascii="Times New Roman" w:eastAsia="Times New Roman" w:hAnsi="Times New Roman" w:cs="Times New Roman"/>
          <w:sz w:val="24"/>
          <w:szCs w:val="24"/>
          <w:lang w:eastAsia="ro-RO"/>
        </w:rPr>
        <w:t xml:space="preserve"> – cod deșeu </w:t>
      </w:r>
      <w:r w:rsidR="002D4B70" w:rsidRPr="003C7F53">
        <w:rPr>
          <w:rFonts w:ascii="Times New Roman" w:eastAsia="Times New Roman" w:hAnsi="Times New Roman" w:cs="Times New Roman"/>
          <w:sz w:val="24"/>
          <w:szCs w:val="24"/>
          <w:lang w:eastAsia="ro-RO"/>
        </w:rPr>
        <w:t>20;</w:t>
      </w:r>
    </w:p>
    <w:p w14:paraId="630EAB5D" w14:textId="063F390E" w:rsidR="00990D1C" w:rsidRPr="003C7F53" w:rsidRDefault="00990D1C" w:rsidP="00990D1C">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w:t>
      </w:r>
      <w:r w:rsidR="00354C30" w:rsidRPr="003C7F53">
        <w:rPr>
          <w:rFonts w:ascii="Times New Roman" w:eastAsia="Times New Roman" w:hAnsi="Times New Roman" w:cs="Times New Roman"/>
          <w:sz w:val="24"/>
          <w:szCs w:val="24"/>
          <w:lang w:eastAsia="ro-RO"/>
        </w:rPr>
        <w:t>mbalaje</w:t>
      </w:r>
      <w:r w:rsidRPr="003C7F53">
        <w:rPr>
          <w:rFonts w:ascii="Times New Roman" w:eastAsia="Times New Roman" w:hAnsi="Times New Roman" w:cs="Times New Roman"/>
          <w:sz w:val="24"/>
          <w:szCs w:val="24"/>
          <w:lang w:eastAsia="ro-RO"/>
        </w:rPr>
        <w:t xml:space="preserve"> – cod deșeu </w:t>
      </w:r>
      <w:r w:rsidR="00B56F8C" w:rsidRPr="003C7F53">
        <w:rPr>
          <w:rFonts w:ascii="Times New Roman" w:eastAsia="Times New Roman" w:hAnsi="Times New Roman" w:cs="Times New Roman"/>
          <w:sz w:val="24"/>
          <w:szCs w:val="24"/>
          <w:lang w:eastAsia="ro-RO"/>
        </w:rPr>
        <w:t>15;</w:t>
      </w:r>
    </w:p>
    <w:p w14:paraId="3341D8AB" w14:textId="12B249E4" w:rsidR="00990D1C" w:rsidRPr="003C7F53" w:rsidRDefault="00354C30"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beton asfaltic concasat din parcare</w:t>
      </w:r>
      <w:r w:rsidR="00990D1C" w:rsidRPr="003C7F53">
        <w:rPr>
          <w:rFonts w:ascii="Times New Roman" w:eastAsia="Times New Roman" w:hAnsi="Times New Roman" w:cs="Times New Roman"/>
          <w:sz w:val="24"/>
          <w:szCs w:val="24"/>
          <w:lang w:eastAsia="ro-RO"/>
        </w:rPr>
        <w:t xml:space="preserve"> - cod deșeu</w:t>
      </w:r>
      <w:r w:rsidR="00B56F8C" w:rsidRPr="003C7F53">
        <w:rPr>
          <w:rFonts w:ascii="Times New Roman" w:eastAsia="Times New Roman" w:hAnsi="Times New Roman" w:cs="Times New Roman"/>
          <w:sz w:val="24"/>
          <w:szCs w:val="24"/>
          <w:lang w:eastAsia="ro-RO"/>
        </w:rPr>
        <w:t xml:space="preserve"> 17; </w:t>
      </w:r>
    </w:p>
    <w:p w14:paraId="2E7ABC80" w14:textId="5D714C47" w:rsidR="00990D1C" w:rsidRPr="003C7F53" w:rsidRDefault="00354C30"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plastic</w:t>
      </w:r>
      <w:r w:rsidR="00990D1C" w:rsidRPr="003C7F53">
        <w:rPr>
          <w:rFonts w:ascii="Times New Roman" w:eastAsia="Times New Roman" w:hAnsi="Times New Roman" w:cs="Times New Roman"/>
          <w:sz w:val="24"/>
          <w:szCs w:val="24"/>
          <w:lang w:eastAsia="ro-RO"/>
        </w:rPr>
        <w:t xml:space="preserve"> - cod deșeu</w:t>
      </w:r>
      <w:r w:rsidR="00B56F8C" w:rsidRPr="003C7F53">
        <w:rPr>
          <w:rFonts w:ascii="Times New Roman" w:eastAsia="Times New Roman" w:hAnsi="Times New Roman" w:cs="Times New Roman"/>
          <w:sz w:val="24"/>
          <w:szCs w:val="24"/>
          <w:lang w:eastAsia="ro-RO"/>
        </w:rPr>
        <w:t xml:space="preserve"> </w:t>
      </w:r>
      <w:r w:rsidR="00B56F8C" w:rsidRPr="003C7F53">
        <w:rPr>
          <w:rFonts w:ascii="Times New Roman" w:eastAsia="Times New Roman" w:hAnsi="Times New Roman" w:cs="Times New Roman"/>
          <w:noProof/>
          <w:sz w:val="24"/>
          <w:szCs w:val="24"/>
          <w:lang w:val="ro-RO" w:eastAsia="ro-RO"/>
        </w:rPr>
        <w:t>20 01 39</w:t>
      </w:r>
      <w:r w:rsidR="00B56F8C" w:rsidRPr="003C7F53">
        <w:rPr>
          <w:rFonts w:ascii="Times New Roman" w:eastAsia="Times New Roman" w:hAnsi="Times New Roman" w:cs="Times New Roman"/>
          <w:sz w:val="24"/>
          <w:szCs w:val="24"/>
          <w:lang w:eastAsia="ro-RO"/>
        </w:rPr>
        <w:t>;</w:t>
      </w:r>
    </w:p>
    <w:p w14:paraId="15CE90E6" w14:textId="0E21C47C" w:rsidR="00990D1C" w:rsidRPr="003C7F53" w:rsidRDefault="00354C30"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feroas</w:t>
      </w:r>
      <w:r w:rsidR="00990D1C" w:rsidRPr="003C7F53">
        <w:rPr>
          <w:rFonts w:ascii="Times New Roman" w:eastAsia="Times New Roman" w:hAnsi="Times New Roman" w:cs="Times New Roman"/>
          <w:sz w:val="24"/>
          <w:szCs w:val="24"/>
          <w:lang w:eastAsia="ro-RO"/>
        </w:rPr>
        <w:t>e - cod deșeu</w:t>
      </w:r>
      <w:r w:rsidR="00B56F8C" w:rsidRPr="003C7F53">
        <w:rPr>
          <w:rFonts w:ascii="Times New Roman" w:eastAsia="Times New Roman" w:hAnsi="Times New Roman" w:cs="Times New Roman"/>
          <w:sz w:val="24"/>
          <w:szCs w:val="24"/>
          <w:lang w:eastAsia="ro-RO"/>
        </w:rPr>
        <w:t xml:space="preserve"> 16 01 17;</w:t>
      </w:r>
    </w:p>
    <w:p w14:paraId="0E396F3E" w14:textId="3EDBB7AA" w:rsidR="00990D1C" w:rsidRPr="003C7F53" w:rsidRDefault="00354C30"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neferoase</w:t>
      </w:r>
      <w:r w:rsidR="00990D1C" w:rsidRPr="003C7F53">
        <w:rPr>
          <w:rFonts w:ascii="Times New Roman" w:eastAsia="Times New Roman" w:hAnsi="Times New Roman" w:cs="Times New Roman"/>
          <w:sz w:val="24"/>
          <w:szCs w:val="24"/>
          <w:lang w:eastAsia="ro-RO"/>
        </w:rPr>
        <w:t xml:space="preserve"> - cod deșeu</w:t>
      </w:r>
      <w:r w:rsidR="00B56F8C" w:rsidRPr="003C7F53">
        <w:rPr>
          <w:rFonts w:ascii="Times New Roman" w:eastAsia="Times New Roman" w:hAnsi="Times New Roman" w:cs="Times New Roman"/>
          <w:sz w:val="24"/>
          <w:szCs w:val="24"/>
          <w:lang w:eastAsia="ro-RO"/>
        </w:rPr>
        <w:t xml:space="preserve"> 16 01 18;</w:t>
      </w:r>
    </w:p>
    <w:p w14:paraId="17A6EBBD" w14:textId="3D96667A" w:rsidR="00990D1C" w:rsidRPr="003C7F53" w:rsidRDefault="00354C30"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cartoane</w:t>
      </w:r>
      <w:r w:rsidR="00990D1C" w:rsidRPr="003C7F53">
        <w:rPr>
          <w:rFonts w:ascii="Times New Roman" w:eastAsia="Times New Roman" w:hAnsi="Times New Roman" w:cs="Times New Roman"/>
          <w:sz w:val="24"/>
          <w:szCs w:val="24"/>
          <w:lang w:eastAsia="ro-RO"/>
        </w:rPr>
        <w:t xml:space="preserve"> - cod deșeu</w:t>
      </w:r>
      <w:r w:rsidR="00B56F8C" w:rsidRPr="003C7F53">
        <w:rPr>
          <w:rFonts w:ascii="Times New Roman" w:eastAsia="Times New Roman" w:hAnsi="Times New Roman" w:cs="Times New Roman"/>
          <w:sz w:val="24"/>
          <w:szCs w:val="24"/>
          <w:lang w:eastAsia="ro-RO"/>
        </w:rPr>
        <w:t xml:space="preserve"> 20 01 01;</w:t>
      </w:r>
    </w:p>
    <w:p w14:paraId="497D9017" w14:textId="78026051" w:rsidR="00354C30" w:rsidRPr="003C7F53" w:rsidRDefault="00354C30"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material vegetal (toaletarea copaceilor, iarba)</w:t>
      </w:r>
      <w:r w:rsidR="00990D1C" w:rsidRPr="003C7F53">
        <w:rPr>
          <w:rFonts w:ascii="Times New Roman" w:eastAsia="Times New Roman" w:hAnsi="Times New Roman" w:cs="Times New Roman"/>
          <w:sz w:val="24"/>
          <w:szCs w:val="24"/>
          <w:lang w:eastAsia="ro-RO"/>
        </w:rPr>
        <w:t xml:space="preserve"> </w:t>
      </w:r>
      <w:r w:rsidR="00B56F8C" w:rsidRPr="003C7F53">
        <w:rPr>
          <w:rFonts w:ascii="Times New Roman" w:eastAsia="Times New Roman" w:hAnsi="Times New Roman" w:cs="Times New Roman"/>
          <w:sz w:val="24"/>
          <w:szCs w:val="24"/>
          <w:lang w:eastAsia="ro-RO"/>
        </w:rPr>
        <w:t>–</w:t>
      </w:r>
      <w:r w:rsidR="00990D1C" w:rsidRPr="003C7F53">
        <w:rPr>
          <w:rFonts w:ascii="Times New Roman" w:eastAsia="Times New Roman" w:hAnsi="Times New Roman" w:cs="Times New Roman"/>
          <w:sz w:val="24"/>
          <w:szCs w:val="24"/>
          <w:lang w:eastAsia="ro-RO"/>
        </w:rPr>
        <w:t xml:space="preserve"> </w:t>
      </w:r>
      <w:r w:rsidR="00B56F8C" w:rsidRPr="003C7F53">
        <w:rPr>
          <w:rFonts w:ascii="Times New Roman" w:eastAsia="Times New Roman" w:hAnsi="Times New Roman" w:cs="Times New Roman"/>
          <w:sz w:val="24"/>
          <w:szCs w:val="24"/>
          <w:lang w:eastAsia="ro-RO"/>
        </w:rPr>
        <w:t xml:space="preserve">cod deșeu </w:t>
      </w:r>
      <w:r w:rsidR="00B56F8C" w:rsidRPr="003C7F53">
        <w:rPr>
          <w:rFonts w:ascii="Times New Roman" w:eastAsia="Times New Roman" w:hAnsi="Times New Roman" w:cs="Times New Roman"/>
          <w:noProof/>
          <w:lang w:val="ro-RO" w:eastAsia="ro-RO"/>
        </w:rPr>
        <w:t>20 02;</w:t>
      </w:r>
    </w:p>
    <w:p w14:paraId="710D8C9B" w14:textId="67DA6BDC" w:rsidR="00354C30" w:rsidRPr="003C7F53" w:rsidRDefault="00354C30"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Se vor elimina / valorifica cu societati autorizate pentru acest serviciu de preluare a deseurilor, responsabil va fi constructorul.</w:t>
      </w:r>
    </w:p>
    <w:p w14:paraId="4168B94E" w14:textId="6999ABC4" w:rsidR="00354C30" w:rsidRPr="003C7F53" w:rsidRDefault="00354C30" w:rsidP="00F927C8">
      <w:pPr>
        <w:spacing w:after="0" w:line="240" w:lineRule="auto"/>
        <w:ind w:firstLine="708"/>
        <w:rPr>
          <w:rFonts w:ascii="Times New Roman" w:eastAsia="Times New Roman" w:hAnsi="Times New Roman" w:cs="Times New Roman"/>
          <w:sz w:val="24"/>
          <w:szCs w:val="24"/>
          <w:lang w:eastAsia="ro-RO"/>
        </w:rPr>
      </w:pPr>
    </w:p>
    <w:p w14:paraId="3405BE86" w14:textId="77777777" w:rsidR="00354C30" w:rsidRPr="003C7F53" w:rsidRDefault="00354C30" w:rsidP="00F927C8">
      <w:pPr>
        <w:spacing w:after="0" w:line="240" w:lineRule="auto"/>
        <w:ind w:firstLine="708"/>
        <w:rPr>
          <w:rFonts w:ascii="Times New Roman" w:eastAsia="Times New Roman" w:hAnsi="Times New Roman" w:cs="Times New Roman"/>
          <w:i/>
          <w:iCs/>
          <w:sz w:val="24"/>
          <w:szCs w:val="24"/>
          <w:lang w:eastAsia="ro-RO"/>
        </w:rPr>
      </w:pPr>
      <w:r w:rsidRPr="003C7F53">
        <w:rPr>
          <w:rFonts w:ascii="Times New Roman" w:eastAsia="Times New Roman" w:hAnsi="Times New Roman" w:cs="Times New Roman"/>
          <w:i/>
          <w:iCs/>
          <w:sz w:val="24"/>
          <w:szCs w:val="24"/>
          <w:lang w:eastAsia="ro-RO"/>
        </w:rPr>
        <w:t>Pe timpul functionarii:</w:t>
      </w:r>
    </w:p>
    <w:p w14:paraId="14D3D953" w14:textId="77777777" w:rsidR="00354C30" w:rsidRPr="003C7F53" w:rsidRDefault="00354C30" w:rsidP="00F927C8">
      <w:pPr>
        <w:spacing w:after="0" w:line="240" w:lineRule="auto"/>
        <w:ind w:firstLine="708"/>
        <w:jc w:val="both"/>
        <w:rPr>
          <w:rFonts w:ascii="Times New Roman" w:hAnsi="Times New Roman" w:cs="Times New Roman"/>
          <w:sz w:val="24"/>
          <w:szCs w:val="24"/>
          <w:lang w:val="ro-RO"/>
        </w:rPr>
      </w:pPr>
      <w:r w:rsidRPr="003C7F53">
        <w:rPr>
          <w:rFonts w:ascii="Times New Roman" w:hAnsi="Times New Roman" w:cs="Times New Roman"/>
          <w:sz w:val="24"/>
          <w:szCs w:val="24"/>
          <w:lang w:val="ro-RO"/>
        </w:rPr>
        <w:t>Investiția pentru care se aplică la finanțare contribuie la îndeplinirea termenului din 2025 de realizare a unei platforme de colectare selectivă a deșeurilor prin aport voluntar dezvoltând astfel sistemul de salubrizare din plan local.</w:t>
      </w:r>
    </w:p>
    <w:p w14:paraId="1E44F1F7" w14:textId="77777777" w:rsidR="00354C30" w:rsidRPr="003C7F53" w:rsidRDefault="00354C30" w:rsidP="00F927C8">
      <w:pPr>
        <w:spacing w:after="0" w:line="240" w:lineRule="auto"/>
        <w:ind w:firstLine="720"/>
        <w:jc w:val="both"/>
        <w:rPr>
          <w:rFonts w:ascii="Times New Roman" w:hAnsi="Times New Roman" w:cs="Times New Roman"/>
          <w:sz w:val="24"/>
          <w:szCs w:val="24"/>
          <w:lang w:val="ro-RO"/>
        </w:rPr>
      </w:pPr>
      <w:r w:rsidRPr="003C7F53">
        <w:rPr>
          <w:rFonts w:ascii="Times New Roman" w:hAnsi="Times New Roman" w:cs="Times New Roman"/>
          <w:sz w:val="24"/>
          <w:szCs w:val="24"/>
          <w:lang w:val="ro-RO"/>
        </w:rPr>
        <w:lastRenderedPageBreak/>
        <w:t>Oportunitatea pentru implementarea unui centru de colectare prin aport voluntar cu dimensiuni mari a fost identificată prin PNRR, Componenta 3: Managementul deșeurilor:</w:t>
      </w:r>
    </w:p>
    <w:p w14:paraId="5603412C" w14:textId="77777777" w:rsidR="00354C30" w:rsidRPr="003C7F53" w:rsidRDefault="00354C30" w:rsidP="00F927C8">
      <w:pPr>
        <w:pStyle w:val="ListParagraph"/>
        <w:numPr>
          <w:ilvl w:val="0"/>
          <w:numId w:val="5"/>
        </w:numPr>
        <w:spacing w:after="0" w:line="240" w:lineRule="auto"/>
        <w:ind w:left="0" w:firstLine="0"/>
        <w:jc w:val="both"/>
        <w:rPr>
          <w:rFonts w:ascii="Times New Roman" w:eastAsiaTheme="minorHAnsi" w:hAnsi="Times New Roman" w:cs="Times New Roman"/>
          <w:sz w:val="24"/>
          <w:szCs w:val="24"/>
        </w:rPr>
      </w:pPr>
      <w:r w:rsidRPr="003C7F53">
        <w:rPr>
          <w:rFonts w:ascii="Times New Roman" w:eastAsiaTheme="minorHAnsi" w:hAnsi="Times New Roman" w:cs="Times New Roman"/>
          <w:sz w:val="24"/>
          <w:szCs w:val="24"/>
        </w:rPr>
        <w:t>Centre integrate de colectare cu aport voluntar înființate și operaționale;</w:t>
      </w:r>
    </w:p>
    <w:p w14:paraId="55E80C2A" w14:textId="77777777" w:rsidR="00354C30" w:rsidRPr="003C7F53" w:rsidRDefault="00354C30" w:rsidP="00F927C8">
      <w:pPr>
        <w:pStyle w:val="ListParagraph"/>
        <w:numPr>
          <w:ilvl w:val="0"/>
          <w:numId w:val="5"/>
        </w:numPr>
        <w:spacing w:after="0" w:line="240" w:lineRule="auto"/>
        <w:ind w:left="0" w:firstLine="0"/>
        <w:jc w:val="both"/>
        <w:rPr>
          <w:rFonts w:ascii="Times New Roman" w:eastAsiaTheme="minorHAnsi" w:hAnsi="Times New Roman" w:cs="Times New Roman"/>
          <w:sz w:val="24"/>
          <w:szCs w:val="24"/>
        </w:rPr>
      </w:pPr>
      <w:r w:rsidRPr="003C7F53">
        <w:rPr>
          <w:rFonts w:ascii="Times New Roman" w:eastAsiaTheme="minorHAnsi" w:hAnsi="Times New Roman" w:cs="Times New Roman"/>
          <w:sz w:val="24"/>
          <w:szCs w:val="24"/>
        </w:rPr>
        <w:t>Cantitatea de deșeuri colectate separat, exprimată în tone/ an pentru fiecare centru cu aport voluntar;</w:t>
      </w:r>
    </w:p>
    <w:p w14:paraId="42277AE1" w14:textId="77777777" w:rsidR="00354C30" w:rsidRPr="003C7F53" w:rsidRDefault="00354C30" w:rsidP="00F927C8">
      <w:pPr>
        <w:pStyle w:val="ListParagraph"/>
        <w:numPr>
          <w:ilvl w:val="0"/>
          <w:numId w:val="5"/>
        </w:numPr>
        <w:spacing w:after="0" w:line="240" w:lineRule="auto"/>
        <w:ind w:left="0" w:firstLine="0"/>
        <w:jc w:val="both"/>
        <w:rPr>
          <w:rFonts w:ascii="Times New Roman" w:eastAsiaTheme="minorHAnsi" w:hAnsi="Times New Roman" w:cs="Times New Roman"/>
          <w:sz w:val="24"/>
          <w:szCs w:val="24"/>
        </w:rPr>
      </w:pPr>
      <w:r w:rsidRPr="003C7F53">
        <w:rPr>
          <w:rFonts w:ascii="Times New Roman" w:eastAsiaTheme="minorHAnsi" w:hAnsi="Times New Roman" w:cs="Times New Roman"/>
          <w:sz w:val="24"/>
          <w:szCs w:val="24"/>
        </w:rPr>
        <w:t>Rata de recilare exprimată în procent din deșeurile coolectate separat pentru fiecare centru cu aport voluntar.</w:t>
      </w:r>
    </w:p>
    <w:p w14:paraId="475F7484" w14:textId="77777777" w:rsidR="00354C30" w:rsidRPr="003C7F53" w:rsidRDefault="00354C30" w:rsidP="00F927C8">
      <w:pPr>
        <w:spacing w:after="0" w:line="240" w:lineRule="auto"/>
        <w:ind w:firstLine="708"/>
        <w:rPr>
          <w:rFonts w:ascii="Times New Roman" w:eastAsia="Times New Roman" w:hAnsi="Times New Roman" w:cs="Times New Roman"/>
          <w:sz w:val="24"/>
          <w:szCs w:val="24"/>
          <w:lang w:eastAsia="ro-RO"/>
        </w:rPr>
      </w:pPr>
    </w:p>
    <w:p w14:paraId="5BF013A3" w14:textId="77777777" w:rsidR="00354C30" w:rsidRPr="003C7F53" w:rsidRDefault="00354C30" w:rsidP="00F927C8">
      <w:pPr>
        <w:spacing w:after="0" w:line="240" w:lineRule="auto"/>
        <w:ind w:firstLine="720"/>
        <w:jc w:val="both"/>
        <w:rPr>
          <w:rFonts w:ascii="Times New Roman" w:hAnsi="Times New Roman" w:cs="Times New Roman"/>
          <w:sz w:val="24"/>
          <w:szCs w:val="24"/>
        </w:rPr>
      </w:pPr>
      <w:r w:rsidRPr="003C7F53">
        <w:rPr>
          <w:rFonts w:ascii="Times New Roman" w:hAnsi="Times New Roman" w:cs="Times New Roman"/>
          <w:sz w:val="24"/>
          <w:szCs w:val="24"/>
        </w:rPr>
        <w:t xml:space="preserve">Ca obiectiv general se doreste accelerarea procesului de extindere și modernizare a sistemelor de gestionare a deșeurilor în România cu accent pe colectarea separată, măsuri de prevenție, reducere, reutilizare și valorificare în vederea conformării cu directivele aplicabile și tranziției la economia circulară. </w:t>
      </w:r>
    </w:p>
    <w:p w14:paraId="242E4A61" w14:textId="102DA2CB" w:rsidR="00354C30" w:rsidRPr="003C7F53" w:rsidRDefault="00354C30" w:rsidP="00F927C8">
      <w:pPr>
        <w:spacing w:after="0" w:line="240" w:lineRule="auto"/>
        <w:ind w:firstLine="720"/>
        <w:jc w:val="both"/>
        <w:rPr>
          <w:rFonts w:ascii="Times New Roman" w:hAnsi="Times New Roman" w:cs="Times New Roman"/>
          <w:sz w:val="24"/>
          <w:szCs w:val="24"/>
        </w:rPr>
      </w:pPr>
      <w:r w:rsidRPr="003C7F53">
        <w:rPr>
          <w:rFonts w:ascii="Times New Roman" w:hAnsi="Times New Roman" w:cs="Times New Roman"/>
          <w:sz w:val="24"/>
          <w:szCs w:val="24"/>
        </w:rPr>
        <w:t>Specific, proiectul vizeaza dezvoltarea unui management al deșeurilor eficient, prin suplimentarea capacităților de colectare separată, pregătire pentru reutilizare și valorificare a deșeurilor în vederea continuării procesului de conformare cu prevederile directivelor specifice și a tranziției la economia circulară.</w:t>
      </w:r>
    </w:p>
    <w:p w14:paraId="41CB0775" w14:textId="6C225B70" w:rsidR="00AB0898" w:rsidRPr="003C7F53" w:rsidRDefault="00AB0898" w:rsidP="00B56F8C">
      <w:pPr>
        <w:spacing w:after="0" w:line="240" w:lineRule="auto"/>
        <w:ind w:firstLine="720"/>
        <w:jc w:val="both"/>
        <w:rPr>
          <w:rFonts w:ascii="Times New Roman" w:hAnsi="Times New Roman" w:cs="Times New Roman"/>
          <w:sz w:val="24"/>
          <w:szCs w:val="24"/>
        </w:rPr>
      </w:pPr>
      <w:r w:rsidRPr="003C7F53">
        <w:rPr>
          <w:rFonts w:ascii="Times New Roman" w:hAnsi="Times New Roman" w:cs="Times New Roman"/>
          <w:sz w:val="24"/>
          <w:szCs w:val="24"/>
        </w:rPr>
        <w:t>În cadrul centrului de colectare cu aport voluntar vor fi gestionate următoarele deșeuri (minim)</w:t>
      </w:r>
      <w:r w:rsidR="00B56F8C" w:rsidRPr="003C7F53">
        <w:rPr>
          <w:rFonts w:ascii="Times New Roman" w:hAnsi="Times New Roman" w:cs="Times New Roman"/>
          <w:sz w:val="24"/>
          <w:szCs w:val="24"/>
        </w:rPr>
        <w:t>, codificate conform anexa 2*), HG 856 din 16/08/2002:</w:t>
      </w:r>
    </w:p>
    <w:p w14:paraId="1B0DF646" w14:textId="01AD8A0A" w:rsidR="00B56F8C" w:rsidRPr="003C7F53" w:rsidRDefault="00B56F8C" w:rsidP="00F927C8">
      <w:pPr>
        <w:spacing w:after="0" w:line="240" w:lineRule="auto"/>
        <w:ind w:firstLine="7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648"/>
        <w:gridCol w:w="1702"/>
      </w:tblGrid>
      <w:tr w:rsidR="00B56F8C" w:rsidRPr="003C7F53" w14:paraId="3923FB5D" w14:textId="77777777" w:rsidTr="006F31AF">
        <w:tc>
          <w:tcPr>
            <w:tcW w:w="7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22623" w14:textId="77777777" w:rsidR="00B56F8C" w:rsidRPr="003C7F53" w:rsidRDefault="00B56F8C" w:rsidP="006F31AF">
            <w:pPr>
              <w:rPr>
                <w:rFonts w:ascii="Times New Roman" w:eastAsia="Times New Roman" w:hAnsi="Times New Roman" w:cs="Times New Roman"/>
                <w:b/>
                <w:bCs/>
                <w:noProof/>
                <w:lang w:val="ro-RO" w:eastAsia="ro-RO"/>
              </w:rPr>
            </w:pPr>
            <w:r w:rsidRPr="003C7F53">
              <w:rPr>
                <w:rFonts w:ascii="Times New Roman" w:eastAsia="Times New Roman" w:hAnsi="Times New Roman" w:cs="Times New Roman"/>
                <w:b/>
                <w:bCs/>
                <w:noProof/>
                <w:lang w:val="ro-RO" w:eastAsia="ro-RO"/>
              </w:rPr>
              <w:t>Tip deșeuri</w:t>
            </w:r>
          </w:p>
        </w:tc>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E0007" w14:textId="77777777" w:rsidR="00B56F8C" w:rsidRPr="003C7F53" w:rsidRDefault="00B56F8C" w:rsidP="006F31AF">
            <w:pPr>
              <w:rPr>
                <w:rFonts w:ascii="Times New Roman" w:eastAsia="Times New Roman" w:hAnsi="Times New Roman" w:cs="Times New Roman"/>
                <w:b/>
                <w:bCs/>
                <w:noProof/>
                <w:lang w:val="ro-RO" w:eastAsia="ro-RO"/>
              </w:rPr>
            </w:pPr>
            <w:r w:rsidRPr="003C7F53">
              <w:rPr>
                <w:rFonts w:ascii="Times New Roman" w:eastAsia="Times New Roman" w:hAnsi="Times New Roman" w:cs="Times New Roman"/>
                <w:b/>
                <w:bCs/>
                <w:noProof/>
                <w:lang w:val="ro-RO" w:eastAsia="ro-RO"/>
              </w:rPr>
              <w:t>Cod deșeuri</w:t>
            </w:r>
          </w:p>
        </w:tc>
      </w:tr>
      <w:tr w:rsidR="00B56F8C" w:rsidRPr="003C7F53" w14:paraId="161B044B" w14:textId="77777777" w:rsidTr="006F31AF">
        <w:tc>
          <w:tcPr>
            <w:tcW w:w="7848" w:type="dxa"/>
            <w:tcBorders>
              <w:top w:val="single" w:sz="4" w:space="0" w:color="auto"/>
              <w:left w:val="single" w:sz="4" w:space="0" w:color="auto"/>
            </w:tcBorders>
          </w:tcPr>
          <w:p w14:paraId="346EEB10" w14:textId="77777777" w:rsidR="00B56F8C" w:rsidRPr="003C7F53" w:rsidRDefault="00B56F8C" w:rsidP="006F31AF">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Plastic</w:t>
            </w:r>
          </w:p>
        </w:tc>
        <w:tc>
          <w:tcPr>
            <w:tcW w:w="1728" w:type="dxa"/>
            <w:tcBorders>
              <w:top w:val="single" w:sz="4" w:space="0" w:color="auto"/>
              <w:right w:val="single" w:sz="4" w:space="0" w:color="auto"/>
            </w:tcBorders>
            <w:shd w:val="clear" w:color="auto" w:fill="auto"/>
          </w:tcPr>
          <w:p w14:paraId="1E3C9B35" w14:textId="77777777" w:rsidR="00B56F8C" w:rsidRPr="003C7F53" w:rsidRDefault="00B56F8C" w:rsidP="006F31AF">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20 01 39</w:t>
            </w:r>
          </w:p>
        </w:tc>
      </w:tr>
      <w:tr w:rsidR="00B56F8C" w:rsidRPr="003C7F53" w14:paraId="53205310" w14:textId="77777777" w:rsidTr="006F31AF">
        <w:tc>
          <w:tcPr>
            <w:tcW w:w="7848" w:type="dxa"/>
            <w:tcBorders>
              <w:left w:val="single" w:sz="4" w:space="0" w:color="auto"/>
            </w:tcBorders>
          </w:tcPr>
          <w:p w14:paraId="25806207" w14:textId="77777777" w:rsidR="00B56F8C" w:rsidRPr="003C7F53" w:rsidRDefault="00B56F8C" w:rsidP="006F31AF">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Sticle PET</w:t>
            </w:r>
          </w:p>
        </w:tc>
        <w:tc>
          <w:tcPr>
            <w:tcW w:w="1728" w:type="dxa"/>
            <w:tcBorders>
              <w:right w:val="single" w:sz="4" w:space="0" w:color="auto"/>
            </w:tcBorders>
            <w:shd w:val="clear" w:color="auto" w:fill="auto"/>
          </w:tcPr>
          <w:p w14:paraId="493D6389" w14:textId="77777777" w:rsidR="00B56F8C" w:rsidRPr="003C7F53" w:rsidRDefault="00B56F8C" w:rsidP="006F31AF">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20 01 39</w:t>
            </w:r>
          </w:p>
        </w:tc>
      </w:tr>
      <w:tr w:rsidR="00B56F8C" w:rsidRPr="003C7F53" w14:paraId="1F8DA7A5" w14:textId="77777777" w:rsidTr="006F31AF">
        <w:tc>
          <w:tcPr>
            <w:tcW w:w="7848" w:type="dxa"/>
            <w:tcBorders>
              <w:left w:val="single" w:sz="4" w:space="0" w:color="auto"/>
            </w:tcBorders>
          </w:tcPr>
          <w:p w14:paraId="1A1F73EB" w14:textId="77777777" w:rsidR="00B56F8C" w:rsidRPr="003C7F53" w:rsidRDefault="00B56F8C" w:rsidP="006F31AF">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Hârtie/ carton</w:t>
            </w:r>
          </w:p>
        </w:tc>
        <w:tc>
          <w:tcPr>
            <w:tcW w:w="1728" w:type="dxa"/>
            <w:tcBorders>
              <w:right w:val="single" w:sz="4" w:space="0" w:color="auto"/>
            </w:tcBorders>
            <w:shd w:val="clear" w:color="auto" w:fill="auto"/>
          </w:tcPr>
          <w:p w14:paraId="43AEAF73" w14:textId="77777777" w:rsidR="00B56F8C" w:rsidRPr="003C7F53" w:rsidRDefault="00B56F8C" w:rsidP="006F31AF">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20 01 01</w:t>
            </w:r>
          </w:p>
        </w:tc>
      </w:tr>
      <w:tr w:rsidR="00B56F8C" w:rsidRPr="003C7F53" w14:paraId="5706E40D" w14:textId="77777777" w:rsidTr="006F31AF">
        <w:tc>
          <w:tcPr>
            <w:tcW w:w="7848" w:type="dxa"/>
            <w:tcBorders>
              <w:left w:val="single" w:sz="4" w:space="0" w:color="auto"/>
            </w:tcBorders>
          </w:tcPr>
          <w:p w14:paraId="186528C1" w14:textId="77777777" w:rsidR="00B56F8C" w:rsidRPr="003C7F53" w:rsidRDefault="00B56F8C" w:rsidP="006F31AF">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Metal</w:t>
            </w:r>
          </w:p>
        </w:tc>
        <w:tc>
          <w:tcPr>
            <w:tcW w:w="1728" w:type="dxa"/>
            <w:tcBorders>
              <w:right w:val="single" w:sz="4" w:space="0" w:color="auto"/>
            </w:tcBorders>
            <w:shd w:val="clear" w:color="auto" w:fill="auto"/>
          </w:tcPr>
          <w:p w14:paraId="7BD93659" w14:textId="77777777" w:rsidR="00B56F8C" w:rsidRPr="003C7F53" w:rsidRDefault="00B56F8C" w:rsidP="006F31AF">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20 01 40</w:t>
            </w:r>
          </w:p>
        </w:tc>
      </w:tr>
      <w:tr w:rsidR="00B56F8C" w:rsidRPr="003C7F53" w14:paraId="09F78790" w14:textId="77777777" w:rsidTr="006F31AF">
        <w:tc>
          <w:tcPr>
            <w:tcW w:w="7848" w:type="dxa"/>
            <w:tcBorders>
              <w:left w:val="single" w:sz="4" w:space="0" w:color="auto"/>
            </w:tcBorders>
          </w:tcPr>
          <w:p w14:paraId="3E6799F8" w14:textId="77777777" w:rsidR="00B56F8C" w:rsidRPr="003C7F53" w:rsidRDefault="00B56F8C" w:rsidP="006F31AF">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Lemn</w:t>
            </w:r>
          </w:p>
        </w:tc>
        <w:tc>
          <w:tcPr>
            <w:tcW w:w="1728" w:type="dxa"/>
            <w:tcBorders>
              <w:right w:val="single" w:sz="4" w:space="0" w:color="auto"/>
            </w:tcBorders>
            <w:shd w:val="clear" w:color="auto" w:fill="auto"/>
          </w:tcPr>
          <w:p w14:paraId="278A915E" w14:textId="77777777" w:rsidR="00B56F8C" w:rsidRPr="003C7F53" w:rsidRDefault="00B56F8C" w:rsidP="006F31AF">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20 01 37</w:t>
            </w:r>
          </w:p>
        </w:tc>
      </w:tr>
      <w:tr w:rsidR="00B56F8C" w:rsidRPr="003C7F53" w14:paraId="0BEE5AA1" w14:textId="77777777" w:rsidTr="006F31AF">
        <w:tc>
          <w:tcPr>
            <w:tcW w:w="7848" w:type="dxa"/>
            <w:tcBorders>
              <w:left w:val="single" w:sz="4" w:space="0" w:color="auto"/>
            </w:tcBorders>
          </w:tcPr>
          <w:p w14:paraId="78184C91" w14:textId="77777777" w:rsidR="00B56F8C" w:rsidRPr="003C7F53" w:rsidRDefault="00B56F8C" w:rsidP="006F31AF">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Doze aluminiu</w:t>
            </w:r>
          </w:p>
        </w:tc>
        <w:tc>
          <w:tcPr>
            <w:tcW w:w="1728" w:type="dxa"/>
            <w:tcBorders>
              <w:right w:val="single" w:sz="4" w:space="0" w:color="auto"/>
            </w:tcBorders>
            <w:shd w:val="clear" w:color="auto" w:fill="auto"/>
          </w:tcPr>
          <w:p w14:paraId="573E4BCA" w14:textId="77777777" w:rsidR="00B56F8C" w:rsidRPr="003C7F53" w:rsidRDefault="00B56F8C" w:rsidP="006F31AF">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20 01 40</w:t>
            </w:r>
          </w:p>
        </w:tc>
      </w:tr>
      <w:tr w:rsidR="00B56F8C" w:rsidRPr="003C7F53" w14:paraId="021D90FC" w14:textId="77777777" w:rsidTr="006F31AF">
        <w:tc>
          <w:tcPr>
            <w:tcW w:w="7848" w:type="dxa"/>
            <w:tcBorders>
              <w:left w:val="single" w:sz="4" w:space="0" w:color="auto"/>
            </w:tcBorders>
          </w:tcPr>
          <w:p w14:paraId="52178896" w14:textId="77777777" w:rsidR="00B56F8C" w:rsidRPr="003C7F53" w:rsidRDefault="00B56F8C" w:rsidP="006F31AF">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Sticle și borcane (ambalaje sticlă)</w:t>
            </w:r>
          </w:p>
        </w:tc>
        <w:tc>
          <w:tcPr>
            <w:tcW w:w="1728" w:type="dxa"/>
            <w:tcBorders>
              <w:right w:val="single" w:sz="4" w:space="0" w:color="auto"/>
            </w:tcBorders>
            <w:shd w:val="clear" w:color="auto" w:fill="auto"/>
          </w:tcPr>
          <w:p w14:paraId="6BDFC1E0" w14:textId="77777777" w:rsidR="00B56F8C" w:rsidRPr="003C7F53" w:rsidRDefault="00B56F8C" w:rsidP="006F31AF">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20 01 02</w:t>
            </w:r>
          </w:p>
        </w:tc>
      </w:tr>
      <w:tr w:rsidR="00B56F8C" w:rsidRPr="003C7F53" w14:paraId="4E619B67" w14:textId="77777777" w:rsidTr="006F31AF">
        <w:tc>
          <w:tcPr>
            <w:tcW w:w="7848" w:type="dxa"/>
            <w:tcBorders>
              <w:left w:val="single" w:sz="4" w:space="0" w:color="auto"/>
            </w:tcBorders>
          </w:tcPr>
          <w:p w14:paraId="434FC885" w14:textId="77777777" w:rsidR="00B56F8C" w:rsidRPr="003C7F53" w:rsidRDefault="00B56F8C" w:rsidP="006F31AF">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Deșeuri vegetale</w:t>
            </w:r>
          </w:p>
        </w:tc>
        <w:tc>
          <w:tcPr>
            <w:tcW w:w="1728" w:type="dxa"/>
            <w:tcBorders>
              <w:right w:val="single" w:sz="4" w:space="0" w:color="auto"/>
            </w:tcBorders>
            <w:shd w:val="clear" w:color="auto" w:fill="auto"/>
          </w:tcPr>
          <w:p w14:paraId="66CC8044" w14:textId="77777777" w:rsidR="00B56F8C" w:rsidRPr="003C7F53" w:rsidRDefault="00B56F8C" w:rsidP="006F31AF">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20 02</w:t>
            </w:r>
          </w:p>
        </w:tc>
      </w:tr>
      <w:tr w:rsidR="00B56F8C" w:rsidRPr="003C7F53" w14:paraId="2CF505F0" w14:textId="77777777" w:rsidTr="006F31AF">
        <w:tc>
          <w:tcPr>
            <w:tcW w:w="7848" w:type="dxa"/>
            <w:tcBorders>
              <w:left w:val="single" w:sz="4" w:space="0" w:color="auto"/>
            </w:tcBorders>
          </w:tcPr>
          <w:p w14:paraId="11938B13" w14:textId="77777777" w:rsidR="00B56F8C" w:rsidRPr="003C7F53" w:rsidRDefault="00B56F8C" w:rsidP="006F31AF">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Din construcții și demolări</w:t>
            </w:r>
          </w:p>
        </w:tc>
        <w:tc>
          <w:tcPr>
            <w:tcW w:w="1728" w:type="dxa"/>
            <w:tcBorders>
              <w:right w:val="single" w:sz="4" w:space="0" w:color="auto"/>
            </w:tcBorders>
            <w:shd w:val="clear" w:color="auto" w:fill="auto"/>
          </w:tcPr>
          <w:p w14:paraId="644B0468" w14:textId="77777777" w:rsidR="00B56F8C" w:rsidRPr="003C7F53" w:rsidRDefault="00B56F8C" w:rsidP="006F31AF">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17</w:t>
            </w:r>
          </w:p>
        </w:tc>
      </w:tr>
      <w:tr w:rsidR="00B56F8C" w:rsidRPr="003C7F53" w14:paraId="7F5E6292" w14:textId="77777777" w:rsidTr="006F31AF">
        <w:tc>
          <w:tcPr>
            <w:tcW w:w="7848" w:type="dxa"/>
            <w:tcBorders>
              <w:left w:val="single" w:sz="4" w:space="0" w:color="auto"/>
            </w:tcBorders>
          </w:tcPr>
          <w:p w14:paraId="4EF1A134" w14:textId="77777777" w:rsidR="00B56F8C" w:rsidRPr="003C7F53" w:rsidRDefault="00B56F8C" w:rsidP="006F31AF">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Anvelope</w:t>
            </w:r>
          </w:p>
        </w:tc>
        <w:tc>
          <w:tcPr>
            <w:tcW w:w="1728" w:type="dxa"/>
            <w:tcBorders>
              <w:right w:val="single" w:sz="4" w:space="0" w:color="auto"/>
            </w:tcBorders>
            <w:shd w:val="clear" w:color="auto" w:fill="auto"/>
          </w:tcPr>
          <w:p w14:paraId="26C219A4" w14:textId="77777777" w:rsidR="00B56F8C" w:rsidRPr="003C7F53" w:rsidRDefault="00B56F8C" w:rsidP="006F31AF">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16 01 03</w:t>
            </w:r>
          </w:p>
        </w:tc>
      </w:tr>
      <w:tr w:rsidR="00B56F8C" w:rsidRPr="003C7F53" w14:paraId="316C1963" w14:textId="77777777" w:rsidTr="006F31AF">
        <w:tc>
          <w:tcPr>
            <w:tcW w:w="7848" w:type="dxa"/>
            <w:tcBorders>
              <w:left w:val="single" w:sz="4" w:space="0" w:color="auto"/>
            </w:tcBorders>
          </w:tcPr>
          <w:p w14:paraId="62F86B81" w14:textId="77777777" w:rsidR="00B56F8C" w:rsidRPr="003C7F53" w:rsidRDefault="00B56F8C" w:rsidP="006F31AF">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 xml:space="preserve">Deșeuri periculoase: Uleiuri uzate </w:t>
            </w:r>
          </w:p>
        </w:tc>
        <w:tc>
          <w:tcPr>
            <w:tcW w:w="1728" w:type="dxa"/>
            <w:tcBorders>
              <w:right w:val="single" w:sz="4" w:space="0" w:color="auto"/>
            </w:tcBorders>
            <w:shd w:val="clear" w:color="auto" w:fill="auto"/>
          </w:tcPr>
          <w:p w14:paraId="6F41266D" w14:textId="77777777" w:rsidR="00B56F8C" w:rsidRPr="003C7F53" w:rsidRDefault="00B56F8C" w:rsidP="006F31AF">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20 01 25</w:t>
            </w:r>
          </w:p>
        </w:tc>
      </w:tr>
      <w:tr w:rsidR="00B56F8C" w:rsidRPr="003C7F53" w14:paraId="1CC98A6C" w14:textId="77777777" w:rsidTr="006F31AF">
        <w:tc>
          <w:tcPr>
            <w:tcW w:w="7848" w:type="dxa"/>
            <w:tcBorders>
              <w:left w:val="single" w:sz="4" w:space="0" w:color="auto"/>
            </w:tcBorders>
          </w:tcPr>
          <w:p w14:paraId="1B16B320" w14:textId="77777777" w:rsidR="00B56F8C" w:rsidRPr="003C7F53" w:rsidRDefault="00B56F8C" w:rsidP="006F31AF">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Deșeuri periculoase: vopseluri, cerneluri, pigmenți și ambalajele de la acestea</w:t>
            </w:r>
          </w:p>
        </w:tc>
        <w:tc>
          <w:tcPr>
            <w:tcW w:w="1728" w:type="dxa"/>
            <w:tcBorders>
              <w:right w:val="single" w:sz="4" w:space="0" w:color="auto"/>
            </w:tcBorders>
            <w:shd w:val="clear" w:color="auto" w:fill="auto"/>
          </w:tcPr>
          <w:p w14:paraId="50E28307" w14:textId="77777777" w:rsidR="00B56F8C" w:rsidRPr="003C7F53" w:rsidRDefault="00B56F8C" w:rsidP="006F31AF">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20 01 27</w:t>
            </w:r>
          </w:p>
        </w:tc>
      </w:tr>
      <w:tr w:rsidR="00B56F8C" w:rsidRPr="003C7F53" w14:paraId="7DB5C1DE" w14:textId="77777777" w:rsidTr="006F31AF">
        <w:tc>
          <w:tcPr>
            <w:tcW w:w="7848" w:type="dxa"/>
            <w:tcBorders>
              <w:left w:val="single" w:sz="4" w:space="0" w:color="auto"/>
            </w:tcBorders>
            <w:shd w:val="clear" w:color="auto" w:fill="auto"/>
          </w:tcPr>
          <w:p w14:paraId="7AD013C4" w14:textId="77777777" w:rsidR="00B56F8C" w:rsidRPr="003C7F53" w:rsidRDefault="00B56F8C" w:rsidP="006F31AF">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DEEE – deșeuri electronice, electrice și electrocasnice</w:t>
            </w:r>
          </w:p>
        </w:tc>
        <w:tc>
          <w:tcPr>
            <w:tcW w:w="1728" w:type="dxa"/>
            <w:tcBorders>
              <w:right w:val="single" w:sz="4" w:space="0" w:color="auto"/>
            </w:tcBorders>
            <w:shd w:val="clear" w:color="auto" w:fill="auto"/>
          </w:tcPr>
          <w:p w14:paraId="1B9351CC" w14:textId="77777777" w:rsidR="00B56F8C" w:rsidRPr="003C7F53" w:rsidRDefault="00B56F8C" w:rsidP="006F31AF">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20 01 35</w:t>
            </w:r>
          </w:p>
        </w:tc>
      </w:tr>
      <w:tr w:rsidR="00B56F8C" w:rsidRPr="003C7F53" w14:paraId="18B691A3" w14:textId="77777777" w:rsidTr="006F31AF">
        <w:tc>
          <w:tcPr>
            <w:tcW w:w="7848" w:type="dxa"/>
            <w:tcBorders>
              <w:left w:val="single" w:sz="4" w:space="0" w:color="auto"/>
            </w:tcBorders>
          </w:tcPr>
          <w:p w14:paraId="40DB5BC8" w14:textId="77777777" w:rsidR="00B56F8C" w:rsidRPr="003C7F53" w:rsidRDefault="00B56F8C" w:rsidP="006F31AF">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Deșeuri voluminoase (saltele, perne, pilote, covoare, mobilă)</w:t>
            </w:r>
          </w:p>
        </w:tc>
        <w:tc>
          <w:tcPr>
            <w:tcW w:w="1728" w:type="dxa"/>
            <w:tcBorders>
              <w:right w:val="single" w:sz="4" w:space="0" w:color="auto"/>
            </w:tcBorders>
            <w:shd w:val="clear" w:color="auto" w:fill="auto"/>
          </w:tcPr>
          <w:p w14:paraId="3A5CE47E" w14:textId="77777777" w:rsidR="00B56F8C" w:rsidRPr="003C7F53" w:rsidRDefault="00B56F8C" w:rsidP="006F31AF">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20 03 07</w:t>
            </w:r>
          </w:p>
        </w:tc>
      </w:tr>
      <w:tr w:rsidR="00B56F8C" w:rsidRPr="003C7F53" w14:paraId="6E3E6FD6" w14:textId="77777777" w:rsidTr="006F31AF">
        <w:tc>
          <w:tcPr>
            <w:tcW w:w="7848" w:type="dxa"/>
            <w:tcBorders>
              <w:left w:val="single" w:sz="4" w:space="0" w:color="auto"/>
            </w:tcBorders>
          </w:tcPr>
          <w:p w14:paraId="2EFDE837" w14:textId="77777777" w:rsidR="00B56F8C" w:rsidRPr="003C7F53" w:rsidRDefault="00B56F8C" w:rsidP="006F31AF">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Deșeuri textile (haine uzate și separat deșeuri textile nespecifice)</w:t>
            </w:r>
          </w:p>
        </w:tc>
        <w:tc>
          <w:tcPr>
            <w:tcW w:w="1728" w:type="dxa"/>
            <w:tcBorders>
              <w:right w:val="single" w:sz="4" w:space="0" w:color="auto"/>
            </w:tcBorders>
            <w:shd w:val="clear" w:color="auto" w:fill="auto"/>
          </w:tcPr>
          <w:p w14:paraId="5DC26331" w14:textId="77777777" w:rsidR="00B56F8C" w:rsidRPr="003C7F53" w:rsidRDefault="00B56F8C" w:rsidP="006F31AF">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20 01 10</w:t>
            </w:r>
          </w:p>
          <w:p w14:paraId="05642725" w14:textId="77777777" w:rsidR="00B56F8C" w:rsidRPr="003C7F53" w:rsidRDefault="00B56F8C" w:rsidP="006F31AF">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20 01 11</w:t>
            </w:r>
          </w:p>
        </w:tc>
      </w:tr>
      <w:tr w:rsidR="00B56F8C" w:rsidRPr="003C7F53" w14:paraId="15658528" w14:textId="77777777" w:rsidTr="006F31AF">
        <w:tc>
          <w:tcPr>
            <w:tcW w:w="7848" w:type="dxa"/>
            <w:tcBorders>
              <w:left w:val="single" w:sz="4" w:space="0" w:color="auto"/>
              <w:bottom w:val="single" w:sz="4" w:space="0" w:color="auto"/>
            </w:tcBorders>
          </w:tcPr>
          <w:p w14:paraId="6C5543D3" w14:textId="77777777" w:rsidR="00B56F8C" w:rsidRPr="003C7F53" w:rsidRDefault="00B56F8C" w:rsidP="006F31AF">
            <w:pP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Deșeuri nespecifice (deșeuri din ambalaje de polistiren care nu se reciclează)</w:t>
            </w:r>
          </w:p>
        </w:tc>
        <w:tc>
          <w:tcPr>
            <w:tcW w:w="1728" w:type="dxa"/>
            <w:tcBorders>
              <w:bottom w:val="single" w:sz="4" w:space="0" w:color="auto"/>
              <w:right w:val="single" w:sz="4" w:space="0" w:color="auto"/>
            </w:tcBorders>
            <w:shd w:val="clear" w:color="auto" w:fill="auto"/>
          </w:tcPr>
          <w:p w14:paraId="1E17E2D3" w14:textId="77777777" w:rsidR="00B56F8C" w:rsidRPr="003C7F53" w:rsidRDefault="00B56F8C" w:rsidP="006F31AF">
            <w:pPr>
              <w:jc w:val="center"/>
              <w:rPr>
                <w:rFonts w:ascii="Times New Roman" w:eastAsia="Times New Roman" w:hAnsi="Times New Roman" w:cs="Times New Roman"/>
                <w:noProof/>
                <w:lang w:val="ro-RO" w:eastAsia="ro-RO"/>
              </w:rPr>
            </w:pPr>
            <w:r w:rsidRPr="003C7F53">
              <w:rPr>
                <w:rFonts w:ascii="Times New Roman" w:eastAsia="Times New Roman" w:hAnsi="Times New Roman" w:cs="Times New Roman"/>
                <w:noProof/>
                <w:lang w:val="ro-RO" w:eastAsia="ro-RO"/>
              </w:rPr>
              <w:t>20 03 99</w:t>
            </w:r>
          </w:p>
        </w:tc>
      </w:tr>
    </w:tbl>
    <w:p w14:paraId="403FEDCC" w14:textId="77777777" w:rsidR="00527AD8" w:rsidRPr="003C7F53" w:rsidRDefault="00527AD8" w:rsidP="00F927C8">
      <w:pPr>
        <w:spacing w:after="0" w:line="240" w:lineRule="auto"/>
        <w:ind w:firstLine="720"/>
        <w:jc w:val="both"/>
        <w:rPr>
          <w:rFonts w:ascii="Times New Roman" w:hAnsi="Times New Roman" w:cs="Times New Roman"/>
          <w:sz w:val="24"/>
          <w:szCs w:val="24"/>
        </w:rPr>
      </w:pPr>
    </w:p>
    <w:p w14:paraId="4A2F8A32" w14:textId="6B9E8BDC" w:rsidR="00AB0898" w:rsidRPr="003C7F53" w:rsidRDefault="00AB0898" w:rsidP="00F927C8">
      <w:pPr>
        <w:spacing w:after="0" w:line="240" w:lineRule="auto"/>
        <w:ind w:firstLine="720"/>
        <w:jc w:val="both"/>
        <w:rPr>
          <w:rFonts w:ascii="Times New Roman" w:hAnsi="Times New Roman" w:cs="Times New Roman"/>
          <w:sz w:val="24"/>
          <w:szCs w:val="24"/>
        </w:rPr>
      </w:pPr>
      <w:r w:rsidRPr="003C7F53">
        <w:rPr>
          <w:rFonts w:ascii="Times New Roman" w:hAnsi="Times New Roman" w:cs="Times New Roman"/>
          <w:sz w:val="24"/>
          <w:szCs w:val="24"/>
        </w:rPr>
        <w:t>Deșeurile vor fi depozitate în containere în zone special amenajate.</w:t>
      </w:r>
    </w:p>
    <w:p w14:paraId="3C6870D5" w14:textId="77777777" w:rsidR="00227305" w:rsidRPr="003C7F53" w:rsidRDefault="00227305" w:rsidP="00F927C8">
      <w:pPr>
        <w:spacing w:after="0" w:line="240" w:lineRule="auto"/>
        <w:ind w:firstLine="720"/>
        <w:jc w:val="both"/>
        <w:rPr>
          <w:rFonts w:ascii="Times New Roman" w:hAnsi="Times New Roman" w:cs="Times New Roman"/>
          <w:sz w:val="24"/>
          <w:szCs w:val="24"/>
          <w:highlight w:val="yellow"/>
        </w:rPr>
      </w:pPr>
    </w:p>
    <w:tbl>
      <w:tblPr>
        <w:tblW w:w="5000" w:type="pct"/>
        <w:tblLayout w:type="fixed"/>
        <w:tblLook w:val="04A0" w:firstRow="1" w:lastRow="0" w:firstColumn="1" w:lastColumn="0" w:noHBand="0" w:noVBand="1"/>
      </w:tblPr>
      <w:tblGrid>
        <w:gridCol w:w="6153"/>
        <w:gridCol w:w="609"/>
        <w:gridCol w:w="1561"/>
        <w:gridCol w:w="1022"/>
      </w:tblGrid>
      <w:tr w:rsidR="0079770A" w:rsidRPr="003C7F53" w14:paraId="70634BB3" w14:textId="77777777" w:rsidTr="007B39D5">
        <w:trPr>
          <w:trHeight w:val="300"/>
        </w:trPr>
        <w:tc>
          <w:tcPr>
            <w:tcW w:w="3292" w:type="pct"/>
            <w:tcBorders>
              <w:top w:val="single" w:sz="4" w:space="0" w:color="auto"/>
              <w:left w:val="single" w:sz="8" w:space="0" w:color="auto"/>
              <w:bottom w:val="single" w:sz="4" w:space="0" w:color="auto"/>
              <w:right w:val="single" w:sz="4" w:space="0" w:color="auto"/>
            </w:tcBorders>
            <w:shd w:val="clear" w:color="000000" w:fill="E2EFDA"/>
            <w:noWrap/>
            <w:vAlign w:val="center"/>
            <w:hideMark/>
          </w:tcPr>
          <w:p w14:paraId="720DFE10" w14:textId="77777777" w:rsidR="0079770A" w:rsidRPr="007B39D5" w:rsidRDefault="0079770A" w:rsidP="006F31AF">
            <w:pPr>
              <w:spacing w:after="0" w:line="240" w:lineRule="auto"/>
              <w:jc w:val="center"/>
              <w:rPr>
                <w:rFonts w:ascii="Times New Roman" w:eastAsia="Times New Roman" w:hAnsi="Times New Roman" w:cs="Times New Roman"/>
                <w:b/>
                <w:bCs/>
                <w:color w:val="000000"/>
                <w:lang w:val="ro-RO"/>
              </w:rPr>
            </w:pPr>
            <w:r w:rsidRPr="007B39D5">
              <w:rPr>
                <w:rFonts w:ascii="Times New Roman" w:eastAsia="Times New Roman" w:hAnsi="Times New Roman" w:cs="Times New Roman"/>
                <w:b/>
                <w:bCs/>
                <w:color w:val="000000"/>
                <w:lang w:val="ro-RO"/>
              </w:rPr>
              <w:t>CONTAINERE – DESEURI COLECTATE IN CAV</w:t>
            </w:r>
          </w:p>
          <w:p w14:paraId="1DD898D6" w14:textId="77777777" w:rsidR="0079770A" w:rsidRPr="007B39D5" w:rsidRDefault="0079770A" w:rsidP="006F31AF">
            <w:pPr>
              <w:spacing w:after="0" w:line="240" w:lineRule="auto"/>
              <w:jc w:val="center"/>
              <w:rPr>
                <w:rFonts w:ascii="Times New Roman" w:eastAsia="Times New Roman" w:hAnsi="Times New Roman" w:cs="Times New Roman"/>
                <w:b/>
                <w:bCs/>
                <w:color w:val="000000"/>
                <w:lang w:val="ro-RO"/>
              </w:rPr>
            </w:pPr>
            <w:r w:rsidRPr="007B39D5">
              <w:rPr>
                <w:rFonts w:ascii="Times New Roman" w:eastAsia="Times New Roman" w:hAnsi="Times New Roman" w:cs="Times New Roman"/>
                <w:b/>
                <w:bCs/>
                <w:color w:val="000000"/>
                <w:lang w:val="ro-RO"/>
              </w:rPr>
              <w:t>(In urma implementarii)</w:t>
            </w:r>
          </w:p>
        </w:tc>
        <w:tc>
          <w:tcPr>
            <w:tcW w:w="326" w:type="pct"/>
            <w:tcBorders>
              <w:top w:val="single" w:sz="4" w:space="0" w:color="auto"/>
              <w:left w:val="single" w:sz="8" w:space="0" w:color="auto"/>
              <w:bottom w:val="single" w:sz="4" w:space="0" w:color="auto"/>
              <w:right w:val="single" w:sz="4" w:space="0" w:color="auto"/>
            </w:tcBorders>
            <w:shd w:val="clear" w:color="000000" w:fill="E2EFDA"/>
            <w:vAlign w:val="center"/>
          </w:tcPr>
          <w:p w14:paraId="196C084F" w14:textId="77777777" w:rsidR="0079770A" w:rsidRPr="007B39D5" w:rsidRDefault="0079770A" w:rsidP="006F31AF">
            <w:pPr>
              <w:spacing w:after="0" w:line="240" w:lineRule="auto"/>
              <w:jc w:val="center"/>
              <w:rPr>
                <w:rFonts w:ascii="Times New Roman" w:eastAsia="Times New Roman" w:hAnsi="Times New Roman" w:cs="Times New Roman"/>
                <w:b/>
                <w:bCs/>
                <w:color w:val="000000"/>
                <w:lang w:val="ro-RO"/>
              </w:rPr>
            </w:pPr>
            <w:r w:rsidRPr="007B39D5">
              <w:rPr>
                <w:rFonts w:ascii="Times New Roman" w:eastAsia="Times New Roman" w:hAnsi="Times New Roman" w:cs="Times New Roman"/>
                <w:b/>
                <w:bCs/>
                <w:color w:val="000000"/>
                <w:lang w:val="ro-RO"/>
              </w:rPr>
              <w:t>Nr. buc</w:t>
            </w:r>
          </w:p>
        </w:tc>
        <w:tc>
          <w:tcPr>
            <w:tcW w:w="835" w:type="pct"/>
            <w:tcBorders>
              <w:top w:val="single" w:sz="4" w:space="0" w:color="auto"/>
              <w:left w:val="single" w:sz="8" w:space="0" w:color="auto"/>
              <w:bottom w:val="single" w:sz="4" w:space="0" w:color="auto"/>
              <w:right w:val="single" w:sz="8" w:space="0" w:color="auto"/>
            </w:tcBorders>
            <w:shd w:val="clear" w:color="000000" w:fill="E2EFDA"/>
            <w:vAlign w:val="center"/>
          </w:tcPr>
          <w:p w14:paraId="60878BE0" w14:textId="77777777" w:rsidR="0079770A" w:rsidRPr="007B39D5" w:rsidRDefault="0079770A" w:rsidP="006F31AF">
            <w:pPr>
              <w:spacing w:after="0" w:line="240" w:lineRule="auto"/>
              <w:jc w:val="center"/>
              <w:rPr>
                <w:rFonts w:ascii="Times New Roman" w:eastAsia="Times New Roman" w:hAnsi="Times New Roman" w:cs="Times New Roman"/>
                <w:b/>
                <w:bCs/>
                <w:color w:val="000000"/>
                <w:lang w:val="ro-RO"/>
              </w:rPr>
            </w:pPr>
            <w:r w:rsidRPr="007B39D5">
              <w:rPr>
                <w:rFonts w:ascii="Times New Roman" w:eastAsia="Times New Roman" w:hAnsi="Times New Roman" w:cs="Times New Roman"/>
                <w:b/>
                <w:bCs/>
                <w:color w:val="000000"/>
                <w:lang w:val="ro-RO"/>
              </w:rPr>
              <w:t>Capacitate</w:t>
            </w:r>
          </w:p>
        </w:tc>
        <w:tc>
          <w:tcPr>
            <w:tcW w:w="547" w:type="pct"/>
            <w:tcBorders>
              <w:top w:val="single" w:sz="4" w:space="0" w:color="auto"/>
              <w:left w:val="single" w:sz="8" w:space="0" w:color="auto"/>
              <w:bottom w:val="single" w:sz="4" w:space="0" w:color="auto"/>
              <w:right w:val="single" w:sz="4" w:space="0" w:color="auto"/>
            </w:tcBorders>
            <w:shd w:val="clear" w:color="000000" w:fill="E2EFDA"/>
            <w:vAlign w:val="center"/>
          </w:tcPr>
          <w:p w14:paraId="4B0DEDA9" w14:textId="77777777" w:rsidR="0079770A" w:rsidRPr="007B39D5" w:rsidRDefault="0079770A" w:rsidP="006F31AF">
            <w:pPr>
              <w:spacing w:after="0" w:line="240" w:lineRule="auto"/>
              <w:jc w:val="center"/>
              <w:rPr>
                <w:rFonts w:ascii="Times New Roman" w:eastAsia="Times New Roman" w:hAnsi="Times New Roman" w:cs="Times New Roman"/>
                <w:b/>
                <w:bCs/>
                <w:color w:val="000000"/>
                <w:lang w:val="ro-RO"/>
              </w:rPr>
            </w:pPr>
            <w:r w:rsidRPr="007B39D5">
              <w:rPr>
                <w:rFonts w:ascii="Times New Roman" w:eastAsia="Times New Roman" w:hAnsi="Times New Roman" w:cs="Times New Roman"/>
                <w:b/>
                <w:bCs/>
                <w:color w:val="000000"/>
                <w:lang w:val="ro-RO"/>
              </w:rPr>
              <w:t>Cod deseuri</w:t>
            </w:r>
          </w:p>
        </w:tc>
      </w:tr>
      <w:tr w:rsidR="0079770A" w:rsidRPr="003C7F53" w14:paraId="72156EEC" w14:textId="77777777" w:rsidTr="007B39D5">
        <w:trPr>
          <w:trHeight w:val="300"/>
        </w:trPr>
        <w:tc>
          <w:tcPr>
            <w:tcW w:w="3292" w:type="pct"/>
            <w:tcBorders>
              <w:top w:val="nil"/>
              <w:left w:val="single" w:sz="8" w:space="0" w:color="auto"/>
              <w:bottom w:val="single" w:sz="4" w:space="0" w:color="auto"/>
              <w:right w:val="single" w:sz="4" w:space="0" w:color="auto"/>
            </w:tcBorders>
            <w:shd w:val="clear" w:color="auto" w:fill="auto"/>
            <w:vAlign w:val="center"/>
            <w:hideMark/>
          </w:tcPr>
          <w:p w14:paraId="2C5C1408" w14:textId="77777777" w:rsidR="0079770A" w:rsidRPr="007B39D5" w:rsidRDefault="0079770A" w:rsidP="006F31AF">
            <w:pPr>
              <w:spacing w:after="0" w:line="240" w:lineRule="auto"/>
              <w:jc w:val="both"/>
              <w:rPr>
                <w:rFonts w:ascii="Times New Roman" w:eastAsia="Times New Roman" w:hAnsi="Times New Roman" w:cs="Times New Roman"/>
              </w:rPr>
            </w:pPr>
            <w:r w:rsidRPr="007B39D5">
              <w:rPr>
                <w:rFonts w:ascii="Times New Roman" w:eastAsia="Times New Roman" w:hAnsi="Times New Roman" w:cs="Times New Roman"/>
                <w:lang w:val="ro-RO"/>
              </w:rPr>
              <w:t>Container colectare 35 mc deșeuri voluminoase</w:t>
            </w:r>
          </w:p>
        </w:tc>
        <w:tc>
          <w:tcPr>
            <w:tcW w:w="326" w:type="pct"/>
            <w:tcBorders>
              <w:top w:val="nil"/>
              <w:left w:val="single" w:sz="8" w:space="0" w:color="auto"/>
              <w:bottom w:val="single" w:sz="4" w:space="0" w:color="auto"/>
              <w:right w:val="single" w:sz="4" w:space="0" w:color="auto"/>
            </w:tcBorders>
          </w:tcPr>
          <w:p w14:paraId="63793013" w14:textId="0BF9FD4B" w:rsidR="0079770A" w:rsidRPr="007B39D5" w:rsidRDefault="007B39D5" w:rsidP="006F31AF">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6</w:t>
            </w:r>
          </w:p>
        </w:tc>
        <w:tc>
          <w:tcPr>
            <w:tcW w:w="835" w:type="pct"/>
            <w:tcBorders>
              <w:top w:val="nil"/>
              <w:left w:val="single" w:sz="8" w:space="0" w:color="auto"/>
              <w:bottom w:val="single" w:sz="4" w:space="0" w:color="auto"/>
              <w:right w:val="single" w:sz="8" w:space="0" w:color="auto"/>
            </w:tcBorders>
          </w:tcPr>
          <w:p w14:paraId="3B363972" w14:textId="58CE2FBB" w:rsidR="0079770A" w:rsidRPr="007B39D5" w:rsidRDefault="007B39D5" w:rsidP="006F31AF">
            <w:pPr>
              <w:spacing w:after="0" w:line="240" w:lineRule="auto"/>
              <w:jc w:val="center"/>
              <w:rPr>
                <w:rFonts w:ascii="Times New Roman" w:eastAsia="Times New Roman" w:hAnsi="Times New Roman" w:cs="Times New Roman"/>
                <w:noProof/>
                <w:lang w:val="ro-RO" w:eastAsia="ro-RO"/>
              </w:rPr>
            </w:pPr>
            <w:r>
              <w:rPr>
                <w:rFonts w:ascii="Times New Roman" w:eastAsia="Times New Roman" w:hAnsi="Times New Roman" w:cs="Times New Roman"/>
                <w:noProof/>
                <w:lang w:val="ro-RO" w:eastAsia="ro-RO"/>
              </w:rPr>
              <w:t>210</w:t>
            </w:r>
            <w:r w:rsidR="0079770A" w:rsidRPr="007B39D5">
              <w:rPr>
                <w:rFonts w:ascii="Times New Roman" w:eastAsia="Times New Roman" w:hAnsi="Times New Roman" w:cs="Times New Roman"/>
                <w:noProof/>
                <w:lang w:val="ro-RO" w:eastAsia="ro-RO"/>
              </w:rPr>
              <w:t xml:space="preserve"> mc</w:t>
            </w:r>
          </w:p>
        </w:tc>
        <w:tc>
          <w:tcPr>
            <w:tcW w:w="547" w:type="pct"/>
            <w:tcBorders>
              <w:top w:val="nil"/>
              <w:left w:val="single" w:sz="8" w:space="0" w:color="auto"/>
              <w:bottom w:val="single" w:sz="4" w:space="0" w:color="auto"/>
              <w:right w:val="single" w:sz="4" w:space="0" w:color="auto"/>
            </w:tcBorders>
          </w:tcPr>
          <w:p w14:paraId="5CD2F31D" w14:textId="77777777" w:rsidR="0079770A" w:rsidRDefault="0079770A" w:rsidP="006F31AF">
            <w:pPr>
              <w:spacing w:after="0" w:line="240" w:lineRule="auto"/>
              <w:jc w:val="center"/>
              <w:rPr>
                <w:rFonts w:ascii="Times New Roman" w:eastAsia="Times New Roman" w:hAnsi="Times New Roman" w:cs="Times New Roman"/>
                <w:noProof/>
                <w:lang w:val="ro-RO" w:eastAsia="ro-RO"/>
              </w:rPr>
            </w:pPr>
            <w:r w:rsidRPr="007B39D5">
              <w:rPr>
                <w:rFonts w:ascii="Times New Roman" w:eastAsia="Times New Roman" w:hAnsi="Times New Roman" w:cs="Times New Roman"/>
                <w:noProof/>
                <w:lang w:val="ro-RO" w:eastAsia="ro-RO"/>
              </w:rPr>
              <w:t>20 03 07</w:t>
            </w:r>
          </w:p>
          <w:p w14:paraId="2A469D83" w14:textId="6E9C7231" w:rsidR="007B39D5" w:rsidRPr="007B39D5" w:rsidRDefault="007B39D5" w:rsidP="006F31AF">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noProof/>
                <w:lang w:val="ro-RO" w:eastAsia="ro-RO"/>
              </w:rPr>
              <w:t>17</w:t>
            </w:r>
          </w:p>
        </w:tc>
      </w:tr>
      <w:tr w:rsidR="0079770A" w:rsidRPr="003C7F53" w14:paraId="11F3A4F9" w14:textId="77777777" w:rsidTr="007B39D5">
        <w:trPr>
          <w:trHeight w:val="300"/>
        </w:trPr>
        <w:tc>
          <w:tcPr>
            <w:tcW w:w="3292" w:type="pct"/>
            <w:tcBorders>
              <w:top w:val="nil"/>
              <w:left w:val="single" w:sz="8" w:space="0" w:color="auto"/>
              <w:bottom w:val="single" w:sz="4" w:space="0" w:color="auto"/>
              <w:right w:val="single" w:sz="4" w:space="0" w:color="auto"/>
            </w:tcBorders>
            <w:shd w:val="clear" w:color="auto" w:fill="auto"/>
            <w:vAlign w:val="center"/>
            <w:hideMark/>
          </w:tcPr>
          <w:p w14:paraId="3B4D46C0" w14:textId="77777777" w:rsidR="0079770A" w:rsidRPr="007B39D5" w:rsidRDefault="0079770A" w:rsidP="006F31AF">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Container colectare deșeuri 16 mc - deschis</w:t>
            </w:r>
          </w:p>
        </w:tc>
        <w:tc>
          <w:tcPr>
            <w:tcW w:w="326" w:type="pct"/>
            <w:tcBorders>
              <w:top w:val="nil"/>
              <w:left w:val="single" w:sz="8" w:space="0" w:color="auto"/>
              <w:bottom w:val="single" w:sz="4" w:space="0" w:color="auto"/>
              <w:right w:val="single" w:sz="4" w:space="0" w:color="auto"/>
            </w:tcBorders>
          </w:tcPr>
          <w:p w14:paraId="1EA006B3" w14:textId="77777777" w:rsidR="0079770A" w:rsidRPr="007B39D5" w:rsidRDefault="0079770A" w:rsidP="006F31AF">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3</w:t>
            </w:r>
          </w:p>
        </w:tc>
        <w:tc>
          <w:tcPr>
            <w:tcW w:w="835" w:type="pct"/>
            <w:tcBorders>
              <w:top w:val="nil"/>
              <w:left w:val="single" w:sz="8" w:space="0" w:color="auto"/>
              <w:bottom w:val="single" w:sz="4" w:space="0" w:color="auto"/>
              <w:right w:val="single" w:sz="8" w:space="0" w:color="auto"/>
            </w:tcBorders>
          </w:tcPr>
          <w:p w14:paraId="7C2DB76C" w14:textId="77777777" w:rsidR="0079770A" w:rsidRPr="007B39D5" w:rsidRDefault="0079770A" w:rsidP="006F31AF">
            <w:pPr>
              <w:spacing w:after="0" w:line="240" w:lineRule="auto"/>
              <w:jc w:val="center"/>
              <w:rPr>
                <w:rFonts w:ascii="Times New Roman" w:eastAsia="Times New Roman" w:hAnsi="Times New Roman" w:cs="Times New Roman"/>
                <w:noProof/>
                <w:lang w:val="ro-RO" w:eastAsia="ro-RO"/>
              </w:rPr>
            </w:pPr>
            <w:r w:rsidRPr="007B39D5">
              <w:rPr>
                <w:rFonts w:ascii="Times New Roman" w:eastAsia="Times New Roman" w:hAnsi="Times New Roman" w:cs="Times New Roman"/>
                <w:noProof/>
                <w:lang w:val="ro-RO" w:eastAsia="ro-RO"/>
              </w:rPr>
              <w:t>48 mc</w:t>
            </w:r>
          </w:p>
        </w:tc>
        <w:tc>
          <w:tcPr>
            <w:tcW w:w="547" w:type="pct"/>
            <w:tcBorders>
              <w:top w:val="nil"/>
              <w:left w:val="single" w:sz="8" w:space="0" w:color="auto"/>
              <w:bottom w:val="single" w:sz="4" w:space="0" w:color="auto"/>
              <w:right w:val="single" w:sz="4" w:space="0" w:color="auto"/>
            </w:tcBorders>
          </w:tcPr>
          <w:p w14:paraId="00E2A57F" w14:textId="77777777" w:rsidR="0079770A" w:rsidRPr="007B39D5" w:rsidRDefault="0079770A" w:rsidP="006F31AF">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20 01 39</w:t>
            </w:r>
          </w:p>
        </w:tc>
      </w:tr>
      <w:tr w:rsidR="0079770A" w:rsidRPr="003C7F53" w14:paraId="63422F10" w14:textId="77777777" w:rsidTr="007B39D5">
        <w:trPr>
          <w:trHeight w:val="300"/>
        </w:trPr>
        <w:tc>
          <w:tcPr>
            <w:tcW w:w="3292" w:type="pct"/>
            <w:tcBorders>
              <w:top w:val="nil"/>
              <w:left w:val="single" w:sz="8" w:space="0" w:color="auto"/>
              <w:bottom w:val="single" w:sz="4" w:space="0" w:color="auto"/>
              <w:right w:val="single" w:sz="4" w:space="0" w:color="auto"/>
            </w:tcBorders>
            <w:shd w:val="clear" w:color="auto" w:fill="auto"/>
            <w:vAlign w:val="center"/>
            <w:hideMark/>
          </w:tcPr>
          <w:p w14:paraId="4B0CA1E6" w14:textId="77777777" w:rsidR="0079770A" w:rsidRPr="007B39D5" w:rsidRDefault="0079770A" w:rsidP="006F31AF">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 xml:space="preserve">Container colectare deșeuri 24 mc - acoperit </w:t>
            </w:r>
          </w:p>
        </w:tc>
        <w:tc>
          <w:tcPr>
            <w:tcW w:w="326" w:type="pct"/>
            <w:tcBorders>
              <w:top w:val="nil"/>
              <w:left w:val="single" w:sz="8" w:space="0" w:color="auto"/>
              <w:bottom w:val="single" w:sz="4" w:space="0" w:color="auto"/>
              <w:right w:val="single" w:sz="4" w:space="0" w:color="auto"/>
            </w:tcBorders>
            <w:vAlign w:val="center"/>
          </w:tcPr>
          <w:p w14:paraId="3EABD7CC" w14:textId="62C8D873" w:rsidR="0079770A" w:rsidRPr="007B39D5" w:rsidRDefault="007B39D5" w:rsidP="007B39D5">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8</w:t>
            </w:r>
          </w:p>
        </w:tc>
        <w:tc>
          <w:tcPr>
            <w:tcW w:w="835" w:type="pct"/>
            <w:tcBorders>
              <w:top w:val="nil"/>
              <w:left w:val="single" w:sz="8" w:space="0" w:color="auto"/>
              <w:bottom w:val="single" w:sz="4" w:space="0" w:color="auto"/>
              <w:right w:val="single" w:sz="8" w:space="0" w:color="auto"/>
            </w:tcBorders>
            <w:vAlign w:val="center"/>
          </w:tcPr>
          <w:p w14:paraId="61828A2B" w14:textId="662C7A76" w:rsidR="0079770A" w:rsidRPr="007B39D5" w:rsidRDefault="007B39D5" w:rsidP="007B39D5">
            <w:pPr>
              <w:spacing w:after="0" w:line="240" w:lineRule="auto"/>
              <w:jc w:val="center"/>
              <w:rPr>
                <w:rFonts w:ascii="Times New Roman" w:eastAsia="Times New Roman" w:hAnsi="Times New Roman" w:cs="Times New Roman"/>
                <w:noProof/>
                <w:lang w:val="ro-RO" w:eastAsia="ro-RO"/>
              </w:rPr>
            </w:pPr>
            <w:r>
              <w:rPr>
                <w:rFonts w:ascii="Times New Roman" w:eastAsia="Times New Roman" w:hAnsi="Times New Roman" w:cs="Times New Roman"/>
                <w:noProof/>
                <w:lang w:val="ro-RO" w:eastAsia="ro-RO"/>
              </w:rPr>
              <w:t>192</w:t>
            </w:r>
            <w:r w:rsidR="0079770A" w:rsidRPr="007B39D5">
              <w:rPr>
                <w:rFonts w:ascii="Times New Roman" w:eastAsia="Times New Roman" w:hAnsi="Times New Roman" w:cs="Times New Roman"/>
                <w:noProof/>
                <w:lang w:val="ro-RO" w:eastAsia="ro-RO"/>
              </w:rPr>
              <w:t xml:space="preserve"> mc</w:t>
            </w:r>
          </w:p>
        </w:tc>
        <w:tc>
          <w:tcPr>
            <w:tcW w:w="547" w:type="pct"/>
            <w:tcBorders>
              <w:top w:val="nil"/>
              <w:left w:val="single" w:sz="8" w:space="0" w:color="auto"/>
              <w:bottom w:val="single" w:sz="4" w:space="0" w:color="auto"/>
              <w:right w:val="single" w:sz="4" w:space="0" w:color="auto"/>
            </w:tcBorders>
            <w:vAlign w:val="center"/>
          </w:tcPr>
          <w:p w14:paraId="67FB8463" w14:textId="77777777" w:rsidR="0079770A" w:rsidRPr="007B39D5" w:rsidRDefault="0079770A" w:rsidP="007B39D5">
            <w:pPr>
              <w:spacing w:after="0" w:line="240" w:lineRule="auto"/>
              <w:jc w:val="center"/>
              <w:rPr>
                <w:rFonts w:ascii="Times New Roman" w:eastAsia="Times New Roman" w:hAnsi="Times New Roman" w:cs="Times New Roman"/>
                <w:noProof/>
                <w:lang w:val="ro-RO" w:eastAsia="ro-RO"/>
              </w:rPr>
            </w:pPr>
            <w:r w:rsidRPr="007B39D5">
              <w:rPr>
                <w:rFonts w:ascii="Times New Roman" w:eastAsia="Times New Roman" w:hAnsi="Times New Roman" w:cs="Times New Roman"/>
                <w:noProof/>
                <w:lang w:val="ro-RO" w:eastAsia="ro-RO"/>
              </w:rPr>
              <w:t>20 01 37</w:t>
            </w:r>
          </w:p>
          <w:p w14:paraId="3712B1F7" w14:textId="77777777" w:rsidR="0079770A" w:rsidRPr="007B39D5" w:rsidRDefault="0079770A" w:rsidP="007B39D5">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20 01 01</w:t>
            </w:r>
          </w:p>
        </w:tc>
      </w:tr>
      <w:tr w:rsidR="0079770A" w:rsidRPr="003C7F53" w14:paraId="405AAE72" w14:textId="77777777" w:rsidTr="007B39D5">
        <w:trPr>
          <w:trHeight w:val="300"/>
        </w:trPr>
        <w:tc>
          <w:tcPr>
            <w:tcW w:w="3292" w:type="pct"/>
            <w:tcBorders>
              <w:top w:val="nil"/>
              <w:left w:val="single" w:sz="8" w:space="0" w:color="auto"/>
              <w:bottom w:val="single" w:sz="4" w:space="0" w:color="auto"/>
              <w:right w:val="single" w:sz="4" w:space="0" w:color="auto"/>
            </w:tcBorders>
            <w:shd w:val="clear" w:color="auto" w:fill="auto"/>
            <w:vAlign w:val="center"/>
            <w:hideMark/>
          </w:tcPr>
          <w:p w14:paraId="7D146CF3" w14:textId="77777777" w:rsidR="0079770A" w:rsidRPr="007B39D5" w:rsidRDefault="0079770A" w:rsidP="006F31AF">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lastRenderedPageBreak/>
              <w:t>Container colectare deșeuri 24 mc - deschis</w:t>
            </w:r>
          </w:p>
        </w:tc>
        <w:tc>
          <w:tcPr>
            <w:tcW w:w="326" w:type="pct"/>
            <w:tcBorders>
              <w:top w:val="nil"/>
              <w:left w:val="single" w:sz="8" w:space="0" w:color="auto"/>
              <w:bottom w:val="single" w:sz="4" w:space="0" w:color="auto"/>
              <w:right w:val="single" w:sz="4" w:space="0" w:color="auto"/>
            </w:tcBorders>
            <w:vAlign w:val="center"/>
          </w:tcPr>
          <w:p w14:paraId="13A494F3" w14:textId="77777777" w:rsidR="0079770A" w:rsidRPr="007B39D5" w:rsidRDefault="0079770A" w:rsidP="007B39D5">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2</w:t>
            </w:r>
          </w:p>
        </w:tc>
        <w:tc>
          <w:tcPr>
            <w:tcW w:w="835" w:type="pct"/>
            <w:tcBorders>
              <w:top w:val="nil"/>
              <w:left w:val="single" w:sz="8" w:space="0" w:color="auto"/>
              <w:bottom w:val="single" w:sz="4" w:space="0" w:color="auto"/>
              <w:right w:val="single" w:sz="8" w:space="0" w:color="auto"/>
            </w:tcBorders>
            <w:vAlign w:val="center"/>
          </w:tcPr>
          <w:p w14:paraId="2BF2ECB2" w14:textId="77777777" w:rsidR="0079770A" w:rsidRPr="007B39D5" w:rsidRDefault="0079770A" w:rsidP="007B39D5">
            <w:pPr>
              <w:spacing w:after="0" w:line="240" w:lineRule="auto"/>
              <w:jc w:val="center"/>
              <w:rPr>
                <w:rFonts w:ascii="Times New Roman" w:eastAsia="Times New Roman" w:hAnsi="Times New Roman" w:cs="Times New Roman"/>
                <w:noProof/>
                <w:lang w:val="ro-RO" w:eastAsia="ro-RO"/>
              </w:rPr>
            </w:pPr>
            <w:r w:rsidRPr="007B39D5">
              <w:rPr>
                <w:rFonts w:ascii="Times New Roman" w:eastAsia="Times New Roman" w:hAnsi="Times New Roman" w:cs="Times New Roman"/>
                <w:noProof/>
                <w:lang w:val="ro-RO" w:eastAsia="ro-RO"/>
              </w:rPr>
              <w:t>48 mc</w:t>
            </w:r>
          </w:p>
        </w:tc>
        <w:tc>
          <w:tcPr>
            <w:tcW w:w="547" w:type="pct"/>
            <w:tcBorders>
              <w:top w:val="nil"/>
              <w:left w:val="single" w:sz="8" w:space="0" w:color="auto"/>
              <w:bottom w:val="single" w:sz="4" w:space="0" w:color="auto"/>
              <w:right w:val="single" w:sz="4" w:space="0" w:color="auto"/>
            </w:tcBorders>
            <w:vAlign w:val="center"/>
          </w:tcPr>
          <w:p w14:paraId="216F27E8" w14:textId="77777777" w:rsidR="0079770A" w:rsidRPr="007B39D5" w:rsidRDefault="0079770A" w:rsidP="007B39D5">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20 02</w:t>
            </w:r>
          </w:p>
        </w:tc>
      </w:tr>
      <w:tr w:rsidR="0079770A" w:rsidRPr="007B39D5" w14:paraId="6F3E49E6" w14:textId="77777777" w:rsidTr="007B39D5">
        <w:trPr>
          <w:trHeight w:val="300"/>
        </w:trPr>
        <w:tc>
          <w:tcPr>
            <w:tcW w:w="3292" w:type="pct"/>
            <w:tcBorders>
              <w:top w:val="nil"/>
              <w:left w:val="single" w:sz="8" w:space="0" w:color="auto"/>
              <w:bottom w:val="single" w:sz="4" w:space="0" w:color="auto"/>
              <w:right w:val="single" w:sz="4" w:space="0" w:color="auto"/>
            </w:tcBorders>
            <w:shd w:val="clear" w:color="auto" w:fill="auto"/>
            <w:vAlign w:val="center"/>
            <w:hideMark/>
          </w:tcPr>
          <w:p w14:paraId="71E329F9" w14:textId="77777777" w:rsidR="0079770A" w:rsidRPr="007B39D5" w:rsidRDefault="0079770A" w:rsidP="006F31AF">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Container colectare deșeuri 30 mc - acoperit</w:t>
            </w:r>
          </w:p>
        </w:tc>
        <w:tc>
          <w:tcPr>
            <w:tcW w:w="326" w:type="pct"/>
            <w:tcBorders>
              <w:top w:val="nil"/>
              <w:left w:val="single" w:sz="8" w:space="0" w:color="auto"/>
              <w:bottom w:val="single" w:sz="4" w:space="0" w:color="auto"/>
              <w:right w:val="single" w:sz="4" w:space="0" w:color="auto"/>
            </w:tcBorders>
            <w:vAlign w:val="center"/>
          </w:tcPr>
          <w:p w14:paraId="32CE1824" w14:textId="70DA38B3" w:rsidR="0079770A" w:rsidRPr="007B39D5" w:rsidRDefault="007B39D5" w:rsidP="007B39D5">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4</w:t>
            </w:r>
          </w:p>
        </w:tc>
        <w:tc>
          <w:tcPr>
            <w:tcW w:w="835" w:type="pct"/>
            <w:tcBorders>
              <w:top w:val="nil"/>
              <w:left w:val="single" w:sz="8" w:space="0" w:color="auto"/>
              <w:bottom w:val="single" w:sz="4" w:space="0" w:color="auto"/>
              <w:right w:val="single" w:sz="8" w:space="0" w:color="auto"/>
            </w:tcBorders>
            <w:vAlign w:val="center"/>
          </w:tcPr>
          <w:p w14:paraId="2780D919" w14:textId="67EB1226" w:rsidR="0079770A" w:rsidRPr="007B39D5" w:rsidRDefault="007B39D5" w:rsidP="007B39D5">
            <w:pPr>
              <w:spacing w:after="0" w:line="240" w:lineRule="auto"/>
              <w:jc w:val="center"/>
              <w:rPr>
                <w:rFonts w:ascii="Times New Roman" w:eastAsia="Times New Roman" w:hAnsi="Times New Roman" w:cs="Times New Roman"/>
                <w:noProof/>
                <w:lang w:val="ro-RO" w:eastAsia="ro-RO"/>
              </w:rPr>
            </w:pPr>
            <w:r>
              <w:rPr>
                <w:rFonts w:ascii="Times New Roman" w:eastAsia="Times New Roman" w:hAnsi="Times New Roman" w:cs="Times New Roman"/>
                <w:noProof/>
                <w:lang w:val="ro-RO" w:eastAsia="ro-RO"/>
              </w:rPr>
              <w:t>12</w:t>
            </w:r>
            <w:r w:rsidR="0079770A" w:rsidRPr="007B39D5">
              <w:rPr>
                <w:rFonts w:ascii="Times New Roman" w:eastAsia="Times New Roman" w:hAnsi="Times New Roman" w:cs="Times New Roman"/>
                <w:noProof/>
                <w:lang w:val="ro-RO" w:eastAsia="ro-RO"/>
              </w:rPr>
              <w:t>0 mc</w:t>
            </w:r>
          </w:p>
        </w:tc>
        <w:tc>
          <w:tcPr>
            <w:tcW w:w="547" w:type="pct"/>
            <w:tcBorders>
              <w:top w:val="nil"/>
              <w:left w:val="single" w:sz="8" w:space="0" w:color="auto"/>
              <w:bottom w:val="single" w:sz="4" w:space="0" w:color="auto"/>
              <w:right w:val="single" w:sz="4" w:space="0" w:color="auto"/>
            </w:tcBorders>
            <w:vAlign w:val="center"/>
          </w:tcPr>
          <w:p w14:paraId="15155A84" w14:textId="77777777" w:rsidR="0079770A" w:rsidRPr="007B39D5" w:rsidRDefault="0079770A" w:rsidP="007B39D5">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20 01 40</w:t>
            </w:r>
          </w:p>
        </w:tc>
      </w:tr>
      <w:tr w:rsidR="0079770A" w:rsidRPr="003C7F53" w14:paraId="475D65A7" w14:textId="77777777" w:rsidTr="007B39D5">
        <w:trPr>
          <w:trHeight w:val="300"/>
        </w:trPr>
        <w:tc>
          <w:tcPr>
            <w:tcW w:w="3292" w:type="pct"/>
            <w:tcBorders>
              <w:top w:val="nil"/>
              <w:left w:val="single" w:sz="8" w:space="0" w:color="auto"/>
              <w:bottom w:val="single" w:sz="4" w:space="0" w:color="auto"/>
              <w:right w:val="single" w:sz="4" w:space="0" w:color="auto"/>
            </w:tcBorders>
            <w:shd w:val="clear" w:color="auto" w:fill="auto"/>
            <w:vAlign w:val="center"/>
            <w:hideMark/>
          </w:tcPr>
          <w:p w14:paraId="1003C16C" w14:textId="77777777" w:rsidR="0079770A" w:rsidRPr="007B39D5" w:rsidRDefault="0079770A" w:rsidP="006F31AF">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Container modular colectare deșeuri periculoase</w:t>
            </w:r>
          </w:p>
          <w:p w14:paraId="7B200E05" w14:textId="09190D41" w:rsidR="0079770A" w:rsidRPr="007B39D5" w:rsidRDefault="007B39D5" w:rsidP="006F31AF">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3,2 x 2,7 x 2,5m</w:t>
            </w:r>
          </w:p>
        </w:tc>
        <w:tc>
          <w:tcPr>
            <w:tcW w:w="326" w:type="pct"/>
            <w:tcBorders>
              <w:top w:val="nil"/>
              <w:left w:val="single" w:sz="8" w:space="0" w:color="auto"/>
              <w:bottom w:val="single" w:sz="4" w:space="0" w:color="auto"/>
              <w:right w:val="single" w:sz="4" w:space="0" w:color="auto"/>
            </w:tcBorders>
            <w:vAlign w:val="center"/>
          </w:tcPr>
          <w:p w14:paraId="17C6C217" w14:textId="661B0596" w:rsidR="0079770A" w:rsidRPr="007B39D5" w:rsidRDefault="007B39D5" w:rsidP="007B39D5">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2</w:t>
            </w:r>
          </w:p>
        </w:tc>
        <w:tc>
          <w:tcPr>
            <w:tcW w:w="835" w:type="pct"/>
            <w:tcBorders>
              <w:top w:val="nil"/>
              <w:left w:val="single" w:sz="8" w:space="0" w:color="auto"/>
              <w:bottom w:val="single" w:sz="4" w:space="0" w:color="auto"/>
              <w:right w:val="single" w:sz="8" w:space="0" w:color="auto"/>
            </w:tcBorders>
            <w:vAlign w:val="center"/>
          </w:tcPr>
          <w:p w14:paraId="3F10B1F7" w14:textId="75633A90" w:rsidR="0079770A" w:rsidRPr="007B39D5" w:rsidRDefault="007B39D5" w:rsidP="007B39D5">
            <w:pPr>
              <w:spacing w:after="0" w:line="240" w:lineRule="auto"/>
              <w:jc w:val="center"/>
              <w:rPr>
                <w:rFonts w:ascii="Times New Roman" w:eastAsia="Times New Roman" w:hAnsi="Times New Roman" w:cs="Times New Roman"/>
                <w:noProof/>
                <w:lang w:val="ro-RO" w:eastAsia="ro-RO"/>
              </w:rPr>
            </w:pPr>
            <w:r>
              <w:rPr>
                <w:rFonts w:ascii="Times New Roman" w:eastAsia="Times New Roman" w:hAnsi="Times New Roman" w:cs="Times New Roman"/>
                <w:noProof/>
                <w:lang w:val="ro-RO" w:eastAsia="ro-RO"/>
              </w:rPr>
              <w:t>43.2</w:t>
            </w:r>
            <w:r w:rsidR="0079770A" w:rsidRPr="007B39D5">
              <w:rPr>
                <w:rFonts w:ascii="Times New Roman" w:eastAsia="Times New Roman" w:hAnsi="Times New Roman" w:cs="Times New Roman"/>
                <w:noProof/>
                <w:lang w:val="ro-RO" w:eastAsia="ro-RO"/>
              </w:rPr>
              <w:t xml:space="preserve"> mc</w:t>
            </w:r>
          </w:p>
        </w:tc>
        <w:tc>
          <w:tcPr>
            <w:tcW w:w="547" w:type="pct"/>
            <w:tcBorders>
              <w:top w:val="nil"/>
              <w:left w:val="single" w:sz="8" w:space="0" w:color="auto"/>
              <w:bottom w:val="single" w:sz="4" w:space="0" w:color="auto"/>
              <w:right w:val="single" w:sz="4" w:space="0" w:color="auto"/>
            </w:tcBorders>
            <w:vAlign w:val="center"/>
          </w:tcPr>
          <w:p w14:paraId="7E8820C0" w14:textId="77777777" w:rsidR="0079770A" w:rsidRPr="007B39D5" w:rsidRDefault="0079770A" w:rsidP="007B39D5">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20 01 27</w:t>
            </w:r>
          </w:p>
        </w:tc>
      </w:tr>
      <w:tr w:rsidR="0079770A" w:rsidRPr="003C7F53" w14:paraId="38E5E941" w14:textId="77777777" w:rsidTr="007B39D5">
        <w:trPr>
          <w:trHeight w:val="300"/>
        </w:trPr>
        <w:tc>
          <w:tcPr>
            <w:tcW w:w="3292" w:type="pct"/>
            <w:tcBorders>
              <w:top w:val="nil"/>
              <w:left w:val="single" w:sz="8" w:space="0" w:color="auto"/>
              <w:bottom w:val="single" w:sz="4" w:space="0" w:color="auto"/>
              <w:right w:val="single" w:sz="4" w:space="0" w:color="auto"/>
            </w:tcBorders>
            <w:shd w:val="clear" w:color="auto" w:fill="auto"/>
            <w:vAlign w:val="center"/>
            <w:hideMark/>
          </w:tcPr>
          <w:p w14:paraId="651193E7" w14:textId="77777777" w:rsidR="0079770A" w:rsidRPr="007B39D5" w:rsidRDefault="0079770A" w:rsidP="006F31AF">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Container/sopron modular colectare anvelope/cauciuc</w:t>
            </w:r>
          </w:p>
          <w:p w14:paraId="6E63F5C2" w14:textId="77777777" w:rsidR="0079770A" w:rsidRPr="007B39D5" w:rsidRDefault="0079770A" w:rsidP="006F31AF">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4 X 2.4 X 2.5</w:t>
            </w:r>
          </w:p>
        </w:tc>
        <w:tc>
          <w:tcPr>
            <w:tcW w:w="326" w:type="pct"/>
            <w:tcBorders>
              <w:top w:val="nil"/>
              <w:left w:val="single" w:sz="8" w:space="0" w:color="auto"/>
              <w:bottom w:val="single" w:sz="4" w:space="0" w:color="auto"/>
              <w:right w:val="single" w:sz="4" w:space="0" w:color="auto"/>
            </w:tcBorders>
            <w:vAlign w:val="center"/>
          </w:tcPr>
          <w:p w14:paraId="0BD80273" w14:textId="44117FDC" w:rsidR="0079770A" w:rsidRPr="007B39D5" w:rsidRDefault="007B39D5" w:rsidP="007B39D5">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2</w:t>
            </w:r>
          </w:p>
        </w:tc>
        <w:tc>
          <w:tcPr>
            <w:tcW w:w="835" w:type="pct"/>
            <w:tcBorders>
              <w:top w:val="nil"/>
              <w:left w:val="single" w:sz="8" w:space="0" w:color="auto"/>
              <w:bottom w:val="single" w:sz="4" w:space="0" w:color="auto"/>
              <w:right w:val="single" w:sz="8" w:space="0" w:color="auto"/>
            </w:tcBorders>
            <w:vAlign w:val="center"/>
          </w:tcPr>
          <w:p w14:paraId="78E2A9B3" w14:textId="50E2088B" w:rsidR="0079770A" w:rsidRPr="007B39D5" w:rsidRDefault="007B39D5" w:rsidP="007B39D5">
            <w:pPr>
              <w:spacing w:after="0" w:line="240" w:lineRule="auto"/>
              <w:jc w:val="center"/>
              <w:rPr>
                <w:rFonts w:ascii="Times New Roman" w:eastAsia="Times New Roman" w:hAnsi="Times New Roman" w:cs="Times New Roman"/>
                <w:noProof/>
                <w:lang w:val="ro-RO" w:eastAsia="ro-RO"/>
              </w:rPr>
            </w:pPr>
            <w:r>
              <w:rPr>
                <w:rFonts w:ascii="Times New Roman" w:eastAsia="Times New Roman" w:hAnsi="Times New Roman" w:cs="Times New Roman"/>
                <w:noProof/>
                <w:lang w:val="ro-RO" w:eastAsia="ro-RO"/>
              </w:rPr>
              <w:t>48</w:t>
            </w:r>
            <w:r w:rsidR="0079770A" w:rsidRPr="007B39D5">
              <w:rPr>
                <w:rFonts w:ascii="Times New Roman" w:eastAsia="Times New Roman" w:hAnsi="Times New Roman" w:cs="Times New Roman"/>
                <w:noProof/>
                <w:lang w:val="ro-RO" w:eastAsia="ro-RO"/>
              </w:rPr>
              <w:t xml:space="preserve"> mc</w:t>
            </w:r>
          </w:p>
        </w:tc>
        <w:tc>
          <w:tcPr>
            <w:tcW w:w="547" w:type="pct"/>
            <w:tcBorders>
              <w:top w:val="nil"/>
              <w:left w:val="single" w:sz="8" w:space="0" w:color="auto"/>
              <w:bottom w:val="single" w:sz="4" w:space="0" w:color="auto"/>
              <w:right w:val="single" w:sz="4" w:space="0" w:color="auto"/>
            </w:tcBorders>
            <w:vAlign w:val="center"/>
          </w:tcPr>
          <w:p w14:paraId="2A953383" w14:textId="77777777" w:rsidR="0079770A" w:rsidRPr="007B39D5" w:rsidRDefault="0079770A" w:rsidP="007B39D5">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16 01 03</w:t>
            </w:r>
          </w:p>
        </w:tc>
      </w:tr>
      <w:tr w:rsidR="0079770A" w:rsidRPr="003C7F53" w14:paraId="2E0B2162" w14:textId="77777777" w:rsidTr="007B39D5">
        <w:trPr>
          <w:trHeight w:val="300"/>
        </w:trPr>
        <w:tc>
          <w:tcPr>
            <w:tcW w:w="3292" w:type="pct"/>
            <w:tcBorders>
              <w:top w:val="nil"/>
              <w:left w:val="single" w:sz="8" w:space="0" w:color="auto"/>
              <w:bottom w:val="single" w:sz="4" w:space="0" w:color="auto"/>
              <w:right w:val="single" w:sz="4" w:space="0" w:color="auto"/>
            </w:tcBorders>
            <w:shd w:val="clear" w:color="000000" w:fill="FFFFFF"/>
            <w:vAlign w:val="center"/>
            <w:hideMark/>
          </w:tcPr>
          <w:p w14:paraId="7C2F50F5" w14:textId="77777777" w:rsidR="0079770A" w:rsidRPr="007B39D5" w:rsidRDefault="0079770A" w:rsidP="006F31AF">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Container modular colectare ulei - 1,2 x 1,0 x 1,0 m</w:t>
            </w:r>
          </w:p>
        </w:tc>
        <w:tc>
          <w:tcPr>
            <w:tcW w:w="326" w:type="pct"/>
            <w:tcBorders>
              <w:top w:val="nil"/>
              <w:left w:val="single" w:sz="8" w:space="0" w:color="auto"/>
              <w:bottom w:val="single" w:sz="4" w:space="0" w:color="auto"/>
              <w:right w:val="single" w:sz="4" w:space="0" w:color="auto"/>
            </w:tcBorders>
            <w:shd w:val="clear" w:color="000000" w:fill="FFFFFF"/>
          </w:tcPr>
          <w:p w14:paraId="3E41C629" w14:textId="3382F091" w:rsidR="0079770A" w:rsidRPr="007B39D5" w:rsidRDefault="007B39D5" w:rsidP="006F31AF">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3</w:t>
            </w:r>
          </w:p>
        </w:tc>
        <w:tc>
          <w:tcPr>
            <w:tcW w:w="835" w:type="pct"/>
            <w:tcBorders>
              <w:top w:val="nil"/>
              <w:left w:val="single" w:sz="8" w:space="0" w:color="auto"/>
              <w:bottom w:val="single" w:sz="4" w:space="0" w:color="auto"/>
              <w:right w:val="single" w:sz="8" w:space="0" w:color="auto"/>
            </w:tcBorders>
            <w:shd w:val="clear" w:color="000000" w:fill="FFFFFF"/>
          </w:tcPr>
          <w:p w14:paraId="7C5BE6BC" w14:textId="228F478B" w:rsidR="0079770A" w:rsidRPr="007B39D5" w:rsidRDefault="007B39D5" w:rsidP="006F31AF">
            <w:pPr>
              <w:spacing w:after="0" w:line="240" w:lineRule="auto"/>
              <w:jc w:val="center"/>
              <w:rPr>
                <w:rFonts w:ascii="Times New Roman" w:eastAsia="Times New Roman" w:hAnsi="Times New Roman" w:cs="Times New Roman"/>
                <w:noProof/>
                <w:lang w:val="ro-RO" w:eastAsia="ro-RO"/>
              </w:rPr>
            </w:pPr>
            <w:r>
              <w:rPr>
                <w:rFonts w:ascii="Times New Roman" w:eastAsia="Times New Roman" w:hAnsi="Times New Roman" w:cs="Times New Roman"/>
                <w:noProof/>
                <w:lang w:val="ro-RO" w:eastAsia="ro-RO"/>
              </w:rPr>
              <w:t>3</w:t>
            </w:r>
            <w:r w:rsidR="0079770A" w:rsidRPr="007B39D5">
              <w:rPr>
                <w:rFonts w:ascii="Times New Roman" w:eastAsia="Times New Roman" w:hAnsi="Times New Roman" w:cs="Times New Roman"/>
                <w:noProof/>
                <w:lang w:val="ro-RO" w:eastAsia="ro-RO"/>
              </w:rPr>
              <w:t>.</w:t>
            </w:r>
            <w:r>
              <w:rPr>
                <w:rFonts w:ascii="Times New Roman" w:eastAsia="Times New Roman" w:hAnsi="Times New Roman" w:cs="Times New Roman"/>
                <w:noProof/>
                <w:lang w:val="ro-RO" w:eastAsia="ro-RO"/>
              </w:rPr>
              <w:t>6</w:t>
            </w:r>
            <w:r w:rsidR="0079770A" w:rsidRPr="007B39D5">
              <w:rPr>
                <w:rFonts w:ascii="Times New Roman" w:eastAsia="Times New Roman" w:hAnsi="Times New Roman" w:cs="Times New Roman"/>
                <w:noProof/>
                <w:lang w:val="ro-RO" w:eastAsia="ro-RO"/>
              </w:rPr>
              <w:t xml:space="preserve"> mc</w:t>
            </w:r>
          </w:p>
        </w:tc>
        <w:tc>
          <w:tcPr>
            <w:tcW w:w="547" w:type="pct"/>
            <w:tcBorders>
              <w:top w:val="nil"/>
              <w:left w:val="single" w:sz="8" w:space="0" w:color="auto"/>
              <w:bottom w:val="single" w:sz="4" w:space="0" w:color="auto"/>
              <w:right w:val="single" w:sz="4" w:space="0" w:color="auto"/>
            </w:tcBorders>
            <w:shd w:val="clear" w:color="000000" w:fill="FFFFFF"/>
          </w:tcPr>
          <w:p w14:paraId="6CAFC450" w14:textId="77777777" w:rsidR="0079770A" w:rsidRPr="007B39D5" w:rsidRDefault="0079770A" w:rsidP="006F31AF">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20 01 25</w:t>
            </w:r>
          </w:p>
        </w:tc>
      </w:tr>
      <w:tr w:rsidR="0079770A" w:rsidRPr="003C7F53" w14:paraId="649CC417" w14:textId="77777777" w:rsidTr="007B39D5">
        <w:trPr>
          <w:trHeight w:val="600"/>
        </w:trPr>
        <w:tc>
          <w:tcPr>
            <w:tcW w:w="3292" w:type="pct"/>
            <w:tcBorders>
              <w:top w:val="nil"/>
              <w:left w:val="single" w:sz="8" w:space="0" w:color="auto"/>
              <w:bottom w:val="single" w:sz="4" w:space="0" w:color="auto"/>
              <w:right w:val="single" w:sz="4" w:space="0" w:color="auto"/>
            </w:tcBorders>
            <w:shd w:val="clear" w:color="auto" w:fill="auto"/>
            <w:vAlign w:val="center"/>
            <w:hideMark/>
          </w:tcPr>
          <w:p w14:paraId="7C0C6ADD" w14:textId="56D48278" w:rsidR="0079770A" w:rsidRPr="007B39D5" w:rsidRDefault="0079770A" w:rsidP="006F31AF">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 xml:space="preserve">Container modular colectare deșeuri electrice și electronice DEEE - 6,0 x 2,4 x 2,5m </w:t>
            </w:r>
          </w:p>
        </w:tc>
        <w:tc>
          <w:tcPr>
            <w:tcW w:w="326" w:type="pct"/>
            <w:tcBorders>
              <w:top w:val="nil"/>
              <w:left w:val="single" w:sz="8" w:space="0" w:color="auto"/>
              <w:bottom w:val="single" w:sz="4" w:space="0" w:color="auto"/>
              <w:right w:val="single" w:sz="4" w:space="0" w:color="auto"/>
            </w:tcBorders>
            <w:vAlign w:val="center"/>
          </w:tcPr>
          <w:p w14:paraId="036C9E52" w14:textId="17C00721" w:rsidR="0079770A" w:rsidRPr="007B39D5" w:rsidRDefault="007B39D5" w:rsidP="007B39D5">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2</w:t>
            </w:r>
          </w:p>
        </w:tc>
        <w:tc>
          <w:tcPr>
            <w:tcW w:w="835" w:type="pct"/>
            <w:tcBorders>
              <w:top w:val="nil"/>
              <w:left w:val="single" w:sz="8" w:space="0" w:color="auto"/>
              <w:bottom w:val="single" w:sz="4" w:space="0" w:color="auto"/>
              <w:right w:val="single" w:sz="8" w:space="0" w:color="auto"/>
            </w:tcBorders>
            <w:vAlign w:val="center"/>
          </w:tcPr>
          <w:p w14:paraId="790250FB" w14:textId="29EC3972" w:rsidR="0079770A" w:rsidRPr="007B39D5" w:rsidRDefault="007B39D5" w:rsidP="007B39D5">
            <w:pPr>
              <w:spacing w:after="0" w:line="240" w:lineRule="auto"/>
              <w:jc w:val="center"/>
              <w:rPr>
                <w:rFonts w:ascii="Times New Roman" w:eastAsia="Times New Roman" w:hAnsi="Times New Roman" w:cs="Times New Roman"/>
                <w:noProof/>
                <w:lang w:val="ro-RO" w:eastAsia="ro-RO"/>
              </w:rPr>
            </w:pPr>
            <w:r>
              <w:rPr>
                <w:rFonts w:ascii="Times New Roman" w:eastAsia="Times New Roman" w:hAnsi="Times New Roman" w:cs="Times New Roman"/>
                <w:noProof/>
                <w:lang w:val="ro-RO" w:eastAsia="ro-RO"/>
              </w:rPr>
              <w:t>72</w:t>
            </w:r>
            <w:r w:rsidR="0079770A" w:rsidRPr="007B39D5">
              <w:rPr>
                <w:rFonts w:ascii="Times New Roman" w:eastAsia="Times New Roman" w:hAnsi="Times New Roman" w:cs="Times New Roman"/>
                <w:noProof/>
                <w:lang w:val="ro-RO" w:eastAsia="ro-RO"/>
              </w:rPr>
              <w:t xml:space="preserve"> mc</w:t>
            </w:r>
          </w:p>
        </w:tc>
        <w:tc>
          <w:tcPr>
            <w:tcW w:w="547" w:type="pct"/>
            <w:tcBorders>
              <w:top w:val="nil"/>
              <w:left w:val="single" w:sz="8" w:space="0" w:color="auto"/>
              <w:bottom w:val="single" w:sz="4" w:space="0" w:color="auto"/>
              <w:right w:val="single" w:sz="4" w:space="0" w:color="auto"/>
            </w:tcBorders>
            <w:vAlign w:val="center"/>
          </w:tcPr>
          <w:p w14:paraId="68E998EE" w14:textId="77777777" w:rsidR="0079770A" w:rsidRPr="007B39D5" w:rsidRDefault="0079770A" w:rsidP="006F31AF">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20 01 35</w:t>
            </w:r>
          </w:p>
        </w:tc>
      </w:tr>
      <w:tr w:rsidR="0079770A" w:rsidRPr="003C7F53" w14:paraId="7DE66C72" w14:textId="77777777" w:rsidTr="007B39D5">
        <w:trPr>
          <w:trHeight w:val="323"/>
        </w:trPr>
        <w:tc>
          <w:tcPr>
            <w:tcW w:w="3292" w:type="pct"/>
            <w:tcBorders>
              <w:top w:val="nil"/>
              <w:left w:val="single" w:sz="8" w:space="0" w:color="auto"/>
              <w:bottom w:val="single" w:sz="4" w:space="0" w:color="auto"/>
              <w:right w:val="single" w:sz="4" w:space="0" w:color="auto"/>
            </w:tcBorders>
            <w:shd w:val="clear" w:color="auto" w:fill="auto"/>
            <w:vAlign w:val="center"/>
            <w:hideMark/>
          </w:tcPr>
          <w:p w14:paraId="6D1B9A31" w14:textId="77777777" w:rsidR="0079770A" w:rsidRPr="007B39D5" w:rsidRDefault="0079770A" w:rsidP="006F31AF">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 xml:space="preserve">Container/Pubele colectare deșeuri diverse 770l cu roți </w:t>
            </w:r>
          </w:p>
        </w:tc>
        <w:tc>
          <w:tcPr>
            <w:tcW w:w="326" w:type="pct"/>
            <w:tcBorders>
              <w:top w:val="nil"/>
              <w:left w:val="single" w:sz="8" w:space="0" w:color="auto"/>
              <w:bottom w:val="single" w:sz="4" w:space="0" w:color="auto"/>
              <w:right w:val="single" w:sz="4" w:space="0" w:color="auto"/>
            </w:tcBorders>
          </w:tcPr>
          <w:p w14:paraId="56F742F5" w14:textId="77777777" w:rsidR="0079770A" w:rsidRPr="007B39D5" w:rsidRDefault="0079770A" w:rsidP="006F31AF">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3</w:t>
            </w:r>
          </w:p>
        </w:tc>
        <w:tc>
          <w:tcPr>
            <w:tcW w:w="835" w:type="pct"/>
            <w:tcBorders>
              <w:top w:val="nil"/>
              <w:left w:val="single" w:sz="8" w:space="0" w:color="auto"/>
              <w:bottom w:val="single" w:sz="4" w:space="0" w:color="auto"/>
              <w:right w:val="single" w:sz="8" w:space="0" w:color="auto"/>
            </w:tcBorders>
          </w:tcPr>
          <w:p w14:paraId="66D0A644" w14:textId="3C129967" w:rsidR="0079770A" w:rsidRPr="007B39D5" w:rsidRDefault="0079770A" w:rsidP="006F31AF">
            <w:pPr>
              <w:spacing w:after="0" w:line="240" w:lineRule="auto"/>
              <w:jc w:val="center"/>
              <w:rPr>
                <w:rFonts w:ascii="Times New Roman" w:eastAsia="Times New Roman" w:hAnsi="Times New Roman" w:cs="Times New Roman"/>
                <w:noProof/>
                <w:lang w:val="ro-RO" w:eastAsia="ro-RO"/>
              </w:rPr>
            </w:pPr>
            <w:r w:rsidRPr="007B39D5">
              <w:rPr>
                <w:rFonts w:ascii="Times New Roman" w:eastAsia="Times New Roman" w:hAnsi="Times New Roman" w:cs="Times New Roman"/>
                <w:noProof/>
                <w:lang w:val="ro-RO" w:eastAsia="ro-RO"/>
              </w:rPr>
              <w:t>2.</w:t>
            </w:r>
            <w:r w:rsidR="007B39D5">
              <w:rPr>
                <w:rFonts w:ascii="Times New Roman" w:eastAsia="Times New Roman" w:hAnsi="Times New Roman" w:cs="Times New Roman"/>
                <w:noProof/>
                <w:lang w:val="ro-RO" w:eastAsia="ro-RO"/>
              </w:rPr>
              <w:t>3</w:t>
            </w:r>
            <w:r w:rsidRPr="007B39D5">
              <w:rPr>
                <w:rFonts w:ascii="Times New Roman" w:eastAsia="Times New Roman" w:hAnsi="Times New Roman" w:cs="Times New Roman"/>
                <w:noProof/>
                <w:lang w:val="ro-RO" w:eastAsia="ro-RO"/>
              </w:rPr>
              <w:t xml:space="preserve"> mc</w:t>
            </w:r>
          </w:p>
        </w:tc>
        <w:tc>
          <w:tcPr>
            <w:tcW w:w="547" w:type="pct"/>
            <w:tcBorders>
              <w:top w:val="nil"/>
              <w:left w:val="single" w:sz="8" w:space="0" w:color="auto"/>
              <w:bottom w:val="single" w:sz="4" w:space="0" w:color="auto"/>
              <w:right w:val="single" w:sz="4" w:space="0" w:color="auto"/>
            </w:tcBorders>
          </w:tcPr>
          <w:p w14:paraId="6D8762CE" w14:textId="77777777" w:rsidR="0079770A" w:rsidRPr="007B39D5" w:rsidRDefault="0079770A" w:rsidP="006F31AF">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20 03 99</w:t>
            </w:r>
          </w:p>
        </w:tc>
      </w:tr>
      <w:tr w:rsidR="0079770A" w:rsidRPr="003C7F53" w14:paraId="79D4CE54" w14:textId="77777777" w:rsidTr="007B39D5">
        <w:trPr>
          <w:trHeight w:val="300"/>
        </w:trPr>
        <w:tc>
          <w:tcPr>
            <w:tcW w:w="3292" w:type="pct"/>
            <w:tcBorders>
              <w:top w:val="nil"/>
              <w:left w:val="single" w:sz="8" w:space="0" w:color="auto"/>
              <w:bottom w:val="single" w:sz="4" w:space="0" w:color="auto"/>
              <w:right w:val="single" w:sz="4" w:space="0" w:color="auto"/>
            </w:tcBorders>
            <w:shd w:val="clear" w:color="auto" w:fill="auto"/>
            <w:vAlign w:val="center"/>
            <w:hideMark/>
          </w:tcPr>
          <w:p w14:paraId="0BDB5C1C" w14:textId="77777777" w:rsidR="0079770A" w:rsidRPr="007B39D5" w:rsidRDefault="0079770A" w:rsidP="006F31AF">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Container colectare deșeuri textile (1mc)</w:t>
            </w:r>
          </w:p>
        </w:tc>
        <w:tc>
          <w:tcPr>
            <w:tcW w:w="326" w:type="pct"/>
            <w:tcBorders>
              <w:top w:val="nil"/>
              <w:left w:val="single" w:sz="8" w:space="0" w:color="auto"/>
              <w:bottom w:val="single" w:sz="4" w:space="0" w:color="auto"/>
              <w:right w:val="single" w:sz="4" w:space="0" w:color="auto"/>
            </w:tcBorders>
            <w:vAlign w:val="center"/>
          </w:tcPr>
          <w:p w14:paraId="79695A09" w14:textId="77777777" w:rsidR="0079770A" w:rsidRPr="007B39D5" w:rsidRDefault="0079770A" w:rsidP="006F31AF">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1</w:t>
            </w:r>
          </w:p>
        </w:tc>
        <w:tc>
          <w:tcPr>
            <w:tcW w:w="835" w:type="pct"/>
            <w:tcBorders>
              <w:top w:val="nil"/>
              <w:left w:val="single" w:sz="8" w:space="0" w:color="auto"/>
              <w:bottom w:val="single" w:sz="4" w:space="0" w:color="auto"/>
              <w:right w:val="single" w:sz="8" w:space="0" w:color="auto"/>
            </w:tcBorders>
            <w:vAlign w:val="center"/>
          </w:tcPr>
          <w:p w14:paraId="59B0107E" w14:textId="77777777" w:rsidR="0079770A" w:rsidRPr="007B39D5" w:rsidRDefault="0079770A" w:rsidP="007B39D5">
            <w:pPr>
              <w:spacing w:after="0"/>
              <w:jc w:val="center"/>
              <w:rPr>
                <w:rFonts w:ascii="Times New Roman" w:eastAsia="Times New Roman" w:hAnsi="Times New Roman" w:cs="Times New Roman"/>
                <w:noProof/>
                <w:lang w:val="ro-RO" w:eastAsia="ro-RO"/>
              </w:rPr>
            </w:pPr>
            <w:r w:rsidRPr="007B39D5">
              <w:rPr>
                <w:rFonts w:ascii="Times New Roman" w:eastAsia="Times New Roman" w:hAnsi="Times New Roman" w:cs="Times New Roman"/>
                <w:noProof/>
                <w:lang w:val="ro-RO" w:eastAsia="ro-RO"/>
              </w:rPr>
              <w:t>1 mc</w:t>
            </w:r>
          </w:p>
        </w:tc>
        <w:tc>
          <w:tcPr>
            <w:tcW w:w="547" w:type="pct"/>
            <w:tcBorders>
              <w:top w:val="nil"/>
              <w:left w:val="single" w:sz="8" w:space="0" w:color="auto"/>
              <w:bottom w:val="single" w:sz="4" w:space="0" w:color="auto"/>
              <w:right w:val="single" w:sz="4" w:space="0" w:color="auto"/>
            </w:tcBorders>
          </w:tcPr>
          <w:p w14:paraId="52758A1D" w14:textId="77777777" w:rsidR="0079770A" w:rsidRPr="007B39D5" w:rsidRDefault="0079770A" w:rsidP="006F31AF">
            <w:pPr>
              <w:spacing w:after="0"/>
              <w:jc w:val="center"/>
              <w:rPr>
                <w:rFonts w:ascii="Times New Roman" w:eastAsia="Times New Roman" w:hAnsi="Times New Roman" w:cs="Times New Roman"/>
                <w:noProof/>
                <w:lang w:val="ro-RO" w:eastAsia="ro-RO"/>
              </w:rPr>
            </w:pPr>
            <w:r w:rsidRPr="007B39D5">
              <w:rPr>
                <w:rFonts w:ascii="Times New Roman" w:eastAsia="Times New Roman" w:hAnsi="Times New Roman" w:cs="Times New Roman"/>
                <w:noProof/>
                <w:lang w:val="ro-RO" w:eastAsia="ro-RO"/>
              </w:rPr>
              <w:t>20 01 10</w:t>
            </w:r>
          </w:p>
          <w:p w14:paraId="02405A4C" w14:textId="77777777" w:rsidR="0079770A" w:rsidRPr="007B39D5" w:rsidRDefault="0079770A" w:rsidP="006F31AF">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20 01 11</w:t>
            </w:r>
          </w:p>
        </w:tc>
      </w:tr>
      <w:tr w:rsidR="0079770A" w:rsidRPr="003C7F53" w14:paraId="60077A2A" w14:textId="77777777" w:rsidTr="007B39D5">
        <w:trPr>
          <w:trHeight w:val="300"/>
        </w:trPr>
        <w:tc>
          <w:tcPr>
            <w:tcW w:w="3292" w:type="pct"/>
            <w:tcBorders>
              <w:top w:val="nil"/>
              <w:left w:val="single" w:sz="8" w:space="0" w:color="auto"/>
              <w:bottom w:val="single" w:sz="4" w:space="0" w:color="auto"/>
              <w:right w:val="single" w:sz="4" w:space="0" w:color="auto"/>
            </w:tcBorders>
            <w:shd w:val="clear" w:color="000000" w:fill="FFFFFF"/>
            <w:vAlign w:val="center"/>
            <w:hideMark/>
          </w:tcPr>
          <w:p w14:paraId="73FC599C" w14:textId="77777777" w:rsidR="0079770A" w:rsidRPr="007B39D5" w:rsidRDefault="0079770A" w:rsidP="006F31AF">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Container colectare sticlă 1,2 x 1,0 x 1,0</w:t>
            </w:r>
          </w:p>
        </w:tc>
        <w:tc>
          <w:tcPr>
            <w:tcW w:w="326" w:type="pct"/>
            <w:tcBorders>
              <w:top w:val="nil"/>
              <w:left w:val="single" w:sz="8" w:space="0" w:color="auto"/>
              <w:bottom w:val="single" w:sz="4" w:space="0" w:color="auto"/>
              <w:right w:val="single" w:sz="4" w:space="0" w:color="auto"/>
            </w:tcBorders>
            <w:shd w:val="clear" w:color="000000" w:fill="FFFFFF"/>
          </w:tcPr>
          <w:p w14:paraId="3306B893" w14:textId="77777777" w:rsidR="0079770A" w:rsidRPr="007B39D5" w:rsidRDefault="0079770A" w:rsidP="006F31AF">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3</w:t>
            </w:r>
          </w:p>
        </w:tc>
        <w:tc>
          <w:tcPr>
            <w:tcW w:w="835" w:type="pct"/>
            <w:tcBorders>
              <w:top w:val="nil"/>
              <w:left w:val="single" w:sz="8" w:space="0" w:color="auto"/>
              <w:bottom w:val="single" w:sz="4" w:space="0" w:color="auto"/>
              <w:right w:val="single" w:sz="8" w:space="0" w:color="auto"/>
            </w:tcBorders>
            <w:shd w:val="clear" w:color="000000" w:fill="FFFFFF"/>
          </w:tcPr>
          <w:p w14:paraId="23E39F78" w14:textId="33828B1F" w:rsidR="0079770A" w:rsidRPr="007B39D5" w:rsidRDefault="00C45A06" w:rsidP="006F31AF">
            <w:pPr>
              <w:spacing w:after="0" w:line="240" w:lineRule="auto"/>
              <w:jc w:val="center"/>
              <w:rPr>
                <w:rFonts w:ascii="Times New Roman" w:eastAsia="Times New Roman" w:hAnsi="Times New Roman" w:cs="Times New Roman"/>
                <w:noProof/>
                <w:lang w:val="ro-RO" w:eastAsia="ro-RO"/>
              </w:rPr>
            </w:pPr>
            <w:r>
              <w:rPr>
                <w:rFonts w:ascii="Times New Roman" w:eastAsia="Times New Roman" w:hAnsi="Times New Roman" w:cs="Times New Roman"/>
                <w:noProof/>
                <w:lang w:val="ro-RO" w:eastAsia="ro-RO"/>
              </w:rPr>
              <w:t>3.6</w:t>
            </w:r>
            <w:r w:rsidR="0079770A" w:rsidRPr="007B39D5">
              <w:rPr>
                <w:rFonts w:ascii="Times New Roman" w:eastAsia="Times New Roman" w:hAnsi="Times New Roman" w:cs="Times New Roman"/>
                <w:noProof/>
                <w:lang w:val="ro-RO" w:eastAsia="ro-RO"/>
              </w:rPr>
              <w:t xml:space="preserve"> mc</w:t>
            </w:r>
          </w:p>
        </w:tc>
        <w:tc>
          <w:tcPr>
            <w:tcW w:w="547" w:type="pct"/>
            <w:tcBorders>
              <w:top w:val="nil"/>
              <w:left w:val="single" w:sz="8" w:space="0" w:color="auto"/>
              <w:bottom w:val="single" w:sz="4" w:space="0" w:color="auto"/>
              <w:right w:val="single" w:sz="4" w:space="0" w:color="auto"/>
            </w:tcBorders>
            <w:shd w:val="clear" w:color="000000" w:fill="FFFFFF"/>
          </w:tcPr>
          <w:p w14:paraId="6E697DAE" w14:textId="77777777" w:rsidR="0079770A" w:rsidRPr="007B39D5" w:rsidRDefault="0079770A" w:rsidP="006F31AF">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20 01 02</w:t>
            </w:r>
          </w:p>
        </w:tc>
      </w:tr>
      <w:tr w:rsidR="0079770A" w:rsidRPr="003C7F53" w14:paraId="4858FB50" w14:textId="77777777" w:rsidTr="007B39D5">
        <w:trPr>
          <w:trHeight w:val="300"/>
        </w:trPr>
        <w:tc>
          <w:tcPr>
            <w:tcW w:w="3292" w:type="pct"/>
            <w:tcBorders>
              <w:top w:val="nil"/>
              <w:left w:val="single" w:sz="8" w:space="0" w:color="auto"/>
              <w:bottom w:val="single" w:sz="4" w:space="0" w:color="auto"/>
              <w:right w:val="single" w:sz="4" w:space="0" w:color="auto"/>
            </w:tcBorders>
            <w:shd w:val="clear" w:color="000000" w:fill="FFFFFF"/>
            <w:vAlign w:val="center"/>
            <w:hideMark/>
          </w:tcPr>
          <w:p w14:paraId="19E68423" w14:textId="77777777" w:rsidR="0079770A" w:rsidRPr="007B39D5" w:rsidRDefault="0079770A" w:rsidP="006F31AF">
            <w:pPr>
              <w:spacing w:after="0" w:line="240" w:lineRule="auto"/>
              <w:jc w:val="both"/>
              <w:rPr>
                <w:rFonts w:ascii="Times New Roman" w:eastAsia="Times New Roman" w:hAnsi="Times New Roman" w:cs="Times New Roman"/>
                <w:lang w:val="ro-RO"/>
              </w:rPr>
            </w:pPr>
            <w:r w:rsidRPr="007B39D5">
              <w:rPr>
                <w:rFonts w:ascii="Times New Roman" w:eastAsia="Times New Roman" w:hAnsi="Times New Roman" w:cs="Times New Roman"/>
                <w:lang w:val="ro-RO"/>
              </w:rPr>
              <w:t>Container pentru sticla 7mc</w:t>
            </w:r>
          </w:p>
        </w:tc>
        <w:tc>
          <w:tcPr>
            <w:tcW w:w="326" w:type="pct"/>
            <w:tcBorders>
              <w:top w:val="nil"/>
              <w:left w:val="single" w:sz="8" w:space="0" w:color="auto"/>
              <w:bottom w:val="single" w:sz="4" w:space="0" w:color="auto"/>
              <w:right w:val="single" w:sz="4" w:space="0" w:color="auto"/>
            </w:tcBorders>
            <w:shd w:val="clear" w:color="000000" w:fill="FFFFFF"/>
          </w:tcPr>
          <w:p w14:paraId="3B67F540" w14:textId="77777777" w:rsidR="0079770A" w:rsidRPr="007B39D5" w:rsidRDefault="0079770A" w:rsidP="006F31AF">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3</w:t>
            </w:r>
          </w:p>
        </w:tc>
        <w:tc>
          <w:tcPr>
            <w:tcW w:w="835" w:type="pct"/>
            <w:tcBorders>
              <w:top w:val="nil"/>
              <w:left w:val="single" w:sz="8" w:space="0" w:color="auto"/>
              <w:bottom w:val="single" w:sz="4" w:space="0" w:color="auto"/>
              <w:right w:val="single" w:sz="8" w:space="0" w:color="auto"/>
            </w:tcBorders>
            <w:shd w:val="clear" w:color="000000" w:fill="FFFFFF"/>
          </w:tcPr>
          <w:p w14:paraId="1E387D7B" w14:textId="77777777" w:rsidR="0079770A" w:rsidRPr="007B39D5" w:rsidRDefault="0079770A" w:rsidP="006F31AF">
            <w:pPr>
              <w:spacing w:after="0" w:line="240" w:lineRule="auto"/>
              <w:jc w:val="center"/>
              <w:rPr>
                <w:rFonts w:ascii="Times New Roman" w:eastAsia="Times New Roman" w:hAnsi="Times New Roman" w:cs="Times New Roman"/>
                <w:noProof/>
                <w:lang w:val="ro-RO" w:eastAsia="ro-RO"/>
              </w:rPr>
            </w:pPr>
            <w:r w:rsidRPr="007B39D5">
              <w:rPr>
                <w:rFonts w:ascii="Times New Roman" w:eastAsia="Times New Roman" w:hAnsi="Times New Roman" w:cs="Times New Roman"/>
                <w:noProof/>
                <w:lang w:val="ro-RO" w:eastAsia="ro-RO"/>
              </w:rPr>
              <w:t>21 mc</w:t>
            </w:r>
          </w:p>
        </w:tc>
        <w:tc>
          <w:tcPr>
            <w:tcW w:w="547" w:type="pct"/>
            <w:tcBorders>
              <w:top w:val="nil"/>
              <w:left w:val="single" w:sz="8" w:space="0" w:color="auto"/>
              <w:bottom w:val="single" w:sz="4" w:space="0" w:color="auto"/>
              <w:right w:val="single" w:sz="4" w:space="0" w:color="auto"/>
            </w:tcBorders>
            <w:shd w:val="clear" w:color="000000" w:fill="FFFFFF"/>
          </w:tcPr>
          <w:p w14:paraId="78329A5E" w14:textId="77777777" w:rsidR="0079770A" w:rsidRPr="007B39D5" w:rsidRDefault="0079770A" w:rsidP="006F31AF">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noProof/>
                <w:lang w:val="ro-RO" w:eastAsia="ro-RO"/>
              </w:rPr>
              <w:t>20 01 02</w:t>
            </w:r>
          </w:p>
        </w:tc>
      </w:tr>
      <w:tr w:rsidR="0079770A" w:rsidRPr="003C7F53" w14:paraId="19069BF8" w14:textId="77777777" w:rsidTr="007B39D5">
        <w:trPr>
          <w:trHeight w:val="300"/>
        </w:trPr>
        <w:tc>
          <w:tcPr>
            <w:tcW w:w="3618" w:type="pct"/>
            <w:gridSpan w:val="2"/>
            <w:tcBorders>
              <w:top w:val="single" w:sz="4" w:space="0" w:color="auto"/>
              <w:left w:val="single" w:sz="8" w:space="0" w:color="auto"/>
              <w:bottom w:val="single" w:sz="4" w:space="0" w:color="auto"/>
              <w:right w:val="single" w:sz="4" w:space="0" w:color="auto"/>
            </w:tcBorders>
            <w:shd w:val="clear" w:color="000000" w:fill="FFFFFF"/>
            <w:vAlign w:val="center"/>
          </w:tcPr>
          <w:p w14:paraId="18AE0CF3" w14:textId="77777777" w:rsidR="0079770A" w:rsidRPr="00C45A06" w:rsidRDefault="0079770A" w:rsidP="006F31AF">
            <w:pPr>
              <w:spacing w:after="0" w:line="240" w:lineRule="auto"/>
              <w:jc w:val="center"/>
              <w:rPr>
                <w:rFonts w:ascii="Times New Roman" w:eastAsia="Times New Roman" w:hAnsi="Times New Roman" w:cs="Times New Roman"/>
                <w:lang w:val="ro-RO"/>
              </w:rPr>
            </w:pPr>
            <w:r w:rsidRPr="00C45A06">
              <w:rPr>
                <w:rFonts w:ascii="Times New Roman" w:eastAsia="Times New Roman" w:hAnsi="Times New Roman" w:cs="Times New Roman"/>
                <w:lang w:val="ro-RO"/>
              </w:rPr>
              <w:t>TOTAL CAPACITATE DEPOZITARE TEMPORARĂ</w:t>
            </w:r>
          </w:p>
        </w:tc>
        <w:tc>
          <w:tcPr>
            <w:tcW w:w="1382" w:type="pct"/>
            <w:gridSpan w:val="2"/>
            <w:tcBorders>
              <w:top w:val="single" w:sz="4" w:space="0" w:color="auto"/>
              <w:left w:val="single" w:sz="8" w:space="0" w:color="auto"/>
              <w:bottom w:val="single" w:sz="4" w:space="0" w:color="auto"/>
              <w:right w:val="single" w:sz="4" w:space="0" w:color="auto"/>
            </w:tcBorders>
            <w:shd w:val="clear" w:color="000000" w:fill="FFFFFF"/>
          </w:tcPr>
          <w:p w14:paraId="6833746E" w14:textId="20360606" w:rsidR="0079770A" w:rsidRPr="00C45A06" w:rsidRDefault="00C45A06" w:rsidP="006F31AF">
            <w:pPr>
              <w:spacing w:after="0" w:line="240" w:lineRule="auto"/>
              <w:jc w:val="center"/>
              <w:rPr>
                <w:rFonts w:ascii="Times New Roman" w:eastAsia="Times New Roman" w:hAnsi="Times New Roman" w:cs="Times New Roman"/>
                <w:noProof/>
                <w:lang w:val="ro-RO" w:eastAsia="ro-RO"/>
              </w:rPr>
            </w:pPr>
            <w:r w:rsidRPr="00C45A06">
              <w:rPr>
                <w:rFonts w:ascii="Times New Roman" w:eastAsia="Times New Roman" w:hAnsi="Times New Roman" w:cs="Times New Roman"/>
                <w:noProof/>
                <w:lang w:val="ro-RO" w:eastAsia="ro-RO"/>
              </w:rPr>
              <w:t>812.7</w:t>
            </w:r>
            <w:r w:rsidR="0079770A" w:rsidRPr="00C45A06">
              <w:rPr>
                <w:rFonts w:ascii="Times New Roman" w:eastAsia="Times New Roman" w:hAnsi="Times New Roman" w:cs="Times New Roman"/>
                <w:noProof/>
                <w:lang w:val="ro-RO" w:eastAsia="ro-RO"/>
              </w:rPr>
              <w:t xml:space="preserve"> mc</w:t>
            </w:r>
          </w:p>
        </w:tc>
      </w:tr>
    </w:tbl>
    <w:p w14:paraId="165689C9" w14:textId="485B86CC" w:rsidR="00354C30" w:rsidRPr="003C7F53" w:rsidRDefault="00354C30" w:rsidP="00F927C8">
      <w:pPr>
        <w:shd w:val="clear" w:color="auto" w:fill="FFFFFF"/>
        <w:spacing w:after="0" w:line="240" w:lineRule="auto"/>
        <w:rPr>
          <w:rFonts w:ascii="Times New Roman" w:eastAsia="Times New Roman" w:hAnsi="Times New Roman" w:cs="Times New Roman"/>
          <w:b/>
          <w:i/>
          <w:sz w:val="24"/>
          <w:szCs w:val="24"/>
          <w:highlight w:val="yellow"/>
          <w:lang w:eastAsia="ro-RO"/>
        </w:rPr>
      </w:pPr>
    </w:p>
    <w:p w14:paraId="3412704B" w14:textId="6F928A44" w:rsidR="00281210" w:rsidRPr="003C7F53" w:rsidRDefault="00281210" w:rsidP="00281210">
      <w:pPr>
        <w:pStyle w:val="Corpodeltesto3"/>
        <w:ind w:right="144" w:firstLine="720"/>
        <w:rPr>
          <w:rFonts w:ascii="Times New Roman" w:eastAsia="Times New Roman" w:hAnsi="Times New Roman" w:cs="Times New Roman"/>
          <w:color w:val="auto"/>
          <w:sz w:val="24"/>
          <w:szCs w:val="24"/>
          <w:bdr w:val="none" w:sz="0" w:space="0" w:color="auto"/>
          <w:lang w:val="ro-RO"/>
        </w:rPr>
      </w:pPr>
      <w:r w:rsidRPr="003C7F53">
        <w:rPr>
          <w:rFonts w:ascii="Times New Roman" w:eastAsia="Times New Roman" w:hAnsi="Times New Roman" w:cs="Times New Roman"/>
          <w:color w:val="auto"/>
          <w:sz w:val="24"/>
          <w:szCs w:val="24"/>
          <w:bdr w:val="none" w:sz="0" w:space="0" w:color="auto"/>
          <w:lang w:val="ro-RO"/>
        </w:rPr>
        <w:t>Alte dotări și containere rezerve care ajută la buna desfășurare a funcțiunii:</w:t>
      </w:r>
    </w:p>
    <w:p w14:paraId="426AB4CE" w14:textId="77777777" w:rsidR="00281210" w:rsidRPr="003C7F53" w:rsidRDefault="00281210" w:rsidP="00281210">
      <w:pPr>
        <w:pStyle w:val="Corpodeltesto3"/>
        <w:ind w:right="144" w:firstLine="720"/>
        <w:rPr>
          <w:rFonts w:ascii="Times New Roman" w:eastAsia="Times New Roman" w:hAnsi="Times New Roman" w:cs="Times New Roman"/>
          <w:color w:val="auto"/>
          <w:sz w:val="24"/>
          <w:szCs w:val="24"/>
          <w:bdr w:val="none" w:sz="0" w:space="0" w:color="auto"/>
          <w:lang w:val="ro-RO"/>
        </w:rPr>
      </w:pPr>
    </w:p>
    <w:tbl>
      <w:tblPr>
        <w:tblW w:w="5000" w:type="pct"/>
        <w:tblLook w:val="04A0" w:firstRow="1" w:lastRow="0" w:firstColumn="1" w:lastColumn="0" w:noHBand="0" w:noVBand="1"/>
      </w:tblPr>
      <w:tblGrid>
        <w:gridCol w:w="7538"/>
        <w:gridCol w:w="1807"/>
      </w:tblGrid>
      <w:tr w:rsidR="00281210" w:rsidRPr="003C7F53" w14:paraId="7C0D6B9F" w14:textId="77777777" w:rsidTr="00281210">
        <w:trPr>
          <w:trHeight w:val="349"/>
        </w:trPr>
        <w:tc>
          <w:tcPr>
            <w:tcW w:w="4033" w:type="pct"/>
            <w:tcBorders>
              <w:top w:val="single" w:sz="8" w:space="0" w:color="auto"/>
              <w:left w:val="single" w:sz="8" w:space="0" w:color="auto"/>
              <w:bottom w:val="single" w:sz="4" w:space="0" w:color="auto"/>
              <w:right w:val="single" w:sz="4" w:space="0" w:color="auto"/>
            </w:tcBorders>
            <w:shd w:val="clear" w:color="auto" w:fill="EAF1DD" w:themeFill="accent3" w:themeFillTint="33"/>
            <w:noWrap/>
            <w:vAlign w:val="center"/>
            <w:hideMark/>
          </w:tcPr>
          <w:p w14:paraId="12A70839" w14:textId="77777777" w:rsidR="00281210" w:rsidRPr="00E81936" w:rsidRDefault="00281210" w:rsidP="006F31AF">
            <w:pPr>
              <w:spacing w:after="0" w:line="240" w:lineRule="auto"/>
              <w:jc w:val="center"/>
              <w:rPr>
                <w:rFonts w:ascii="Times New Roman" w:eastAsia="Times New Roman" w:hAnsi="Times New Roman" w:cs="Times New Roman"/>
                <w:b/>
                <w:bCs/>
                <w:color w:val="000000"/>
                <w:lang w:val="ro-RO"/>
              </w:rPr>
            </w:pPr>
            <w:r w:rsidRPr="00E81936">
              <w:rPr>
                <w:rFonts w:ascii="Times New Roman" w:eastAsia="Times New Roman" w:hAnsi="Times New Roman" w:cs="Times New Roman"/>
                <w:b/>
                <w:bCs/>
                <w:color w:val="000000"/>
                <w:lang w:val="ro-RO"/>
              </w:rPr>
              <w:t>DENUMIRE ARTICOL</w:t>
            </w:r>
          </w:p>
        </w:tc>
        <w:tc>
          <w:tcPr>
            <w:tcW w:w="967" w:type="pct"/>
            <w:tcBorders>
              <w:top w:val="single" w:sz="8" w:space="0" w:color="auto"/>
              <w:left w:val="nil"/>
              <w:bottom w:val="single" w:sz="4" w:space="0" w:color="auto"/>
              <w:right w:val="single" w:sz="4" w:space="0" w:color="auto"/>
            </w:tcBorders>
            <w:shd w:val="clear" w:color="auto" w:fill="EAF1DD" w:themeFill="accent3" w:themeFillTint="33"/>
            <w:vAlign w:val="center"/>
            <w:hideMark/>
          </w:tcPr>
          <w:p w14:paraId="0831DD8F" w14:textId="46851BF9" w:rsidR="00281210" w:rsidRPr="00E81936" w:rsidRDefault="00281210" w:rsidP="006F31AF">
            <w:pPr>
              <w:spacing w:after="0" w:line="240" w:lineRule="auto"/>
              <w:jc w:val="center"/>
              <w:rPr>
                <w:rFonts w:ascii="Times New Roman" w:eastAsia="Times New Roman" w:hAnsi="Times New Roman" w:cs="Times New Roman"/>
                <w:b/>
                <w:bCs/>
                <w:color w:val="000000"/>
                <w:lang w:val="ro-RO"/>
              </w:rPr>
            </w:pPr>
            <w:r w:rsidRPr="00E81936">
              <w:rPr>
                <w:rFonts w:ascii="Times New Roman" w:eastAsia="Times New Roman" w:hAnsi="Times New Roman" w:cs="Times New Roman"/>
                <w:b/>
                <w:bCs/>
                <w:color w:val="000000"/>
                <w:lang w:val="ro-RO"/>
              </w:rPr>
              <w:t>Nr. buc</w:t>
            </w:r>
          </w:p>
        </w:tc>
      </w:tr>
      <w:tr w:rsidR="00281210" w:rsidRPr="003C7F53" w14:paraId="4FD4565F" w14:textId="77777777" w:rsidTr="00281210">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29E6A734" w14:textId="77777777" w:rsidR="00281210" w:rsidRPr="00E81936" w:rsidRDefault="00281210" w:rsidP="00281210">
            <w:pPr>
              <w:spacing w:after="0" w:line="240" w:lineRule="auto"/>
              <w:jc w:val="center"/>
              <w:rPr>
                <w:rFonts w:ascii="Times New Roman" w:eastAsia="Times New Roman" w:hAnsi="Times New Roman" w:cs="Times New Roman"/>
                <w:color w:val="000000"/>
                <w:lang w:val="ro-RO"/>
              </w:rPr>
            </w:pPr>
            <w:r w:rsidRPr="00E81936">
              <w:rPr>
                <w:rFonts w:ascii="Times New Roman" w:eastAsia="Times New Roman" w:hAnsi="Times New Roman" w:cs="Times New Roman"/>
                <w:color w:val="000000"/>
                <w:lang w:val="ro-RO"/>
              </w:rPr>
              <w:t>Container modular paznic - 3,0 x 2,4 x 2,5m</w:t>
            </w:r>
          </w:p>
        </w:tc>
        <w:tc>
          <w:tcPr>
            <w:tcW w:w="967" w:type="pct"/>
            <w:tcBorders>
              <w:top w:val="nil"/>
              <w:left w:val="nil"/>
              <w:bottom w:val="single" w:sz="4" w:space="0" w:color="auto"/>
              <w:right w:val="single" w:sz="4" w:space="0" w:color="auto"/>
            </w:tcBorders>
            <w:shd w:val="clear" w:color="auto" w:fill="auto"/>
            <w:noWrap/>
            <w:vAlign w:val="center"/>
            <w:hideMark/>
          </w:tcPr>
          <w:p w14:paraId="46373AB7" w14:textId="77777777" w:rsidR="00281210" w:rsidRPr="00E81936" w:rsidRDefault="00281210" w:rsidP="006F31AF">
            <w:pPr>
              <w:spacing w:after="0" w:line="240" w:lineRule="auto"/>
              <w:jc w:val="center"/>
              <w:rPr>
                <w:rFonts w:ascii="Times New Roman" w:eastAsia="Times New Roman" w:hAnsi="Times New Roman" w:cs="Times New Roman"/>
                <w:lang w:val="ro-RO"/>
              </w:rPr>
            </w:pPr>
            <w:r w:rsidRPr="00E81936">
              <w:rPr>
                <w:rFonts w:ascii="Times New Roman" w:eastAsia="Times New Roman" w:hAnsi="Times New Roman" w:cs="Times New Roman"/>
                <w:lang w:val="ro-RO"/>
              </w:rPr>
              <w:t>4</w:t>
            </w:r>
          </w:p>
        </w:tc>
      </w:tr>
      <w:tr w:rsidR="00281210" w:rsidRPr="003C7F53" w14:paraId="7323880C" w14:textId="77777777" w:rsidTr="00281210">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200256D3" w14:textId="77777777" w:rsidR="00281210" w:rsidRPr="00E81936" w:rsidRDefault="00281210" w:rsidP="00281210">
            <w:pPr>
              <w:spacing w:after="0" w:line="240" w:lineRule="auto"/>
              <w:jc w:val="center"/>
              <w:rPr>
                <w:rFonts w:ascii="Times New Roman" w:eastAsia="Times New Roman" w:hAnsi="Times New Roman" w:cs="Times New Roman"/>
                <w:color w:val="000000"/>
                <w:lang w:val="ro-RO"/>
              </w:rPr>
            </w:pPr>
            <w:r w:rsidRPr="00E81936">
              <w:rPr>
                <w:rFonts w:ascii="Times New Roman" w:eastAsia="Times New Roman" w:hAnsi="Times New Roman" w:cs="Times New Roman"/>
                <w:color w:val="000000"/>
                <w:lang w:val="ro-RO"/>
              </w:rPr>
              <w:t>Container modular paznic - 6 x 2.4 x 2.5</w:t>
            </w:r>
          </w:p>
        </w:tc>
        <w:tc>
          <w:tcPr>
            <w:tcW w:w="967" w:type="pct"/>
            <w:tcBorders>
              <w:top w:val="nil"/>
              <w:left w:val="nil"/>
              <w:bottom w:val="single" w:sz="4" w:space="0" w:color="auto"/>
              <w:right w:val="single" w:sz="4" w:space="0" w:color="auto"/>
            </w:tcBorders>
            <w:shd w:val="clear" w:color="auto" w:fill="auto"/>
            <w:noWrap/>
            <w:vAlign w:val="center"/>
            <w:hideMark/>
          </w:tcPr>
          <w:p w14:paraId="1828DFEF" w14:textId="77777777" w:rsidR="00281210" w:rsidRPr="00E81936" w:rsidRDefault="00281210" w:rsidP="006F31AF">
            <w:pPr>
              <w:spacing w:after="0" w:line="240" w:lineRule="auto"/>
              <w:jc w:val="center"/>
              <w:rPr>
                <w:rFonts w:ascii="Times New Roman" w:eastAsia="Times New Roman" w:hAnsi="Times New Roman" w:cs="Times New Roman"/>
                <w:lang w:val="ro-RO"/>
              </w:rPr>
            </w:pPr>
            <w:r w:rsidRPr="00E81936">
              <w:rPr>
                <w:rFonts w:ascii="Times New Roman" w:eastAsia="Times New Roman" w:hAnsi="Times New Roman" w:cs="Times New Roman"/>
                <w:lang w:val="ro-RO"/>
              </w:rPr>
              <w:t>1</w:t>
            </w:r>
          </w:p>
        </w:tc>
      </w:tr>
      <w:tr w:rsidR="00281210" w:rsidRPr="003C7F53" w14:paraId="762E2940" w14:textId="77777777" w:rsidTr="00281210">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3527255A" w14:textId="77777777" w:rsidR="00281210" w:rsidRPr="00E81936" w:rsidRDefault="00281210" w:rsidP="00281210">
            <w:pPr>
              <w:spacing w:after="0" w:line="240" w:lineRule="auto"/>
              <w:jc w:val="center"/>
              <w:rPr>
                <w:rFonts w:ascii="Times New Roman" w:eastAsia="Times New Roman" w:hAnsi="Times New Roman" w:cs="Times New Roman"/>
                <w:color w:val="000000"/>
                <w:lang w:val="ro-RO"/>
              </w:rPr>
            </w:pPr>
            <w:r w:rsidRPr="00E81936">
              <w:rPr>
                <w:rFonts w:ascii="Times New Roman" w:eastAsia="Times New Roman" w:hAnsi="Times New Roman" w:cs="Times New Roman"/>
                <w:color w:val="000000"/>
                <w:lang w:val="ro-RO"/>
              </w:rPr>
              <w:t>Container modular administrativ cântar</w:t>
            </w:r>
          </w:p>
        </w:tc>
        <w:tc>
          <w:tcPr>
            <w:tcW w:w="967" w:type="pct"/>
            <w:tcBorders>
              <w:top w:val="nil"/>
              <w:left w:val="nil"/>
              <w:bottom w:val="single" w:sz="4" w:space="0" w:color="auto"/>
              <w:right w:val="single" w:sz="4" w:space="0" w:color="auto"/>
            </w:tcBorders>
            <w:shd w:val="clear" w:color="auto" w:fill="auto"/>
            <w:noWrap/>
            <w:vAlign w:val="center"/>
            <w:hideMark/>
          </w:tcPr>
          <w:p w14:paraId="19052A22" w14:textId="77777777" w:rsidR="00281210" w:rsidRPr="00E81936" w:rsidRDefault="00281210" w:rsidP="006F31AF">
            <w:pPr>
              <w:spacing w:after="0" w:line="240" w:lineRule="auto"/>
              <w:jc w:val="center"/>
              <w:rPr>
                <w:rFonts w:ascii="Times New Roman" w:eastAsia="Times New Roman" w:hAnsi="Times New Roman" w:cs="Times New Roman"/>
                <w:lang w:val="ro-RO"/>
              </w:rPr>
            </w:pPr>
            <w:r w:rsidRPr="00E81936">
              <w:rPr>
                <w:rFonts w:ascii="Times New Roman" w:eastAsia="Times New Roman" w:hAnsi="Times New Roman" w:cs="Times New Roman"/>
                <w:lang w:val="ro-RO"/>
              </w:rPr>
              <w:t>2</w:t>
            </w:r>
          </w:p>
        </w:tc>
      </w:tr>
      <w:tr w:rsidR="00281210" w:rsidRPr="003C7F53" w14:paraId="6F82083B" w14:textId="77777777" w:rsidTr="00281210">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2A2B4B45" w14:textId="77777777" w:rsidR="00281210" w:rsidRPr="00E81936" w:rsidRDefault="00281210" w:rsidP="00281210">
            <w:pPr>
              <w:spacing w:after="0" w:line="240" w:lineRule="auto"/>
              <w:jc w:val="center"/>
              <w:rPr>
                <w:rFonts w:ascii="Times New Roman" w:eastAsia="Times New Roman" w:hAnsi="Times New Roman" w:cs="Times New Roman"/>
                <w:color w:val="000000"/>
                <w:lang w:val="ro-RO"/>
              </w:rPr>
            </w:pPr>
            <w:r w:rsidRPr="00E81936">
              <w:rPr>
                <w:rFonts w:ascii="Times New Roman" w:eastAsia="Times New Roman" w:hAnsi="Times New Roman" w:cs="Times New Roman"/>
                <w:color w:val="000000"/>
                <w:lang w:val="ro-RO"/>
              </w:rPr>
              <w:t>Container colectare închis pentru presă staționară</w:t>
            </w:r>
          </w:p>
        </w:tc>
        <w:tc>
          <w:tcPr>
            <w:tcW w:w="967" w:type="pct"/>
            <w:tcBorders>
              <w:top w:val="nil"/>
              <w:left w:val="nil"/>
              <w:bottom w:val="single" w:sz="4" w:space="0" w:color="auto"/>
              <w:right w:val="single" w:sz="4" w:space="0" w:color="auto"/>
            </w:tcBorders>
            <w:shd w:val="clear" w:color="auto" w:fill="auto"/>
            <w:noWrap/>
            <w:vAlign w:val="center"/>
            <w:hideMark/>
          </w:tcPr>
          <w:p w14:paraId="66C35ADF" w14:textId="1DAAE700" w:rsidR="00281210" w:rsidRPr="00E81936" w:rsidRDefault="00E81936" w:rsidP="006F31AF">
            <w:pPr>
              <w:spacing w:after="0" w:line="240" w:lineRule="auto"/>
              <w:jc w:val="center"/>
              <w:rPr>
                <w:rFonts w:ascii="Times New Roman" w:eastAsia="Times New Roman" w:hAnsi="Times New Roman" w:cs="Times New Roman"/>
                <w:lang w:val="ro-RO"/>
              </w:rPr>
            </w:pPr>
            <w:r w:rsidRPr="00E81936">
              <w:rPr>
                <w:rFonts w:ascii="Times New Roman" w:eastAsia="Times New Roman" w:hAnsi="Times New Roman" w:cs="Times New Roman"/>
                <w:lang w:val="ro-RO"/>
              </w:rPr>
              <w:t>3</w:t>
            </w:r>
          </w:p>
        </w:tc>
      </w:tr>
      <w:tr w:rsidR="00281210" w:rsidRPr="003C7F53" w14:paraId="0A508E11" w14:textId="77777777" w:rsidTr="00281210">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6A82BCDC" w14:textId="77777777" w:rsidR="00281210" w:rsidRPr="00E81936" w:rsidRDefault="00281210" w:rsidP="00281210">
            <w:pPr>
              <w:spacing w:after="0" w:line="240" w:lineRule="auto"/>
              <w:jc w:val="center"/>
              <w:rPr>
                <w:rFonts w:ascii="Times New Roman" w:eastAsia="Times New Roman" w:hAnsi="Times New Roman" w:cs="Times New Roman"/>
                <w:color w:val="000000"/>
                <w:lang w:val="ro-RO"/>
              </w:rPr>
            </w:pPr>
            <w:r w:rsidRPr="00E81936">
              <w:rPr>
                <w:rFonts w:ascii="Times New Roman" w:eastAsia="Times New Roman" w:hAnsi="Times New Roman" w:cs="Times New Roman"/>
                <w:color w:val="000000"/>
                <w:lang w:val="ro-RO"/>
              </w:rPr>
              <w:t>Presă container stationară (Cap de presare)</w:t>
            </w:r>
          </w:p>
        </w:tc>
        <w:tc>
          <w:tcPr>
            <w:tcW w:w="967" w:type="pct"/>
            <w:tcBorders>
              <w:top w:val="nil"/>
              <w:left w:val="nil"/>
              <w:bottom w:val="single" w:sz="4" w:space="0" w:color="auto"/>
              <w:right w:val="single" w:sz="4" w:space="0" w:color="auto"/>
            </w:tcBorders>
            <w:shd w:val="clear" w:color="auto" w:fill="auto"/>
            <w:noWrap/>
            <w:vAlign w:val="center"/>
            <w:hideMark/>
          </w:tcPr>
          <w:p w14:paraId="376DCCA4" w14:textId="77777777" w:rsidR="00281210" w:rsidRPr="00E81936" w:rsidRDefault="00281210" w:rsidP="006F31AF">
            <w:pPr>
              <w:spacing w:after="0" w:line="240" w:lineRule="auto"/>
              <w:jc w:val="center"/>
              <w:rPr>
                <w:rFonts w:ascii="Times New Roman" w:eastAsia="Times New Roman" w:hAnsi="Times New Roman" w:cs="Times New Roman"/>
                <w:lang w:val="ro-RO"/>
              </w:rPr>
            </w:pPr>
            <w:r w:rsidRPr="00E81936">
              <w:rPr>
                <w:rFonts w:ascii="Times New Roman" w:eastAsia="Times New Roman" w:hAnsi="Times New Roman" w:cs="Times New Roman"/>
                <w:lang w:val="ro-RO"/>
              </w:rPr>
              <w:t>3</w:t>
            </w:r>
          </w:p>
        </w:tc>
      </w:tr>
      <w:tr w:rsidR="00281210" w:rsidRPr="003C7F53" w14:paraId="7932B4EE" w14:textId="77777777" w:rsidTr="00281210">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4F66D786" w14:textId="77777777" w:rsidR="00281210" w:rsidRPr="007B39D5" w:rsidRDefault="00281210" w:rsidP="00281210">
            <w:pPr>
              <w:spacing w:after="0" w:line="240" w:lineRule="auto"/>
              <w:jc w:val="center"/>
              <w:rPr>
                <w:rFonts w:ascii="Times New Roman" w:eastAsia="Times New Roman" w:hAnsi="Times New Roman" w:cs="Times New Roman"/>
                <w:color w:val="000000"/>
                <w:lang w:val="ro-RO"/>
              </w:rPr>
            </w:pPr>
            <w:r w:rsidRPr="007B39D5">
              <w:rPr>
                <w:rFonts w:ascii="Times New Roman" w:eastAsia="Times New Roman" w:hAnsi="Times New Roman" w:cs="Times New Roman"/>
                <w:color w:val="000000"/>
                <w:lang w:val="ro-RO"/>
              </w:rPr>
              <w:t>Structură metalică descarcare cu cuva - pentru container deschis</w:t>
            </w:r>
          </w:p>
        </w:tc>
        <w:tc>
          <w:tcPr>
            <w:tcW w:w="967" w:type="pct"/>
            <w:tcBorders>
              <w:top w:val="nil"/>
              <w:left w:val="nil"/>
              <w:bottom w:val="single" w:sz="4" w:space="0" w:color="auto"/>
              <w:right w:val="single" w:sz="4" w:space="0" w:color="auto"/>
            </w:tcBorders>
            <w:shd w:val="clear" w:color="auto" w:fill="auto"/>
            <w:noWrap/>
            <w:vAlign w:val="center"/>
            <w:hideMark/>
          </w:tcPr>
          <w:p w14:paraId="08C7EF44" w14:textId="77777777" w:rsidR="00281210" w:rsidRPr="007B39D5" w:rsidRDefault="00281210" w:rsidP="006F31AF">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2</w:t>
            </w:r>
          </w:p>
        </w:tc>
      </w:tr>
      <w:tr w:rsidR="00281210" w:rsidRPr="007B39D5" w14:paraId="00562030" w14:textId="77777777" w:rsidTr="00281210">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2953F544" w14:textId="77777777" w:rsidR="00281210" w:rsidRPr="007B39D5" w:rsidRDefault="00281210" w:rsidP="00281210">
            <w:pPr>
              <w:spacing w:after="0" w:line="240" w:lineRule="auto"/>
              <w:jc w:val="center"/>
              <w:rPr>
                <w:rFonts w:ascii="Times New Roman" w:eastAsia="Times New Roman" w:hAnsi="Times New Roman" w:cs="Times New Roman"/>
                <w:color w:val="000000"/>
                <w:lang w:val="ro-RO"/>
              </w:rPr>
            </w:pPr>
            <w:r w:rsidRPr="007B39D5">
              <w:rPr>
                <w:rFonts w:ascii="Times New Roman" w:eastAsia="Times New Roman" w:hAnsi="Times New Roman" w:cs="Times New Roman"/>
                <w:color w:val="000000"/>
                <w:lang w:val="ro-RO"/>
              </w:rPr>
              <w:t>Structură metalică descărcare cu cuvă -  pentru container închis deșeuri uscate</w:t>
            </w:r>
          </w:p>
        </w:tc>
        <w:tc>
          <w:tcPr>
            <w:tcW w:w="967" w:type="pct"/>
            <w:tcBorders>
              <w:top w:val="nil"/>
              <w:left w:val="nil"/>
              <w:bottom w:val="single" w:sz="4" w:space="0" w:color="auto"/>
              <w:right w:val="single" w:sz="4" w:space="0" w:color="auto"/>
            </w:tcBorders>
            <w:shd w:val="clear" w:color="auto" w:fill="auto"/>
            <w:noWrap/>
            <w:vAlign w:val="center"/>
            <w:hideMark/>
          </w:tcPr>
          <w:p w14:paraId="133F596B" w14:textId="77777777" w:rsidR="00281210" w:rsidRPr="007B39D5" w:rsidRDefault="00281210" w:rsidP="006F31AF">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2</w:t>
            </w:r>
          </w:p>
        </w:tc>
      </w:tr>
      <w:tr w:rsidR="00281210" w:rsidRPr="003C7F53" w14:paraId="440D86BC" w14:textId="77777777" w:rsidTr="00281210">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67F1A155" w14:textId="77777777" w:rsidR="00281210" w:rsidRPr="007B39D5" w:rsidRDefault="00281210" w:rsidP="00281210">
            <w:pPr>
              <w:spacing w:after="0" w:line="240" w:lineRule="auto"/>
              <w:jc w:val="center"/>
              <w:rPr>
                <w:rFonts w:ascii="Times New Roman" w:eastAsia="Times New Roman" w:hAnsi="Times New Roman" w:cs="Times New Roman"/>
                <w:color w:val="000000"/>
                <w:lang w:val="ro-RO"/>
              </w:rPr>
            </w:pPr>
            <w:r w:rsidRPr="007B39D5">
              <w:rPr>
                <w:rFonts w:ascii="Times New Roman" w:eastAsia="Times New Roman" w:hAnsi="Times New Roman" w:cs="Times New Roman"/>
                <w:color w:val="000000"/>
                <w:lang w:val="ro-RO"/>
              </w:rPr>
              <w:t xml:space="preserve">Structură metalică descărcare cu cuvă -  pentru container închis deșeuri </w:t>
            </w:r>
          </w:p>
        </w:tc>
        <w:tc>
          <w:tcPr>
            <w:tcW w:w="967" w:type="pct"/>
            <w:tcBorders>
              <w:top w:val="nil"/>
              <w:left w:val="nil"/>
              <w:bottom w:val="single" w:sz="4" w:space="0" w:color="auto"/>
              <w:right w:val="single" w:sz="4" w:space="0" w:color="auto"/>
            </w:tcBorders>
            <w:shd w:val="clear" w:color="auto" w:fill="auto"/>
            <w:noWrap/>
            <w:vAlign w:val="center"/>
            <w:hideMark/>
          </w:tcPr>
          <w:p w14:paraId="5FAB273F" w14:textId="69772BB8" w:rsidR="00281210" w:rsidRPr="007B39D5" w:rsidRDefault="007B39D5" w:rsidP="006F31AF">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1</w:t>
            </w:r>
          </w:p>
        </w:tc>
      </w:tr>
      <w:tr w:rsidR="00281210" w:rsidRPr="003C7F53" w14:paraId="34C9DC52" w14:textId="77777777" w:rsidTr="00281210">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2E2E3D8B" w14:textId="77777777" w:rsidR="00281210" w:rsidRPr="007B39D5" w:rsidRDefault="00281210" w:rsidP="00281210">
            <w:pPr>
              <w:spacing w:after="0" w:line="240" w:lineRule="auto"/>
              <w:jc w:val="center"/>
              <w:rPr>
                <w:rFonts w:ascii="Times New Roman" w:eastAsia="Times New Roman" w:hAnsi="Times New Roman" w:cs="Times New Roman"/>
                <w:color w:val="000000"/>
                <w:lang w:val="ro-RO"/>
              </w:rPr>
            </w:pPr>
            <w:r w:rsidRPr="007B39D5">
              <w:rPr>
                <w:rFonts w:ascii="Times New Roman" w:eastAsia="Times New Roman" w:hAnsi="Times New Roman" w:cs="Times New Roman"/>
                <w:color w:val="000000"/>
                <w:lang w:val="ro-RO"/>
              </w:rPr>
              <w:t xml:space="preserve">Prescontainer deseuri textile 24 mc - Lungime 7.265 x latime 2.500 x inaltime 2.550 mm </w:t>
            </w:r>
          </w:p>
        </w:tc>
        <w:tc>
          <w:tcPr>
            <w:tcW w:w="967" w:type="pct"/>
            <w:tcBorders>
              <w:top w:val="nil"/>
              <w:left w:val="nil"/>
              <w:bottom w:val="single" w:sz="4" w:space="0" w:color="auto"/>
              <w:right w:val="single" w:sz="4" w:space="0" w:color="auto"/>
            </w:tcBorders>
            <w:shd w:val="clear" w:color="auto" w:fill="auto"/>
            <w:noWrap/>
            <w:vAlign w:val="center"/>
            <w:hideMark/>
          </w:tcPr>
          <w:p w14:paraId="5A817DF4" w14:textId="57E0423A" w:rsidR="00281210" w:rsidRPr="007B39D5" w:rsidRDefault="007B39D5" w:rsidP="006F31AF">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1</w:t>
            </w:r>
          </w:p>
        </w:tc>
      </w:tr>
      <w:tr w:rsidR="00281210" w:rsidRPr="003C7F53" w14:paraId="3033B8A9" w14:textId="77777777" w:rsidTr="00281210">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3F161818" w14:textId="77777777" w:rsidR="00281210" w:rsidRPr="007B39D5" w:rsidRDefault="00281210" w:rsidP="00281210">
            <w:pPr>
              <w:spacing w:after="0" w:line="240" w:lineRule="auto"/>
              <w:jc w:val="center"/>
              <w:rPr>
                <w:rFonts w:ascii="Times New Roman" w:eastAsia="Times New Roman" w:hAnsi="Times New Roman" w:cs="Times New Roman"/>
                <w:color w:val="000000"/>
                <w:lang w:val="ro-RO"/>
              </w:rPr>
            </w:pPr>
            <w:r w:rsidRPr="007B39D5">
              <w:rPr>
                <w:rFonts w:ascii="Times New Roman" w:eastAsia="Times New Roman" w:hAnsi="Times New Roman" w:cs="Times New Roman"/>
                <w:color w:val="000000"/>
                <w:lang w:val="ro-RO"/>
              </w:rPr>
              <w:t xml:space="preserve">Prescontainer deseuri hartie, carton 24 mc Lungime 7.265 x latime 2.500 x inaltime 2.550 mm </w:t>
            </w:r>
          </w:p>
        </w:tc>
        <w:tc>
          <w:tcPr>
            <w:tcW w:w="967" w:type="pct"/>
            <w:tcBorders>
              <w:top w:val="nil"/>
              <w:left w:val="nil"/>
              <w:bottom w:val="single" w:sz="4" w:space="0" w:color="auto"/>
              <w:right w:val="single" w:sz="4" w:space="0" w:color="auto"/>
            </w:tcBorders>
            <w:shd w:val="clear" w:color="auto" w:fill="auto"/>
            <w:noWrap/>
            <w:vAlign w:val="center"/>
            <w:hideMark/>
          </w:tcPr>
          <w:p w14:paraId="22E46CEE" w14:textId="742F9A96" w:rsidR="00281210" w:rsidRPr="007B39D5" w:rsidRDefault="007B39D5" w:rsidP="006F31AF">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1</w:t>
            </w:r>
          </w:p>
        </w:tc>
      </w:tr>
      <w:tr w:rsidR="00281210" w:rsidRPr="003C7F53" w14:paraId="10FD7914" w14:textId="77777777" w:rsidTr="00281210">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4B3FE8D6" w14:textId="77777777" w:rsidR="00281210" w:rsidRPr="007B39D5" w:rsidRDefault="00281210" w:rsidP="00281210">
            <w:pPr>
              <w:spacing w:after="0" w:line="240" w:lineRule="auto"/>
              <w:jc w:val="center"/>
              <w:rPr>
                <w:rFonts w:ascii="Times New Roman" w:eastAsia="Times New Roman" w:hAnsi="Times New Roman" w:cs="Times New Roman"/>
                <w:color w:val="000000"/>
                <w:lang w:val="ro-RO"/>
              </w:rPr>
            </w:pPr>
            <w:r w:rsidRPr="007B39D5">
              <w:rPr>
                <w:rFonts w:ascii="Times New Roman" w:eastAsia="Times New Roman" w:hAnsi="Times New Roman" w:cs="Times New Roman"/>
                <w:color w:val="000000"/>
                <w:lang w:val="ro-RO"/>
              </w:rPr>
              <w:t xml:space="preserve">Prescontainer deseuri plastic24 mc Lungime 7.265 x latime 2.500 x inaltime 2.550 mm </w:t>
            </w:r>
          </w:p>
        </w:tc>
        <w:tc>
          <w:tcPr>
            <w:tcW w:w="967" w:type="pct"/>
            <w:tcBorders>
              <w:top w:val="nil"/>
              <w:left w:val="nil"/>
              <w:bottom w:val="single" w:sz="4" w:space="0" w:color="auto"/>
              <w:right w:val="single" w:sz="4" w:space="0" w:color="auto"/>
            </w:tcBorders>
            <w:shd w:val="clear" w:color="auto" w:fill="auto"/>
            <w:noWrap/>
            <w:vAlign w:val="center"/>
            <w:hideMark/>
          </w:tcPr>
          <w:p w14:paraId="007B306D" w14:textId="7EE27E49" w:rsidR="00281210" w:rsidRPr="007B39D5" w:rsidRDefault="007B39D5" w:rsidP="006F31AF">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1</w:t>
            </w:r>
          </w:p>
        </w:tc>
      </w:tr>
      <w:tr w:rsidR="00281210" w:rsidRPr="003C7F53" w14:paraId="0E14BA5D" w14:textId="77777777" w:rsidTr="00281210">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671A9F93" w14:textId="77777777" w:rsidR="00281210" w:rsidRPr="007B39D5" w:rsidRDefault="00281210" w:rsidP="00281210">
            <w:pPr>
              <w:spacing w:after="0" w:line="240" w:lineRule="auto"/>
              <w:jc w:val="center"/>
              <w:rPr>
                <w:rFonts w:ascii="Times New Roman" w:eastAsia="Times New Roman" w:hAnsi="Times New Roman" w:cs="Times New Roman"/>
                <w:color w:val="000000"/>
                <w:lang w:val="ro-RO"/>
              </w:rPr>
            </w:pPr>
            <w:r w:rsidRPr="007B39D5">
              <w:rPr>
                <w:rFonts w:ascii="Times New Roman" w:eastAsia="Times New Roman" w:hAnsi="Times New Roman" w:cs="Times New Roman"/>
                <w:color w:val="000000"/>
                <w:lang w:val="ro-RO"/>
              </w:rPr>
              <w:t>Platformă cu scară pentru acces container</w:t>
            </w:r>
          </w:p>
        </w:tc>
        <w:tc>
          <w:tcPr>
            <w:tcW w:w="967" w:type="pct"/>
            <w:tcBorders>
              <w:top w:val="nil"/>
              <w:left w:val="nil"/>
              <w:bottom w:val="single" w:sz="4" w:space="0" w:color="auto"/>
              <w:right w:val="single" w:sz="4" w:space="0" w:color="auto"/>
            </w:tcBorders>
            <w:shd w:val="clear" w:color="auto" w:fill="auto"/>
            <w:noWrap/>
            <w:vAlign w:val="center"/>
            <w:hideMark/>
          </w:tcPr>
          <w:p w14:paraId="6219AD28" w14:textId="77777777" w:rsidR="00281210" w:rsidRPr="007B39D5" w:rsidRDefault="00281210" w:rsidP="006F31AF">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6</w:t>
            </w:r>
          </w:p>
        </w:tc>
      </w:tr>
      <w:tr w:rsidR="00281210" w:rsidRPr="007B39D5" w14:paraId="515B4A89" w14:textId="77777777" w:rsidTr="00281210">
        <w:trPr>
          <w:trHeight w:val="300"/>
        </w:trPr>
        <w:tc>
          <w:tcPr>
            <w:tcW w:w="4033" w:type="pct"/>
            <w:tcBorders>
              <w:top w:val="nil"/>
              <w:left w:val="single" w:sz="8" w:space="0" w:color="auto"/>
              <w:bottom w:val="single" w:sz="4" w:space="0" w:color="auto"/>
              <w:right w:val="single" w:sz="4" w:space="0" w:color="auto"/>
            </w:tcBorders>
            <w:shd w:val="clear" w:color="auto" w:fill="auto"/>
            <w:vAlign w:val="center"/>
            <w:hideMark/>
          </w:tcPr>
          <w:p w14:paraId="4C3E4BAA" w14:textId="77777777" w:rsidR="00281210" w:rsidRPr="007B39D5" w:rsidRDefault="00281210" w:rsidP="00281210">
            <w:pPr>
              <w:spacing w:after="0" w:line="240" w:lineRule="auto"/>
              <w:jc w:val="center"/>
              <w:rPr>
                <w:rFonts w:ascii="Times New Roman" w:eastAsia="Times New Roman" w:hAnsi="Times New Roman" w:cs="Times New Roman"/>
                <w:color w:val="000000"/>
                <w:lang w:val="ro-RO"/>
              </w:rPr>
            </w:pPr>
            <w:r w:rsidRPr="007B39D5">
              <w:rPr>
                <w:rFonts w:ascii="Times New Roman" w:eastAsia="Times New Roman" w:hAnsi="Times New Roman" w:cs="Times New Roman"/>
                <w:color w:val="000000"/>
                <w:lang w:val="ro-RO"/>
              </w:rPr>
              <w:t>Container frigorific pentru cadavre animale</w:t>
            </w:r>
          </w:p>
        </w:tc>
        <w:tc>
          <w:tcPr>
            <w:tcW w:w="967" w:type="pct"/>
            <w:tcBorders>
              <w:top w:val="nil"/>
              <w:left w:val="nil"/>
              <w:bottom w:val="single" w:sz="4" w:space="0" w:color="auto"/>
              <w:right w:val="single" w:sz="4" w:space="0" w:color="auto"/>
            </w:tcBorders>
            <w:shd w:val="clear" w:color="auto" w:fill="auto"/>
            <w:noWrap/>
            <w:vAlign w:val="center"/>
            <w:hideMark/>
          </w:tcPr>
          <w:p w14:paraId="783982C9" w14:textId="77777777" w:rsidR="00281210" w:rsidRPr="007B39D5" w:rsidRDefault="00281210" w:rsidP="006F31AF">
            <w:pPr>
              <w:spacing w:after="0" w:line="240" w:lineRule="auto"/>
              <w:jc w:val="center"/>
              <w:rPr>
                <w:rFonts w:ascii="Times New Roman" w:eastAsia="Times New Roman" w:hAnsi="Times New Roman" w:cs="Times New Roman"/>
                <w:lang w:val="ro-RO"/>
              </w:rPr>
            </w:pPr>
            <w:r w:rsidRPr="007B39D5">
              <w:rPr>
                <w:rFonts w:ascii="Times New Roman" w:eastAsia="Times New Roman" w:hAnsi="Times New Roman" w:cs="Times New Roman"/>
                <w:lang w:val="ro-RO"/>
              </w:rPr>
              <w:t>1</w:t>
            </w:r>
          </w:p>
        </w:tc>
      </w:tr>
    </w:tbl>
    <w:p w14:paraId="7A4F2722" w14:textId="77777777" w:rsidR="0067199A" w:rsidRPr="003C7F53" w:rsidRDefault="0067199A" w:rsidP="00F927C8">
      <w:pPr>
        <w:shd w:val="clear" w:color="auto" w:fill="FFFFFF"/>
        <w:spacing w:after="0" w:line="240" w:lineRule="auto"/>
        <w:rPr>
          <w:rFonts w:ascii="Times New Roman" w:eastAsia="Times New Roman" w:hAnsi="Times New Roman" w:cs="Times New Roman"/>
          <w:b/>
          <w:i/>
          <w:sz w:val="24"/>
          <w:szCs w:val="24"/>
          <w:lang w:eastAsia="ro-RO"/>
        </w:rPr>
      </w:pPr>
    </w:p>
    <w:p w14:paraId="7A6D1A18" w14:textId="77777777" w:rsidR="006E62CF" w:rsidRPr="003C7F53" w:rsidRDefault="006E62CF" w:rsidP="00F927C8">
      <w:pPr>
        <w:shd w:val="clear" w:color="auto" w:fill="FFFFFF"/>
        <w:spacing w:after="0" w:line="240" w:lineRule="auto"/>
        <w:rPr>
          <w:rFonts w:ascii="Times New Roman" w:eastAsia="Times New Roman" w:hAnsi="Times New Roman" w:cs="Times New Roman"/>
          <w:b/>
          <w:i/>
          <w:sz w:val="24"/>
          <w:szCs w:val="24"/>
          <w:lang w:eastAsia="ro-RO"/>
        </w:rPr>
      </w:pPr>
    </w:p>
    <w:p w14:paraId="1D17064B" w14:textId="77777777" w:rsidR="00354C30" w:rsidRPr="003C7F53" w:rsidRDefault="00354C3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i)</w:t>
      </w:r>
      <w:r w:rsidRPr="003C7F53">
        <w:rPr>
          <w:rFonts w:ascii="Times New Roman" w:eastAsia="Times New Roman" w:hAnsi="Times New Roman" w:cs="Times New Roman"/>
          <w:b/>
          <w:i/>
          <w:sz w:val="24"/>
          <w:szCs w:val="24"/>
          <w:lang w:eastAsia="ro-RO"/>
        </w:rPr>
        <w:t> gospodărirea substanțelor și preparatelor chimice periculoase:</w:t>
      </w:r>
    </w:p>
    <w:p w14:paraId="175931D5" w14:textId="77777777" w:rsidR="00354C30" w:rsidRPr="003C7F53" w:rsidRDefault="00354C3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substanțele și preparatele chimice periculoase utilizate și/sau produse;</w:t>
      </w:r>
    </w:p>
    <w:p w14:paraId="53D96FE6" w14:textId="77777777" w:rsidR="00354C30" w:rsidRPr="003C7F53" w:rsidRDefault="00354C30"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modul de gospodărire a substanțelor și preparatelor chimice periculoase și asigurarea condițiilor de protecție a factorilor de mediu și a sănătății populației.</w:t>
      </w:r>
    </w:p>
    <w:p w14:paraId="57A6BB3F" w14:textId="77777777" w:rsidR="00354C30" w:rsidRPr="003C7F53" w:rsidRDefault="00354C30" w:rsidP="00F927C8">
      <w:pPr>
        <w:spacing w:after="0" w:line="240" w:lineRule="auto"/>
        <w:ind w:firstLine="708"/>
        <w:rPr>
          <w:rFonts w:ascii="Times New Roman" w:eastAsia="Times New Roman" w:hAnsi="Times New Roman" w:cs="Times New Roman"/>
          <w:i/>
          <w:iCs/>
          <w:sz w:val="24"/>
          <w:szCs w:val="24"/>
          <w:lang w:eastAsia="ro-RO"/>
        </w:rPr>
      </w:pPr>
      <w:r w:rsidRPr="003C7F53">
        <w:rPr>
          <w:rFonts w:ascii="Times New Roman" w:eastAsia="Times New Roman" w:hAnsi="Times New Roman" w:cs="Times New Roman"/>
          <w:i/>
          <w:iCs/>
          <w:sz w:val="24"/>
          <w:szCs w:val="24"/>
          <w:lang w:eastAsia="ro-RO"/>
        </w:rPr>
        <w:t>Pe timpul executiei:</w:t>
      </w:r>
    </w:p>
    <w:p w14:paraId="326A40EC" w14:textId="63CF46C4" w:rsidR="00354C30" w:rsidRPr="003C7F53" w:rsidRDefault="00354C30"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Se vor utiliza substante chimice precum: vopsea, grunduri, vaseline etc. Se incearca folosirea acestor produse din ce in ce mai ecologice pentru mediu inconjurator dar si protejand </w:t>
      </w:r>
      <w:r w:rsidRPr="003C7F53">
        <w:rPr>
          <w:rFonts w:ascii="Times New Roman" w:eastAsia="Times New Roman" w:hAnsi="Times New Roman" w:cs="Times New Roman"/>
          <w:sz w:val="24"/>
          <w:szCs w:val="24"/>
          <w:lang w:eastAsia="ro-RO"/>
        </w:rPr>
        <w:lastRenderedPageBreak/>
        <w:t>personalul angajat. Este interzisa devesarea resturilor de substante chimice la canalizare sau direct pe sol, cat si reutilizarea ambalajelor dupa consumarea produselor.</w:t>
      </w:r>
    </w:p>
    <w:p w14:paraId="21DAB4FB" w14:textId="77777777" w:rsidR="00527AD8" w:rsidRPr="003C7F53" w:rsidRDefault="00527AD8" w:rsidP="00F927C8">
      <w:pPr>
        <w:spacing w:after="0" w:line="240" w:lineRule="auto"/>
        <w:ind w:firstLine="708"/>
        <w:rPr>
          <w:rFonts w:ascii="Times New Roman" w:eastAsia="Times New Roman" w:hAnsi="Times New Roman" w:cs="Times New Roman"/>
          <w:sz w:val="24"/>
          <w:szCs w:val="24"/>
          <w:lang w:eastAsia="ro-RO"/>
        </w:rPr>
      </w:pPr>
    </w:p>
    <w:p w14:paraId="314959D4" w14:textId="77777777" w:rsidR="00354C30" w:rsidRPr="003C7F53" w:rsidRDefault="00354C30" w:rsidP="00F927C8">
      <w:pPr>
        <w:spacing w:after="0" w:line="240" w:lineRule="auto"/>
        <w:ind w:firstLine="708"/>
        <w:rPr>
          <w:rFonts w:ascii="Times New Roman" w:eastAsia="Times New Roman" w:hAnsi="Times New Roman" w:cs="Times New Roman"/>
          <w:i/>
          <w:iCs/>
          <w:sz w:val="24"/>
          <w:szCs w:val="24"/>
          <w:lang w:eastAsia="ro-RO"/>
        </w:rPr>
      </w:pPr>
      <w:r w:rsidRPr="003C7F53">
        <w:rPr>
          <w:rFonts w:ascii="Times New Roman" w:eastAsia="Times New Roman" w:hAnsi="Times New Roman" w:cs="Times New Roman"/>
          <w:i/>
          <w:iCs/>
          <w:sz w:val="24"/>
          <w:szCs w:val="24"/>
          <w:lang w:eastAsia="ro-RO"/>
        </w:rPr>
        <w:t>Pe timpul functionarii:</w:t>
      </w:r>
    </w:p>
    <w:p w14:paraId="6607E76A" w14:textId="5E5DCA9D" w:rsidR="00354C30" w:rsidRPr="003C7F53" w:rsidRDefault="003B00AC"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Vor exista două containere pentru depozitarea substanțelor periculoase. </w:t>
      </w:r>
      <w:r w:rsidR="00AB0898" w:rsidRPr="003C7F53">
        <w:rPr>
          <w:rFonts w:ascii="Times New Roman" w:eastAsia="Times New Roman" w:hAnsi="Times New Roman" w:cs="Times New Roman"/>
          <w:sz w:val="24"/>
          <w:szCs w:val="24"/>
          <w:lang w:eastAsia="ro-RO"/>
        </w:rPr>
        <w:t>Imediat in apropierea acestora este laboratorul de substanțe periculoase. Personalul va prelua deșeurile pe o latura ce nu este accesibilă publicului.</w:t>
      </w:r>
    </w:p>
    <w:p w14:paraId="4F32C32C" w14:textId="77777777" w:rsidR="00527AD8" w:rsidRPr="003C7F53" w:rsidRDefault="00527AD8" w:rsidP="00F927C8">
      <w:pPr>
        <w:spacing w:after="0" w:line="240" w:lineRule="auto"/>
        <w:ind w:firstLine="708"/>
        <w:rPr>
          <w:rFonts w:ascii="Times New Roman" w:eastAsia="Times New Roman" w:hAnsi="Times New Roman" w:cs="Times New Roman"/>
          <w:sz w:val="24"/>
          <w:szCs w:val="24"/>
          <w:lang w:eastAsia="ro-RO"/>
        </w:rPr>
      </w:pPr>
    </w:p>
    <w:p w14:paraId="5CBDA19A" w14:textId="017925E5" w:rsidR="003B00AC" w:rsidRDefault="003B00AC" w:rsidP="00F927C8">
      <w:pPr>
        <w:spacing w:after="0" w:line="240" w:lineRule="auto"/>
        <w:rPr>
          <w:rFonts w:ascii="Times New Roman" w:eastAsia="Times New Roman" w:hAnsi="Times New Roman" w:cs="Times New Roman"/>
          <w:sz w:val="24"/>
          <w:szCs w:val="24"/>
          <w:lang w:eastAsia="ro-RO"/>
        </w:rPr>
      </w:pPr>
    </w:p>
    <w:p w14:paraId="1FAF79DE" w14:textId="29E2EB8E" w:rsidR="00513BC0" w:rsidRDefault="00513BC0" w:rsidP="00F927C8">
      <w:pPr>
        <w:spacing w:after="0" w:line="240" w:lineRule="auto"/>
        <w:rPr>
          <w:rFonts w:ascii="Times New Roman" w:eastAsia="Times New Roman" w:hAnsi="Times New Roman" w:cs="Times New Roman"/>
          <w:sz w:val="24"/>
          <w:szCs w:val="24"/>
          <w:lang w:eastAsia="ro-RO"/>
        </w:rPr>
      </w:pPr>
    </w:p>
    <w:p w14:paraId="01736485" w14:textId="77777777" w:rsidR="00513BC0" w:rsidRPr="003C7F53" w:rsidRDefault="00513BC0" w:rsidP="00F927C8">
      <w:pPr>
        <w:spacing w:after="0" w:line="240" w:lineRule="auto"/>
        <w:rPr>
          <w:rFonts w:ascii="Times New Roman" w:eastAsia="Times New Roman" w:hAnsi="Times New Roman" w:cs="Times New Roman"/>
          <w:sz w:val="24"/>
          <w:szCs w:val="24"/>
          <w:lang w:eastAsia="ro-RO"/>
        </w:rPr>
      </w:pPr>
    </w:p>
    <w:p w14:paraId="403644E0" w14:textId="77777777" w:rsidR="00210DB1" w:rsidRPr="003C7F53" w:rsidRDefault="00210DB1"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B.</w:t>
      </w:r>
      <w:r w:rsidRPr="003C7F53">
        <w:rPr>
          <w:rFonts w:ascii="Times New Roman" w:eastAsia="Times New Roman" w:hAnsi="Times New Roman" w:cs="Times New Roman"/>
          <w:b/>
          <w:i/>
          <w:sz w:val="24"/>
          <w:szCs w:val="24"/>
          <w:lang w:eastAsia="ro-RO"/>
        </w:rPr>
        <w:t> Utilizarea resurselor naturale, în special a solului, a terenurilor, a apei și a biodiversității.</w:t>
      </w:r>
    </w:p>
    <w:p w14:paraId="7CFD2548" w14:textId="188F7901" w:rsidR="00210DB1" w:rsidRPr="003C7F53" w:rsidRDefault="00210DB1"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b/>
        <w:t>Radiatia solara, apa, nisip, pietris, metal, petrol, piatra naturala, lemn, gaze naturale, resurse umane.</w:t>
      </w:r>
    </w:p>
    <w:p w14:paraId="7CC8964F" w14:textId="77777777" w:rsidR="00527AD8" w:rsidRPr="003C7F53" w:rsidRDefault="00527AD8" w:rsidP="00F927C8">
      <w:pPr>
        <w:spacing w:after="0" w:line="240" w:lineRule="auto"/>
        <w:ind w:firstLine="708"/>
        <w:rPr>
          <w:rFonts w:ascii="Times New Roman" w:eastAsia="Times New Roman" w:hAnsi="Times New Roman" w:cs="Times New Roman"/>
          <w:sz w:val="24"/>
          <w:szCs w:val="24"/>
          <w:lang w:eastAsia="ro-RO"/>
        </w:rPr>
      </w:pPr>
    </w:p>
    <w:p w14:paraId="47847A9C" w14:textId="77777777" w:rsidR="00210DB1" w:rsidRPr="003C7F53" w:rsidRDefault="00210DB1"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VII.</w:t>
      </w:r>
      <w:r w:rsidRPr="003C7F53">
        <w:rPr>
          <w:rFonts w:ascii="Times New Roman" w:eastAsia="Times New Roman" w:hAnsi="Times New Roman" w:cs="Times New Roman"/>
          <w:b/>
          <w:i/>
          <w:sz w:val="24"/>
          <w:szCs w:val="24"/>
          <w:lang w:eastAsia="ro-RO"/>
        </w:rPr>
        <w:t> Descrierea aspectelor de mediu susceptibile a fi afectate în mod semnificativ de proiect:</w:t>
      </w:r>
    </w:p>
    <w:p w14:paraId="406099C6" w14:textId="7848952C" w:rsidR="00210DB1" w:rsidRPr="003C7F53" w:rsidRDefault="00210DB1" w:rsidP="00F927C8">
      <w:pPr>
        <w:pStyle w:val="ListParagraph"/>
        <w:numPr>
          <w:ilvl w:val="0"/>
          <w:numId w:val="9"/>
        </w:num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i/>
          <w:sz w:val="24"/>
          <w:szCs w:val="24"/>
          <w:lang w:eastAsia="ro-RO"/>
        </w:rPr>
        <w:t>impactul asupra populației, sănătății umane</w:t>
      </w:r>
      <w:r w:rsidR="009E5907" w:rsidRPr="003C7F53">
        <w:rPr>
          <w:rFonts w:ascii="Times New Roman" w:eastAsia="Times New Roman" w:hAnsi="Times New Roman" w:cs="Times New Roman"/>
          <w:b/>
          <w:i/>
          <w:sz w:val="24"/>
          <w:szCs w:val="24"/>
          <w:lang w:eastAsia="ro-RO"/>
        </w:rPr>
        <w:t>.</w:t>
      </w:r>
      <w:r w:rsidRPr="003C7F53">
        <w:rPr>
          <w:rFonts w:ascii="Times New Roman" w:eastAsia="Times New Roman" w:hAnsi="Times New Roman" w:cs="Times New Roman"/>
          <w:b/>
          <w:i/>
          <w:sz w:val="24"/>
          <w:szCs w:val="24"/>
          <w:lang w:eastAsia="ro-RO"/>
        </w:rPr>
        <w:t xml:space="preserve"> </w:t>
      </w:r>
    </w:p>
    <w:p w14:paraId="349159EB" w14:textId="77777777" w:rsidR="009E5907" w:rsidRPr="003C7F53" w:rsidRDefault="009E5907" w:rsidP="00F927C8">
      <w:pPr>
        <w:spacing w:after="0" w:line="240" w:lineRule="auto"/>
        <w:jc w:val="both"/>
        <w:rPr>
          <w:rStyle w:val="spar"/>
          <w:rFonts w:ascii="Times New Roman" w:hAnsi="Times New Roman" w:cs="Times New Roman"/>
          <w:color w:val="000000" w:themeColor="text1"/>
          <w:sz w:val="24"/>
          <w:szCs w:val="24"/>
        </w:rPr>
      </w:pPr>
      <w:r w:rsidRPr="003C7F53">
        <w:rPr>
          <w:rStyle w:val="spar"/>
          <w:rFonts w:ascii="Times New Roman" w:hAnsi="Times New Roman" w:cs="Times New Roman"/>
          <w:color w:val="000000" w:themeColor="text1"/>
          <w:sz w:val="24"/>
          <w:szCs w:val="24"/>
        </w:rPr>
        <w:t>-</w:t>
      </w:r>
      <w:r w:rsidRPr="003C7F53">
        <w:rPr>
          <w:rStyle w:val="spar"/>
          <w:rFonts w:ascii="Times New Roman" w:hAnsi="Times New Roman" w:cs="Times New Roman"/>
          <w:color w:val="000000" w:themeColor="text1"/>
          <w:sz w:val="24"/>
          <w:szCs w:val="24"/>
        </w:rPr>
        <w:tab/>
        <w:t>înființarea unui centru de colectare cu aport voluntar, marcheaza trecerea catre o economie circulara la standarde europene pentru următoarele fluxuri de deșeuri: care nu pot fi colectate în sistem „door-to-door”, respectiv deșeuri reciclabile și biodeșeuri care nu pot fi colectate în pubelele individuale, precum și fluxurile speciale de deșeuri – deșeuri voluminoase, deșeuri textile, deșeuri din lemn, mobilier, deșeuri din anvelope, deșeuri de echipamente electrice și electronice, baterii uzate, deșeuri periculoase, deșeuri de cadavre animale, deșeuri de gradină, deșeuri din construcții și demolări, etc.</w:t>
      </w:r>
    </w:p>
    <w:p w14:paraId="4733695B" w14:textId="40811439" w:rsidR="009E5907" w:rsidRPr="003C7F53" w:rsidRDefault="009E5907" w:rsidP="00F927C8">
      <w:pPr>
        <w:spacing w:after="0" w:line="240" w:lineRule="auto"/>
        <w:jc w:val="both"/>
        <w:rPr>
          <w:rStyle w:val="spar"/>
          <w:rFonts w:ascii="Times New Roman" w:hAnsi="Times New Roman" w:cs="Times New Roman"/>
          <w:color w:val="000000" w:themeColor="text1"/>
          <w:sz w:val="24"/>
          <w:szCs w:val="24"/>
        </w:rPr>
      </w:pPr>
      <w:r w:rsidRPr="003C7F53">
        <w:rPr>
          <w:rStyle w:val="spar"/>
          <w:rFonts w:ascii="Times New Roman" w:hAnsi="Times New Roman" w:cs="Times New Roman"/>
          <w:color w:val="000000" w:themeColor="text1"/>
          <w:sz w:val="24"/>
          <w:szCs w:val="24"/>
        </w:rPr>
        <w:t>-</w:t>
      </w:r>
      <w:r w:rsidRPr="003C7F53">
        <w:rPr>
          <w:rStyle w:val="spar"/>
          <w:rFonts w:ascii="Times New Roman" w:hAnsi="Times New Roman" w:cs="Times New Roman"/>
          <w:color w:val="000000" w:themeColor="text1"/>
          <w:sz w:val="24"/>
          <w:szCs w:val="24"/>
        </w:rPr>
        <w:tab/>
        <w:t>Se diminuează semnificativ costurile generate de colectarea, sortarea, transportul si depozitarea deseurilor, determinand astfel incadrarea in gradul de suportabilitate și protejăm natura;</w:t>
      </w:r>
    </w:p>
    <w:p w14:paraId="56B45213" w14:textId="77777777" w:rsidR="009E5907" w:rsidRPr="003C7F53" w:rsidRDefault="009E5907" w:rsidP="00F927C8">
      <w:pPr>
        <w:spacing w:after="0" w:line="240" w:lineRule="auto"/>
        <w:jc w:val="both"/>
        <w:rPr>
          <w:rStyle w:val="spar"/>
          <w:rFonts w:ascii="Times New Roman" w:hAnsi="Times New Roman" w:cs="Times New Roman"/>
          <w:color w:val="000000" w:themeColor="text1"/>
          <w:sz w:val="24"/>
          <w:szCs w:val="24"/>
        </w:rPr>
      </w:pPr>
      <w:r w:rsidRPr="003C7F53">
        <w:rPr>
          <w:rStyle w:val="spar"/>
          <w:rFonts w:ascii="Times New Roman" w:hAnsi="Times New Roman" w:cs="Times New Roman"/>
          <w:color w:val="000000" w:themeColor="text1"/>
          <w:sz w:val="24"/>
          <w:szCs w:val="24"/>
        </w:rPr>
        <w:t>-</w:t>
      </w:r>
      <w:r w:rsidRPr="003C7F53">
        <w:rPr>
          <w:rStyle w:val="spar"/>
          <w:rFonts w:ascii="Times New Roman" w:hAnsi="Times New Roman" w:cs="Times New Roman"/>
          <w:color w:val="000000" w:themeColor="text1"/>
          <w:sz w:val="24"/>
          <w:szCs w:val="24"/>
        </w:rPr>
        <w:tab/>
        <w:t>Ajută la menținerea unui mediu mai curat.</w:t>
      </w:r>
    </w:p>
    <w:p w14:paraId="5EBD923F" w14:textId="77777777" w:rsidR="009E5907" w:rsidRPr="003C7F53" w:rsidRDefault="009E5907" w:rsidP="00F927C8">
      <w:pPr>
        <w:spacing w:after="0" w:line="240" w:lineRule="auto"/>
        <w:jc w:val="both"/>
        <w:rPr>
          <w:rStyle w:val="spar"/>
          <w:rFonts w:ascii="Times New Roman" w:hAnsi="Times New Roman" w:cs="Times New Roman"/>
          <w:color w:val="000000" w:themeColor="text1"/>
          <w:sz w:val="24"/>
          <w:szCs w:val="24"/>
        </w:rPr>
      </w:pPr>
      <w:r w:rsidRPr="003C7F53">
        <w:rPr>
          <w:rStyle w:val="spar"/>
          <w:rFonts w:ascii="Times New Roman" w:hAnsi="Times New Roman" w:cs="Times New Roman"/>
          <w:color w:val="000000" w:themeColor="text1"/>
          <w:sz w:val="24"/>
          <w:szCs w:val="24"/>
        </w:rPr>
        <w:t>-</w:t>
      </w:r>
      <w:r w:rsidRPr="003C7F53">
        <w:rPr>
          <w:rStyle w:val="spar"/>
          <w:rFonts w:ascii="Times New Roman" w:hAnsi="Times New Roman" w:cs="Times New Roman"/>
          <w:color w:val="000000" w:themeColor="text1"/>
          <w:sz w:val="24"/>
          <w:szCs w:val="24"/>
        </w:rPr>
        <w:tab/>
        <w:t>Crearea unei astfel de infrastructuri este costisitoare, dar odată ce este instituită, poate să genereze venituri şi să creeze locuri de muncă.</w:t>
      </w:r>
    </w:p>
    <w:p w14:paraId="32F1A6F9" w14:textId="247D0582" w:rsidR="009E5907" w:rsidRPr="003C7F53" w:rsidRDefault="009E5907" w:rsidP="00F927C8">
      <w:pPr>
        <w:spacing w:after="0" w:line="240" w:lineRule="auto"/>
        <w:jc w:val="both"/>
        <w:rPr>
          <w:rStyle w:val="spar"/>
          <w:rFonts w:ascii="Times New Roman" w:hAnsi="Times New Roman" w:cs="Times New Roman"/>
          <w:color w:val="000000" w:themeColor="text1"/>
          <w:sz w:val="24"/>
          <w:szCs w:val="24"/>
        </w:rPr>
      </w:pPr>
    </w:p>
    <w:p w14:paraId="6C2CFB0D" w14:textId="77777777" w:rsidR="009E5907" w:rsidRPr="003C7F53" w:rsidRDefault="009E5907" w:rsidP="00F927C8">
      <w:pPr>
        <w:pStyle w:val="ListParagraph"/>
        <w:numPr>
          <w:ilvl w:val="0"/>
          <w:numId w:val="9"/>
        </w:num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i/>
          <w:sz w:val="24"/>
          <w:szCs w:val="24"/>
          <w:lang w:eastAsia="ro-RO"/>
        </w:rPr>
        <w:t xml:space="preserve">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w:t>
      </w:r>
    </w:p>
    <w:p w14:paraId="14A80335" w14:textId="74D5EF05" w:rsidR="009E5907" w:rsidRPr="003C7F53" w:rsidRDefault="009E5907"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Impactul asupra biodiversității va fi direct și permanent pe suprafața unde se va construi, o parte din flora spontana va fi inlocuita – dar impactul va fi nesemnificativ asupra ariilor protejate ROSCI0065 și ROSPA0031 deoarece pe amplasament nu au fost identificate habitate și specii de interes comunitar caracteristice Siturilor Natura 2000 sau cele mentionate in conventiile internationale si legislatia comunitara si nationala: O.U.G. 57/2007, Convenţia de la Berna – lg. 13/1993, Convenţia de la Bonn – lg.13/1998, Convenţia de la Washington – lg.69/1994, Lista Roşie Europeană.</w:t>
      </w:r>
    </w:p>
    <w:p w14:paraId="4E3F8E4C" w14:textId="7742E0A2" w:rsidR="009E5907" w:rsidRPr="003C7F53" w:rsidRDefault="009E5907" w:rsidP="00F927C8">
      <w:pPr>
        <w:spacing w:after="0" w:line="240" w:lineRule="auto"/>
        <w:ind w:firstLine="708"/>
        <w:rPr>
          <w:rFonts w:ascii="Times New Roman" w:eastAsia="Times New Roman" w:hAnsi="Times New Roman" w:cs="Times New Roman"/>
          <w:sz w:val="24"/>
          <w:szCs w:val="24"/>
          <w:lang w:eastAsia="ro-RO"/>
        </w:rPr>
      </w:pPr>
    </w:p>
    <w:p w14:paraId="0DCFBEB6" w14:textId="44BE7D3F" w:rsidR="009E5907" w:rsidRPr="003C7F53" w:rsidRDefault="009E5907"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Proiectul propus:</w:t>
      </w:r>
    </w:p>
    <w:p w14:paraId="19C0BD3C" w14:textId="77777777" w:rsidR="009E5907" w:rsidRPr="003C7F53" w:rsidRDefault="009E5907" w:rsidP="00F927C8">
      <w:pPr>
        <w:spacing w:after="0" w:line="240" w:lineRule="auto"/>
        <w:jc w:val="both"/>
        <w:rPr>
          <w:rStyle w:val="spar"/>
          <w:rFonts w:ascii="Times New Roman" w:hAnsi="Times New Roman" w:cs="Times New Roman"/>
          <w:color w:val="000000" w:themeColor="text1"/>
          <w:sz w:val="24"/>
          <w:szCs w:val="24"/>
        </w:rPr>
      </w:pPr>
      <w:r w:rsidRPr="003C7F53">
        <w:rPr>
          <w:rStyle w:val="spar"/>
          <w:rFonts w:ascii="Times New Roman" w:hAnsi="Times New Roman" w:cs="Times New Roman"/>
          <w:color w:val="000000" w:themeColor="text1"/>
          <w:sz w:val="24"/>
          <w:szCs w:val="24"/>
        </w:rPr>
        <w:t>-</w:t>
      </w:r>
      <w:r w:rsidRPr="003C7F53">
        <w:rPr>
          <w:rStyle w:val="spar"/>
          <w:rFonts w:ascii="Times New Roman" w:hAnsi="Times New Roman" w:cs="Times New Roman"/>
          <w:color w:val="000000" w:themeColor="text1"/>
          <w:sz w:val="24"/>
          <w:szCs w:val="24"/>
        </w:rPr>
        <w:tab/>
        <w:t>Ajuta la conservarea resurselor naturale ale pământului;</w:t>
      </w:r>
    </w:p>
    <w:p w14:paraId="12286C09" w14:textId="77777777" w:rsidR="009E5907" w:rsidRPr="003C7F53" w:rsidRDefault="009E5907" w:rsidP="00F927C8">
      <w:pPr>
        <w:spacing w:after="0" w:line="240" w:lineRule="auto"/>
        <w:jc w:val="both"/>
        <w:rPr>
          <w:rStyle w:val="spar"/>
          <w:rFonts w:ascii="Times New Roman" w:hAnsi="Times New Roman" w:cs="Times New Roman"/>
          <w:color w:val="000000" w:themeColor="text1"/>
          <w:sz w:val="24"/>
          <w:szCs w:val="24"/>
        </w:rPr>
      </w:pPr>
      <w:r w:rsidRPr="003C7F53">
        <w:rPr>
          <w:rStyle w:val="spar"/>
          <w:rFonts w:ascii="Times New Roman" w:hAnsi="Times New Roman" w:cs="Times New Roman"/>
          <w:color w:val="000000" w:themeColor="text1"/>
          <w:sz w:val="24"/>
          <w:szCs w:val="24"/>
        </w:rPr>
        <w:t>-</w:t>
      </w:r>
      <w:r w:rsidRPr="003C7F53">
        <w:rPr>
          <w:rStyle w:val="spar"/>
          <w:rFonts w:ascii="Times New Roman" w:hAnsi="Times New Roman" w:cs="Times New Roman"/>
          <w:color w:val="000000" w:themeColor="text1"/>
          <w:sz w:val="24"/>
          <w:szCs w:val="24"/>
        </w:rPr>
        <w:tab/>
        <w:t>Se recuperează materialele reciclabile care ulterior se transformă în materie primă;</w:t>
      </w:r>
    </w:p>
    <w:p w14:paraId="33C54274" w14:textId="77777777" w:rsidR="009E5907" w:rsidRPr="003C7F53" w:rsidRDefault="009E5907" w:rsidP="00F927C8">
      <w:pPr>
        <w:spacing w:after="0" w:line="240" w:lineRule="auto"/>
        <w:jc w:val="both"/>
        <w:rPr>
          <w:rStyle w:val="spar"/>
          <w:rFonts w:ascii="Times New Roman" w:hAnsi="Times New Roman" w:cs="Times New Roman"/>
          <w:color w:val="000000" w:themeColor="text1"/>
          <w:sz w:val="24"/>
          <w:szCs w:val="24"/>
        </w:rPr>
      </w:pPr>
      <w:r w:rsidRPr="003C7F53">
        <w:rPr>
          <w:rStyle w:val="spar"/>
          <w:rFonts w:ascii="Times New Roman" w:hAnsi="Times New Roman" w:cs="Times New Roman"/>
          <w:color w:val="000000" w:themeColor="text1"/>
          <w:sz w:val="24"/>
          <w:szCs w:val="24"/>
        </w:rPr>
        <w:lastRenderedPageBreak/>
        <w:t>-</w:t>
      </w:r>
      <w:r w:rsidRPr="003C7F53">
        <w:rPr>
          <w:rStyle w:val="spar"/>
          <w:rFonts w:ascii="Times New Roman" w:hAnsi="Times New Roman" w:cs="Times New Roman"/>
          <w:color w:val="000000" w:themeColor="text1"/>
          <w:sz w:val="24"/>
          <w:szCs w:val="24"/>
        </w:rPr>
        <w:tab/>
        <w:t>Se reduce poluarea din aer, apă și sol, precum și a mediului înconjurător;</w:t>
      </w:r>
    </w:p>
    <w:p w14:paraId="319323EC" w14:textId="77777777" w:rsidR="009E5907" w:rsidRPr="003C7F53" w:rsidRDefault="009E5907" w:rsidP="00F927C8">
      <w:pPr>
        <w:spacing w:after="0" w:line="240" w:lineRule="auto"/>
        <w:jc w:val="both"/>
        <w:rPr>
          <w:rStyle w:val="spar"/>
          <w:rFonts w:ascii="Times New Roman" w:hAnsi="Times New Roman" w:cs="Times New Roman"/>
          <w:color w:val="000000" w:themeColor="text1"/>
          <w:sz w:val="24"/>
          <w:szCs w:val="24"/>
        </w:rPr>
      </w:pPr>
      <w:r w:rsidRPr="003C7F53">
        <w:rPr>
          <w:rStyle w:val="spar"/>
          <w:rFonts w:ascii="Times New Roman" w:hAnsi="Times New Roman" w:cs="Times New Roman"/>
          <w:color w:val="000000" w:themeColor="text1"/>
          <w:sz w:val="24"/>
          <w:szCs w:val="24"/>
        </w:rPr>
        <w:t>-</w:t>
      </w:r>
      <w:r w:rsidRPr="003C7F53">
        <w:rPr>
          <w:rStyle w:val="spar"/>
          <w:rFonts w:ascii="Times New Roman" w:hAnsi="Times New Roman" w:cs="Times New Roman"/>
          <w:color w:val="000000" w:themeColor="text1"/>
          <w:sz w:val="24"/>
          <w:szCs w:val="24"/>
        </w:rPr>
        <w:tab/>
        <w:t>Se reduce consumul de energie și se conservă resursele naturale;</w:t>
      </w:r>
    </w:p>
    <w:p w14:paraId="4FD679A8" w14:textId="77777777" w:rsidR="00E81936" w:rsidRPr="003C7F53" w:rsidRDefault="00E81936" w:rsidP="00F927C8">
      <w:pPr>
        <w:spacing w:after="0" w:line="240" w:lineRule="auto"/>
        <w:jc w:val="both"/>
        <w:rPr>
          <w:rStyle w:val="spar"/>
          <w:rFonts w:ascii="Times New Roman" w:hAnsi="Times New Roman" w:cs="Times New Roman"/>
          <w:color w:val="000000" w:themeColor="text1"/>
          <w:sz w:val="24"/>
          <w:szCs w:val="24"/>
        </w:rPr>
      </w:pPr>
    </w:p>
    <w:p w14:paraId="0A659C33" w14:textId="77777777" w:rsidR="009E5907" w:rsidRPr="003C7F53" w:rsidRDefault="009E5907" w:rsidP="00F927C8">
      <w:pPr>
        <w:pStyle w:val="ListParagraph"/>
        <w:numPr>
          <w:ilvl w:val="0"/>
          <w:numId w:val="9"/>
        </w:num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i/>
          <w:sz w:val="24"/>
          <w:szCs w:val="24"/>
          <w:lang w:eastAsia="ro-RO"/>
        </w:rPr>
        <w:t xml:space="preserve">zgomotelor și vibrațiilor, </w:t>
      </w:r>
    </w:p>
    <w:p w14:paraId="77260845" w14:textId="77777777" w:rsidR="009E5907" w:rsidRPr="003C7F53" w:rsidRDefault="009E5907"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Sursele de zgomot in activitatea de implementare a proiectului sunt date de activitățile de construcție. Acestea se vor încadra  in  prevederile STAS 10009/2017. In ceea ce priveste vibratile, Nu exista motiv ca ele sa se produca pe perioada de implementare a proiectului.</w:t>
      </w:r>
    </w:p>
    <w:p w14:paraId="4FE7CB0D" w14:textId="43CFFC66" w:rsidR="009E5907" w:rsidRPr="003C7F53" w:rsidRDefault="009E5907" w:rsidP="00F927C8">
      <w:pPr>
        <w:spacing w:after="0" w:line="240" w:lineRule="auto"/>
        <w:jc w:val="both"/>
        <w:rPr>
          <w:rStyle w:val="spar"/>
          <w:rFonts w:ascii="Times New Roman" w:hAnsi="Times New Roman" w:cs="Times New Roman"/>
          <w:color w:val="000000" w:themeColor="text1"/>
          <w:sz w:val="24"/>
          <w:szCs w:val="24"/>
        </w:rPr>
      </w:pPr>
    </w:p>
    <w:p w14:paraId="720E4A60" w14:textId="77777777" w:rsidR="009E5907" w:rsidRPr="003C7F53" w:rsidRDefault="009E5907" w:rsidP="00F927C8">
      <w:pPr>
        <w:pStyle w:val="ListParagraph"/>
        <w:numPr>
          <w:ilvl w:val="0"/>
          <w:numId w:val="9"/>
        </w:num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i/>
          <w:sz w:val="24"/>
          <w:szCs w:val="24"/>
          <w:lang w:eastAsia="ro-RO"/>
        </w:rPr>
        <w:t xml:space="preserve">peisajului și mediului vizual, </w:t>
      </w:r>
    </w:p>
    <w:p w14:paraId="2948436E" w14:textId="6F4E4CDC" w:rsidR="009E5907" w:rsidRPr="003C7F53" w:rsidRDefault="009E5907"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Peisajul existent se modifica, pastrand relatia de inaltime potrivita contextului, conform documentatiilor de urbanism aprobate in zona; </w:t>
      </w:r>
    </w:p>
    <w:p w14:paraId="513C36F3" w14:textId="77777777" w:rsidR="009E5907" w:rsidRPr="003C7F53" w:rsidRDefault="009E5907" w:rsidP="00F927C8">
      <w:pPr>
        <w:pStyle w:val="ListParagraph"/>
        <w:numPr>
          <w:ilvl w:val="0"/>
          <w:numId w:val="9"/>
        </w:num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i/>
          <w:sz w:val="24"/>
          <w:szCs w:val="24"/>
          <w:lang w:eastAsia="ro-RO"/>
        </w:rPr>
        <w:t>patrimoniului istoric și cultural și asupra interacțiunilor dintre aceste elemente.</w:t>
      </w:r>
    </w:p>
    <w:p w14:paraId="0E14D77B" w14:textId="77777777" w:rsidR="009E5907" w:rsidRPr="003C7F53" w:rsidRDefault="009E5907"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Nu este cazul.</w:t>
      </w:r>
    </w:p>
    <w:p w14:paraId="78AE493A" w14:textId="1040F7C7" w:rsidR="009E5907" w:rsidRPr="003C7F53" w:rsidRDefault="009E5907" w:rsidP="00F927C8">
      <w:pPr>
        <w:spacing w:after="0" w:line="240" w:lineRule="auto"/>
        <w:jc w:val="both"/>
        <w:rPr>
          <w:rStyle w:val="spar"/>
          <w:rFonts w:ascii="Times New Roman" w:hAnsi="Times New Roman" w:cs="Times New Roman"/>
          <w:color w:val="000000" w:themeColor="text1"/>
          <w:sz w:val="24"/>
          <w:szCs w:val="24"/>
        </w:rPr>
      </w:pPr>
    </w:p>
    <w:p w14:paraId="4DFC3D1D" w14:textId="77777777" w:rsidR="009E5907" w:rsidRPr="003C7F53" w:rsidRDefault="009E5907" w:rsidP="00F927C8">
      <w:pPr>
        <w:pStyle w:val="ListParagraph"/>
        <w:numPr>
          <w:ilvl w:val="0"/>
          <w:numId w:val="9"/>
        </w:num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i/>
          <w:sz w:val="24"/>
          <w:szCs w:val="24"/>
          <w:lang w:eastAsia="ro-RO"/>
        </w:rPr>
        <w:t>Natura impactului (adică impactul direct, indirect, secundar, cumulativ, pe termen scurt, mediu și lung, permanent și temporar, pozitiv și negativ);</w:t>
      </w:r>
    </w:p>
    <w:p w14:paraId="60C16676" w14:textId="77777777" w:rsidR="009E5907" w:rsidRPr="003C7F53" w:rsidRDefault="009E5907"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Impactul este unul direct, pozitiv si permanent pentru populatia care locuieste sau va locui in zona.</w:t>
      </w:r>
    </w:p>
    <w:p w14:paraId="276E4FE8" w14:textId="377C0A72" w:rsidR="009E5907" w:rsidRPr="003C7F53" w:rsidRDefault="009E5907" w:rsidP="00F927C8">
      <w:pPr>
        <w:spacing w:after="0" w:line="240" w:lineRule="auto"/>
        <w:jc w:val="both"/>
        <w:rPr>
          <w:rStyle w:val="spar"/>
          <w:rFonts w:ascii="Times New Roman" w:hAnsi="Times New Roman" w:cs="Times New Roman"/>
          <w:color w:val="000000" w:themeColor="text1"/>
          <w:sz w:val="24"/>
          <w:szCs w:val="24"/>
        </w:rPr>
      </w:pPr>
    </w:p>
    <w:p w14:paraId="7E5631E1" w14:textId="77777777" w:rsidR="009E5907" w:rsidRPr="003C7F53" w:rsidRDefault="009E5907" w:rsidP="00F927C8">
      <w:pPr>
        <w:pStyle w:val="ListParagraph"/>
        <w:numPr>
          <w:ilvl w:val="0"/>
          <w:numId w:val="9"/>
        </w:numPr>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i/>
          <w:sz w:val="24"/>
          <w:szCs w:val="24"/>
          <w:lang w:eastAsia="ro-RO"/>
        </w:rPr>
        <w:t>extinderea impactului (zona geografică, numărul populației/habitatelor/speciilor afectate);</w:t>
      </w:r>
    </w:p>
    <w:p w14:paraId="4BC4822B" w14:textId="77777777" w:rsidR="009E5907" w:rsidRPr="003C7F53" w:rsidRDefault="009E5907"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b/>
        <w:t xml:space="preserve">Se estimeaza ca nu va exista o extindere a impactului in afara proprietatii </w:t>
      </w:r>
    </w:p>
    <w:p w14:paraId="60FB979F" w14:textId="138FAD20" w:rsidR="009E5907" w:rsidRPr="003C7F53" w:rsidRDefault="009E5907" w:rsidP="00F927C8">
      <w:pPr>
        <w:shd w:val="clear" w:color="auto" w:fill="FFFFFF"/>
        <w:spacing w:after="0" w:line="240" w:lineRule="auto"/>
        <w:rPr>
          <w:rFonts w:ascii="Times New Roman" w:eastAsia="Times New Roman" w:hAnsi="Times New Roman" w:cs="Times New Roman"/>
          <w:b/>
          <w:i/>
          <w:sz w:val="24"/>
          <w:szCs w:val="24"/>
          <w:lang w:eastAsia="ro-RO"/>
        </w:rPr>
      </w:pPr>
    </w:p>
    <w:p w14:paraId="6DDFE5F8" w14:textId="77777777" w:rsidR="009E5907" w:rsidRPr="003C7F53" w:rsidRDefault="009E5907" w:rsidP="00F927C8">
      <w:pPr>
        <w:pStyle w:val="ListParagraph"/>
        <w:numPr>
          <w:ilvl w:val="0"/>
          <w:numId w:val="9"/>
        </w:numPr>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i/>
          <w:sz w:val="24"/>
          <w:szCs w:val="24"/>
          <w:lang w:eastAsia="ro-RO"/>
        </w:rPr>
        <w:t>magnitudinea și complexitatea impactului;</w:t>
      </w:r>
    </w:p>
    <w:p w14:paraId="67A8ECE4" w14:textId="77777777" w:rsidR="00F71C84" w:rsidRPr="003C7F53" w:rsidRDefault="00F71C84" w:rsidP="00F927C8">
      <w:pPr>
        <w:spacing w:after="0" w:line="240" w:lineRule="auto"/>
        <w:ind w:left="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Impactul determinat de lucrarile de construcție,  NU sunt de natura sa determine efecte negative permanente pe termen mediu si lung. Se estimeaza ca lucrarile  vor avea un impact nesemnificativ asupra factorilor de mediu.</w:t>
      </w:r>
    </w:p>
    <w:p w14:paraId="09F16D16" w14:textId="0DF28AE9" w:rsidR="009E5907" w:rsidRPr="003C7F53" w:rsidRDefault="009E5907" w:rsidP="00F927C8">
      <w:pPr>
        <w:shd w:val="clear" w:color="auto" w:fill="FFFFFF"/>
        <w:spacing w:after="0" w:line="240" w:lineRule="auto"/>
        <w:rPr>
          <w:rFonts w:ascii="Times New Roman" w:eastAsia="Times New Roman" w:hAnsi="Times New Roman" w:cs="Times New Roman"/>
          <w:b/>
          <w:i/>
          <w:sz w:val="24"/>
          <w:szCs w:val="24"/>
          <w:lang w:eastAsia="ro-RO"/>
        </w:rPr>
      </w:pPr>
    </w:p>
    <w:p w14:paraId="7DBB3A89" w14:textId="77777777" w:rsidR="00F71C84" w:rsidRPr="003C7F53" w:rsidRDefault="00F71C8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i/>
          <w:sz w:val="24"/>
          <w:szCs w:val="24"/>
          <w:lang w:eastAsia="ro-RO"/>
        </w:rPr>
        <w:tab/>
      </w: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probabilitatea impactului;</w:t>
      </w:r>
    </w:p>
    <w:p w14:paraId="12C19EC5" w14:textId="6C4FEA01" w:rsidR="00F71C84" w:rsidRPr="003C7F53" w:rsidRDefault="00F71C84"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b/>
        <w:t>Pe durata de implementare si exploatare a proiectului va fi redusa</w:t>
      </w:r>
      <w:r w:rsidR="00527AD8" w:rsidRPr="003C7F53">
        <w:rPr>
          <w:rFonts w:ascii="Times New Roman" w:eastAsia="Times New Roman" w:hAnsi="Times New Roman" w:cs="Times New Roman"/>
          <w:sz w:val="24"/>
          <w:szCs w:val="24"/>
          <w:lang w:eastAsia="ro-RO"/>
        </w:rPr>
        <w:t>.</w:t>
      </w:r>
    </w:p>
    <w:p w14:paraId="4DE79F40" w14:textId="77777777" w:rsidR="00F71C84" w:rsidRPr="003C7F53" w:rsidRDefault="00F71C84" w:rsidP="00F927C8">
      <w:pPr>
        <w:shd w:val="clear" w:color="auto" w:fill="FFFFFF"/>
        <w:spacing w:after="0" w:line="240" w:lineRule="auto"/>
        <w:ind w:firstLine="708"/>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durata, frecvența și reversibilitatea impactului;</w:t>
      </w:r>
    </w:p>
    <w:p w14:paraId="49D53C55" w14:textId="6BB21750" w:rsidR="00F71C84" w:rsidRPr="003C7F53" w:rsidRDefault="00F71C84" w:rsidP="00F927C8">
      <w:pPr>
        <w:spacing w:after="0" w:line="240" w:lineRule="auto"/>
        <w:ind w:firstLine="15"/>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Impactul nesemnificativ identificat se va manifesta doar pe perioada lucrarilor de investiție. Dupa finalizarea lucrărilor  se estimeaza un impact neutru.</w:t>
      </w:r>
    </w:p>
    <w:p w14:paraId="18FB413F" w14:textId="7A02CAE0" w:rsidR="009E5907" w:rsidRPr="003C7F53" w:rsidRDefault="009E5907" w:rsidP="00F927C8">
      <w:pPr>
        <w:shd w:val="clear" w:color="auto" w:fill="FFFFFF"/>
        <w:spacing w:after="0" w:line="240" w:lineRule="auto"/>
        <w:rPr>
          <w:rFonts w:ascii="Times New Roman" w:eastAsia="Times New Roman" w:hAnsi="Times New Roman" w:cs="Times New Roman"/>
          <w:b/>
          <w:i/>
          <w:sz w:val="24"/>
          <w:szCs w:val="24"/>
          <w:lang w:eastAsia="ro-RO"/>
        </w:rPr>
      </w:pPr>
    </w:p>
    <w:p w14:paraId="789AA0A9" w14:textId="77777777" w:rsidR="00F71C84" w:rsidRPr="003C7F53" w:rsidRDefault="00F71C8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măsurile de evitare, reducere sau ameliorare a impactului semnificativ asupra mediului;</w:t>
      </w:r>
    </w:p>
    <w:p w14:paraId="5F126AE7" w14:textId="77777777" w:rsidR="00F71C84" w:rsidRPr="003C7F53" w:rsidRDefault="00F71C84"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b/>
        <w:t>In perioada de construcție se vor lua măsuri de limitare a impactului (manipulare corespunzătoare a materialelor, depozitare selectiva a deseurilor, nu se vor depozita materiale sau deseuri pe malul apei,</w:t>
      </w:r>
    </w:p>
    <w:p w14:paraId="609C1554" w14:textId="77777777" w:rsidR="00F71C84" w:rsidRPr="003C7F53" w:rsidRDefault="00F71C84"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b/>
        <w:t xml:space="preserve">Masurile propuse pentru a preveni, reduce si compensa cat de complet posibil orice efect advers asupra mediului al implementarii planului sau programului. </w:t>
      </w:r>
    </w:p>
    <w:p w14:paraId="5EEB298E" w14:textId="77777777" w:rsidR="00F71C84" w:rsidRPr="003C7F53" w:rsidRDefault="00F71C84"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Masuri de diminuare a efectelor adverse asupra solului/ subsolului. </w:t>
      </w:r>
    </w:p>
    <w:p w14:paraId="7EA617F4" w14:textId="77777777" w:rsidR="00F71C84" w:rsidRPr="003C7F53" w:rsidRDefault="00F71C84"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Pentru evitarea si diminuarea potentialului impact asupra solului se propun urmatoarele masuri: </w:t>
      </w:r>
    </w:p>
    <w:p w14:paraId="44F1F702" w14:textId="77777777" w:rsidR="00F71C84" w:rsidRPr="003C7F53" w:rsidRDefault="00F71C84"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nu se va face depozitarea carburantilor, a uleiurilor si a altor substante chimice, daca este cazul, in zona amplasamentului, cu exceptia organizarii de santier extinse, cand </w:t>
      </w:r>
      <w:r w:rsidRPr="003C7F53">
        <w:rPr>
          <w:rFonts w:ascii="Times New Roman" w:eastAsia="Times New Roman" w:hAnsi="Times New Roman" w:cs="Times New Roman"/>
          <w:sz w:val="24"/>
          <w:szCs w:val="24"/>
          <w:lang w:eastAsia="ro-RO"/>
        </w:rPr>
        <w:lastRenderedPageBreak/>
        <w:t xml:space="preserve">se vor prevedea, de catre constructor, magazii special destinate pentru recipienti adecvati; </w:t>
      </w:r>
    </w:p>
    <w:p w14:paraId="119DDBE0" w14:textId="77777777" w:rsidR="00F71C84" w:rsidRPr="003C7F53" w:rsidRDefault="00F71C84"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evitarea afectarii unor suprafete suplimentare de teren; </w:t>
      </w:r>
    </w:p>
    <w:p w14:paraId="7008D32C" w14:textId="77777777" w:rsidR="00F71C84" w:rsidRPr="003C7F53" w:rsidRDefault="00F71C84"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depozitarea temporara a deseurilor numai in locurile special amenajate si, in functie de categorie, numai in recipienti special destinati; </w:t>
      </w:r>
    </w:p>
    <w:p w14:paraId="1D9A4509" w14:textId="77777777" w:rsidR="00F71C84" w:rsidRPr="003C7F53" w:rsidRDefault="00F71C84"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acoperirea zonelor afectate temporar, cu sol vegetal, la sfarsitul fazei de constructie; </w:t>
      </w:r>
    </w:p>
    <w:p w14:paraId="42571C19" w14:textId="77777777" w:rsidR="00F71C84" w:rsidRPr="003C7F53" w:rsidRDefault="00F71C84"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organizarea de santier va fi dotata cu material absorbant, necesar interventiei in caz de poluare accidentala cu hidrocarburi; </w:t>
      </w:r>
    </w:p>
    <w:p w14:paraId="22DDBCE8" w14:textId="77777777" w:rsidR="00F71C84" w:rsidRPr="003C7F53" w:rsidRDefault="00F71C84"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indepartarea deseurilor atat din zona reglementata de plan cat si din vecinatata acesteia. </w:t>
      </w:r>
    </w:p>
    <w:p w14:paraId="2FA4D13F" w14:textId="77777777" w:rsidR="00F71C84" w:rsidRPr="003C7F53" w:rsidRDefault="00F71C84" w:rsidP="00F927C8">
      <w:pPr>
        <w:spacing w:after="0" w:line="240" w:lineRule="auto"/>
        <w:ind w:firstLine="708"/>
        <w:rPr>
          <w:rFonts w:ascii="Times New Roman" w:eastAsia="Times New Roman" w:hAnsi="Times New Roman" w:cs="Times New Roman"/>
          <w:sz w:val="24"/>
          <w:szCs w:val="24"/>
          <w:lang w:eastAsia="ro-RO"/>
        </w:rPr>
      </w:pPr>
    </w:p>
    <w:p w14:paraId="60FC23DE" w14:textId="77777777" w:rsidR="00F71C84" w:rsidRPr="003C7F53" w:rsidRDefault="00F71C84"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Masuri de diminuare a efectelor adverse asupra apei subterane si de suprafata </w:t>
      </w:r>
    </w:p>
    <w:p w14:paraId="43F8EE83" w14:textId="77777777" w:rsidR="00F71C84" w:rsidRPr="003C7F53" w:rsidRDefault="00F71C84"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Pentru a se reduce impactul asupra apelor se vor implementa urmatoarele masuri: </w:t>
      </w:r>
    </w:p>
    <w:p w14:paraId="3FE302E3" w14:textId="77777777" w:rsidR="00F71C84" w:rsidRPr="003C7F53" w:rsidRDefault="00F71C84"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interventia rapida cu absorbanti in cazul scurgerilor accidentale de carburanti si lubrefianti; </w:t>
      </w:r>
    </w:p>
    <w:p w14:paraId="02F29C81" w14:textId="77777777" w:rsidR="00F71C84" w:rsidRPr="003C7F53" w:rsidRDefault="00F71C84"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schimburile de ulei ale utilajelor si alimentarea cu carburant se vor face in afara amplasamentului; </w:t>
      </w:r>
    </w:p>
    <w:p w14:paraId="306AB2C4" w14:textId="77777777" w:rsidR="00F71C84" w:rsidRPr="003C7F53" w:rsidRDefault="00F71C84"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asigurarea unei stari functionale bune a utilajelor si vehiculelor, in scopul evitarii scurgerii de hidrocarburi; </w:t>
      </w:r>
    </w:p>
    <w:p w14:paraId="0858E200" w14:textId="77777777" w:rsidR="00F71C84" w:rsidRPr="003C7F53" w:rsidRDefault="00F71C84"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deseurile vor fi colectate selectiv si eliminate prin firme specializate pentru a se preveni eventualele scurgeri de la acestea; </w:t>
      </w:r>
    </w:p>
    <w:p w14:paraId="54E2C77B" w14:textId="77777777" w:rsidR="00F71C84" w:rsidRPr="003C7F53" w:rsidRDefault="00F71C84"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vidanjarea toaletelor ecologice si transportul apelor uzate la o statie de epurare, de catre firme special autorizate; </w:t>
      </w:r>
    </w:p>
    <w:p w14:paraId="1B0B9D57" w14:textId="77777777" w:rsidR="00F71C84" w:rsidRPr="003C7F53" w:rsidRDefault="00F71C84" w:rsidP="00F927C8">
      <w:pPr>
        <w:spacing w:after="0" w:line="240" w:lineRule="auto"/>
        <w:ind w:firstLine="708"/>
        <w:rPr>
          <w:rFonts w:ascii="Times New Roman" w:eastAsia="Times New Roman" w:hAnsi="Times New Roman" w:cs="Times New Roman"/>
          <w:sz w:val="24"/>
          <w:szCs w:val="24"/>
          <w:lang w:eastAsia="ro-RO"/>
        </w:rPr>
      </w:pPr>
    </w:p>
    <w:p w14:paraId="279FDC69" w14:textId="77777777" w:rsidR="00F71C84" w:rsidRPr="003C7F53" w:rsidRDefault="00F71C84"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Masuri de diminuare a efectelor adverse asupra aerului atmosferic </w:t>
      </w:r>
    </w:p>
    <w:p w14:paraId="3AD77EC3" w14:textId="77777777" w:rsidR="00F71C84" w:rsidRPr="003C7F53" w:rsidRDefault="00F71C84"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Pentru reducerea emisiilor in aer si a impactului asupra aerului in perioada de constructie se vor lua urmatoarele masuri: </w:t>
      </w:r>
    </w:p>
    <w:p w14:paraId="7826D7C7" w14:textId="77777777" w:rsidR="00F71C84" w:rsidRPr="003C7F53" w:rsidRDefault="00F71C84"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reducerea vitezei autovehiculelor pe drumurile generatoare de pulberi si praf; </w:t>
      </w:r>
    </w:p>
    <w:p w14:paraId="0530DE70" w14:textId="77777777" w:rsidR="00F71C84" w:rsidRPr="003C7F53" w:rsidRDefault="00F71C84"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materialele pulverulente se vor depozita astfel incat sa nu fie imprastiate sub actiunea vanturilor; </w:t>
      </w:r>
    </w:p>
    <w:p w14:paraId="3ED22CF4" w14:textId="77777777" w:rsidR="00F71C84" w:rsidRPr="003C7F53" w:rsidRDefault="00F71C84"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oprirea motoarelor vehiculelor atunci cand acestea nu sunt implicate in activitati; </w:t>
      </w:r>
    </w:p>
    <w:p w14:paraId="2013644F" w14:textId="77777777" w:rsidR="00F71C84" w:rsidRPr="003C7F53" w:rsidRDefault="00F71C84"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folosirea numai a utilajelor si autovehiculelor cu verificarea tehnica la zi; </w:t>
      </w:r>
    </w:p>
    <w:p w14:paraId="22FBF21C" w14:textId="77777777" w:rsidR="00F71C84" w:rsidRPr="003C7F53" w:rsidRDefault="00F71C84"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acoperirea depozitelor de materiale de constructie pulverulente/ depozitarea in recipiente etanse; </w:t>
      </w:r>
    </w:p>
    <w:p w14:paraId="05316C51" w14:textId="04EFD257" w:rsidR="006E62CF" w:rsidRPr="003C7F53" w:rsidRDefault="00F71C84" w:rsidP="006E62CF">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evitarea manipularii unor cantitati mari de pamant sau agregate de cariera in periodele cu vant. </w:t>
      </w:r>
    </w:p>
    <w:p w14:paraId="7A5A3E1E" w14:textId="77777777" w:rsidR="00F71C84" w:rsidRPr="003C7F53" w:rsidRDefault="00F71C84" w:rsidP="00F927C8">
      <w:pPr>
        <w:spacing w:after="0" w:line="240" w:lineRule="auto"/>
        <w:rPr>
          <w:rFonts w:ascii="Times New Roman" w:eastAsia="Times New Roman" w:hAnsi="Times New Roman" w:cs="Times New Roman"/>
          <w:sz w:val="24"/>
          <w:szCs w:val="24"/>
          <w:lang w:eastAsia="ro-RO"/>
        </w:rPr>
      </w:pPr>
    </w:p>
    <w:p w14:paraId="730E106A" w14:textId="77777777" w:rsidR="00F71C84" w:rsidRPr="003C7F53" w:rsidRDefault="00F71C84" w:rsidP="00F927C8">
      <w:pPr>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Masuri de diminuare a efectelor adverse asupra biodiversitatii </w:t>
      </w:r>
    </w:p>
    <w:p w14:paraId="7D9894BC" w14:textId="3BAFB8BC" w:rsidR="00F71C84" w:rsidRPr="003C7F53" w:rsidRDefault="00F71C84" w:rsidP="00F927C8">
      <w:p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 xml:space="preserve">Prin implementarea planului se prevede amenajarea unui spatiu verde cu suprafata de aproximativ </w:t>
      </w:r>
      <w:r w:rsidR="0032464D" w:rsidRPr="003C7F53">
        <w:rPr>
          <w:rFonts w:ascii="Times New Roman" w:eastAsia="Times New Roman" w:hAnsi="Times New Roman" w:cs="Times New Roman"/>
          <w:sz w:val="24"/>
          <w:szCs w:val="24"/>
          <w:lang w:eastAsia="ro-RO"/>
        </w:rPr>
        <w:t>26</w:t>
      </w:r>
      <w:r w:rsidRPr="003C7F53">
        <w:rPr>
          <w:rFonts w:ascii="Times New Roman" w:eastAsia="Times New Roman" w:hAnsi="Times New Roman" w:cs="Times New Roman"/>
          <w:sz w:val="24"/>
          <w:szCs w:val="24"/>
          <w:lang w:eastAsia="ro-RO"/>
        </w:rPr>
        <w:t>,</w:t>
      </w:r>
      <w:r w:rsidR="0032464D" w:rsidRPr="003C7F53">
        <w:rPr>
          <w:rFonts w:ascii="Times New Roman" w:eastAsia="Times New Roman" w:hAnsi="Times New Roman" w:cs="Times New Roman"/>
          <w:sz w:val="24"/>
          <w:szCs w:val="24"/>
          <w:lang w:eastAsia="ro-RO"/>
        </w:rPr>
        <w:t>220</w:t>
      </w:r>
      <w:r w:rsidRPr="003C7F53">
        <w:rPr>
          <w:rFonts w:ascii="Times New Roman" w:eastAsia="Times New Roman" w:hAnsi="Times New Roman" w:cs="Times New Roman"/>
          <w:sz w:val="24"/>
          <w:szCs w:val="24"/>
          <w:lang w:eastAsia="ro-RO"/>
        </w:rPr>
        <w:t>.</w:t>
      </w:r>
      <w:r w:rsidR="0032464D" w:rsidRPr="003C7F53">
        <w:rPr>
          <w:rFonts w:ascii="Times New Roman" w:eastAsia="Times New Roman" w:hAnsi="Times New Roman" w:cs="Times New Roman"/>
          <w:sz w:val="24"/>
          <w:szCs w:val="24"/>
          <w:lang w:eastAsia="ro-RO"/>
        </w:rPr>
        <w:t>80</w:t>
      </w:r>
      <w:r w:rsidRPr="003C7F53">
        <w:rPr>
          <w:rFonts w:ascii="Times New Roman" w:eastAsia="Times New Roman" w:hAnsi="Times New Roman" w:cs="Times New Roman"/>
          <w:sz w:val="24"/>
          <w:szCs w:val="24"/>
          <w:lang w:eastAsia="ro-RO"/>
        </w:rPr>
        <w:t xml:space="preserve"> mp. </w:t>
      </w:r>
    </w:p>
    <w:p w14:paraId="618EF598" w14:textId="1C49645A" w:rsidR="00F71C84" w:rsidRPr="003C7F53" w:rsidRDefault="00F71C84" w:rsidP="00F927C8">
      <w:pPr>
        <w:pStyle w:val="ListParagraph"/>
        <w:numPr>
          <w:ilvl w:val="0"/>
          <w:numId w:val="9"/>
        </w:numPr>
        <w:spacing w:after="0" w:line="240" w:lineRule="auto"/>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Desfasurarea lucrarilor de construire se va face numai pe suprafetele destinate acestor tipuri de lucrari, fara a se afecta suprafete suplimentare de teren.</w:t>
      </w:r>
    </w:p>
    <w:p w14:paraId="440BAB6C" w14:textId="3B54FA0D" w:rsidR="00F71C84" w:rsidRPr="003C7F53" w:rsidRDefault="00F71C84" w:rsidP="00F927C8">
      <w:pPr>
        <w:spacing w:after="0" w:line="240" w:lineRule="auto"/>
        <w:ind w:left="720"/>
        <w:rPr>
          <w:rFonts w:ascii="Times New Roman" w:eastAsia="Times New Roman" w:hAnsi="Times New Roman" w:cs="Times New Roman"/>
          <w:sz w:val="24"/>
          <w:szCs w:val="24"/>
          <w:lang w:eastAsia="ro-RO"/>
        </w:rPr>
      </w:pPr>
    </w:p>
    <w:p w14:paraId="1EC11053" w14:textId="77777777" w:rsidR="00F71C84" w:rsidRPr="003C7F53" w:rsidRDefault="00F71C8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i/>
          <w:sz w:val="24"/>
          <w:szCs w:val="24"/>
          <w:lang w:eastAsia="ro-RO"/>
        </w:rPr>
        <w:t>- natura transfrontalieră a impactului.</w:t>
      </w:r>
    </w:p>
    <w:p w14:paraId="53BC010E" w14:textId="35E6BE73" w:rsidR="00210DB1" w:rsidRPr="003C7F53" w:rsidRDefault="00F71C84" w:rsidP="00F927C8">
      <w:pPr>
        <w:shd w:val="clear" w:color="auto" w:fill="FFFFFF"/>
        <w:spacing w:after="0" w:line="240" w:lineRule="auto"/>
        <w:rPr>
          <w:rStyle w:val="spar"/>
          <w:rFonts w:ascii="Times New Roman" w:hAnsi="Times New Roman" w:cs="Times New Roman"/>
          <w:color w:val="000000" w:themeColor="text1"/>
          <w:sz w:val="24"/>
          <w:szCs w:val="24"/>
        </w:rPr>
      </w:pPr>
      <w:r w:rsidRPr="003C7F53">
        <w:rPr>
          <w:rFonts w:ascii="Times New Roman" w:eastAsia="Times New Roman" w:hAnsi="Times New Roman" w:cs="Times New Roman"/>
          <w:sz w:val="24"/>
          <w:szCs w:val="24"/>
          <w:lang w:eastAsia="ro-RO"/>
        </w:rPr>
        <w:t>Nu este cazul.</w:t>
      </w:r>
    </w:p>
    <w:p w14:paraId="72AD3FB7" w14:textId="77777777" w:rsidR="00210DB1" w:rsidRPr="003C7F53" w:rsidRDefault="00210DB1" w:rsidP="00F927C8">
      <w:pPr>
        <w:spacing w:after="0" w:line="240" w:lineRule="auto"/>
        <w:jc w:val="both"/>
        <w:rPr>
          <w:rStyle w:val="spar"/>
          <w:rFonts w:ascii="Times New Roman" w:hAnsi="Times New Roman" w:cs="Times New Roman"/>
          <w:color w:val="000000" w:themeColor="text1"/>
          <w:sz w:val="24"/>
          <w:szCs w:val="24"/>
        </w:rPr>
      </w:pPr>
    </w:p>
    <w:p w14:paraId="500E7113" w14:textId="5F66AFFC" w:rsidR="00F71C84" w:rsidRPr="003C7F53" w:rsidRDefault="00F71C8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lastRenderedPageBreak/>
        <w:t>VIII.</w:t>
      </w:r>
      <w:r w:rsidRPr="003C7F53">
        <w:rPr>
          <w:rFonts w:ascii="Times New Roman" w:eastAsia="Times New Roman" w:hAnsi="Times New Roman" w:cs="Times New Roman"/>
          <w:b/>
          <w:i/>
          <w:sz w:val="24"/>
          <w:szCs w:val="24"/>
          <w:lang w:eastAsia="ro-RO"/>
        </w:rPr>
        <w:t> Prevederi pentru monitorizarea mediului -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p>
    <w:p w14:paraId="1DD0695C" w14:textId="77777777" w:rsidR="00F71C84" w:rsidRPr="003C7F53" w:rsidRDefault="00F71C84" w:rsidP="00F927C8">
      <w:pPr>
        <w:shd w:val="clear" w:color="auto" w:fill="FFFFFF"/>
        <w:spacing w:after="0" w:line="240" w:lineRule="auto"/>
        <w:rPr>
          <w:rFonts w:ascii="Times New Roman" w:eastAsia="Times New Roman" w:hAnsi="Times New Roman" w:cs="Times New Roman"/>
          <w:b/>
          <w:i/>
          <w:sz w:val="24"/>
          <w:szCs w:val="24"/>
          <w:lang w:eastAsia="ro-RO"/>
        </w:rPr>
      </w:pPr>
    </w:p>
    <w:p w14:paraId="64FBC184" w14:textId="77777777" w:rsidR="00F71C84" w:rsidRPr="003C7F53" w:rsidRDefault="00F71C84" w:rsidP="00F927C8">
      <w:pPr>
        <w:pStyle w:val="ListParagraph"/>
        <w:spacing w:after="0" w:line="240" w:lineRule="auto"/>
        <w:rPr>
          <w:rFonts w:ascii="Times New Roman" w:hAnsi="Times New Roman" w:cs="Times New Roman"/>
          <w:sz w:val="24"/>
          <w:szCs w:val="24"/>
        </w:rPr>
      </w:pPr>
      <w:bookmarkStart w:id="2" w:name="_Hlk149657206"/>
      <w:r w:rsidRPr="003C7F53">
        <w:rPr>
          <w:rFonts w:ascii="Times New Roman" w:hAnsi="Times New Roman" w:cs="Times New Roman"/>
          <w:sz w:val="24"/>
          <w:szCs w:val="24"/>
        </w:rPr>
        <w:t xml:space="preserve">Potrivit Regulamentului privind Mecanismul de redresare și reziliență, principiul DNSH trebuie interpretat în sensul articolului 17 din Regulamentul (UE) 2020/852 („Regulamentul privind taxonomia”), conform căruia noțiunea de „prejudiciere în mod semnificativ” pentru cele șase obiective de mediu vizate de Regulamentul privind taxonomia se definește astfel: </w:t>
      </w:r>
    </w:p>
    <w:p w14:paraId="293BDBA4" w14:textId="77777777" w:rsidR="00F71C84" w:rsidRPr="003C7F53" w:rsidRDefault="00F71C84" w:rsidP="00F927C8">
      <w:pPr>
        <w:pStyle w:val="ListParagraph"/>
        <w:spacing w:after="0" w:line="240" w:lineRule="auto"/>
        <w:rPr>
          <w:rFonts w:ascii="Times New Roman" w:hAnsi="Times New Roman" w:cs="Times New Roman"/>
          <w:i/>
          <w:sz w:val="24"/>
          <w:szCs w:val="24"/>
        </w:rPr>
      </w:pPr>
      <w:r w:rsidRPr="003C7F53">
        <w:rPr>
          <w:rFonts w:ascii="Times New Roman" w:hAnsi="Times New Roman" w:cs="Times New Roman"/>
          <w:i/>
          <w:sz w:val="24"/>
          <w:szCs w:val="24"/>
        </w:rPr>
        <w:t xml:space="preserve">1. Se consideră că o activitate prejudiciază în mod semnificativ atenuarea schimbărilor climatice în cazul în care activitatea respectivă generează emisii semnificative de gaze cu efect de seră (GES); </w:t>
      </w:r>
    </w:p>
    <w:p w14:paraId="7865F1A0" w14:textId="77777777" w:rsidR="00F71C84" w:rsidRPr="003C7F53" w:rsidRDefault="00F71C84" w:rsidP="00F927C8">
      <w:pPr>
        <w:pStyle w:val="ListParagraph"/>
        <w:spacing w:after="0" w:line="240" w:lineRule="auto"/>
        <w:rPr>
          <w:rFonts w:ascii="Times New Roman" w:hAnsi="Times New Roman" w:cs="Times New Roman"/>
          <w:i/>
          <w:sz w:val="24"/>
          <w:szCs w:val="24"/>
        </w:rPr>
      </w:pPr>
      <w:r w:rsidRPr="003C7F53">
        <w:rPr>
          <w:rFonts w:ascii="Times New Roman" w:hAnsi="Times New Roman" w:cs="Times New Roman"/>
          <w:i/>
          <w:sz w:val="24"/>
          <w:szCs w:val="24"/>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79F3792A" w14:textId="77777777" w:rsidR="00F71C84" w:rsidRPr="003C7F53" w:rsidRDefault="00F71C84" w:rsidP="00F927C8">
      <w:pPr>
        <w:pStyle w:val="ListParagraph"/>
        <w:spacing w:after="0" w:line="240" w:lineRule="auto"/>
        <w:rPr>
          <w:rFonts w:ascii="Times New Roman" w:hAnsi="Times New Roman" w:cs="Times New Roman"/>
          <w:i/>
          <w:sz w:val="24"/>
          <w:szCs w:val="24"/>
        </w:rPr>
      </w:pPr>
      <w:r w:rsidRPr="003C7F53">
        <w:rPr>
          <w:rFonts w:ascii="Times New Roman" w:hAnsi="Times New Roman" w:cs="Times New Roman"/>
          <w:i/>
          <w:sz w:val="24"/>
          <w:szCs w:val="24"/>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0C7C2BC9" w14:textId="77777777" w:rsidR="00F71C84" w:rsidRPr="003C7F53" w:rsidRDefault="00F71C84" w:rsidP="00F927C8">
      <w:pPr>
        <w:pStyle w:val="ListParagraph"/>
        <w:spacing w:after="0" w:line="240" w:lineRule="auto"/>
        <w:rPr>
          <w:rFonts w:ascii="Times New Roman" w:hAnsi="Times New Roman" w:cs="Times New Roman"/>
          <w:i/>
          <w:sz w:val="24"/>
          <w:szCs w:val="24"/>
        </w:rPr>
      </w:pPr>
      <w:r w:rsidRPr="003C7F53">
        <w:rPr>
          <w:rFonts w:ascii="Times New Roman" w:hAnsi="Times New Roman" w:cs="Times New Roman"/>
          <w:i/>
          <w:sz w:val="24"/>
          <w:szCs w:val="24"/>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12A86450" w14:textId="77777777" w:rsidR="00F71C84" w:rsidRPr="003C7F53" w:rsidRDefault="00F71C84" w:rsidP="00F927C8">
      <w:pPr>
        <w:pStyle w:val="ListParagraph"/>
        <w:spacing w:after="0" w:line="240" w:lineRule="auto"/>
        <w:rPr>
          <w:rFonts w:ascii="Times New Roman" w:hAnsi="Times New Roman" w:cs="Times New Roman"/>
          <w:i/>
          <w:sz w:val="24"/>
          <w:szCs w:val="24"/>
        </w:rPr>
      </w:pPr>
      <w:r w:rsidRPr="003C7F53">
        <w:rPr>
          <w:rFonts w:ascii="Times New Roman" w:hAnsi="Times New Roman" w:cs="Times New Roman"/>
          <w:i/>
          <w:sz w:val="24"/>
          <w:szCs w:val="24"/>
        </w:rPr>
        <w:t xml:space="preserve">5. Se consideră că o activitate prejudiciază în mod semnificativ prevenirea și controlul poluării în cazul în care activitatea respectivă duce la o creștere semnificativă a emisiilor de poluanți în aer, apă sau sol; </w:t>
      </w:r>
    </w:p>
    <w:p w14:paraId="611CFD91" w14:textId="5415246F" w:rsidR="00F71C84" w:rsidRPr="003C7F53" w:rsidRDefault="00F71C84" w:rsidP="00F927C8">
      <w:pPr>
        <w:pStyle w:val="ListParagraph"/>
        <w:spacing w:after="0" w:line="240" w:lineRule="auto"/>
        <w:rPr>
          <w:rFonts w:ascii="Times New Roman" w:hAnsi="Times New Roman" w:cs="Times New Roman"/>
          <w:i/>
          <w:sz w:val="24"/>
          <w:szCs w:val="24"/>
        </w:rPr>
      </w:pPr>
      <w:r w:rsidRPr="003C7F53">
        <w:rPr>
          <w:rFonts w:ascii="Times New Roman" w:hAnsi="Times New Roman" w:cs="Times New Roman"/>
          <w:i/>
          <w:sz w:val="24"/>
          <w:szCs w:val="24"/>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4A239B54" w14:textId="77777777" w:rsidR="006E62CF" w:rsidRPr="003C7F53" w:rsidRDefault="006E62CF" w:rsidP="00F927C8">
      <w:pPr>
        <w:pStyle w:val="ListParagraph"/>
        <w:spacing w:after="0" w:line="240" w:lineRule="auto"/>
        <w:rPr>
          <w:rFonts w:ascii="Times New Roman" w:hAnsi="Times New Roman" w:cs="Times New Roman"/>
          <w:i/>
          <w:sz w:val="24"/>
          <w:szCs w:val="24"/>
        </w:rPr>
      </w:pPr>
    </w:p>
    <w:p w14:paraId="30389FD5" w14:textId="77777777" w:rsidR="00F71C84" w:rsidRPr="003C7F53" w:rsidRDefault="00F71C84" w:rsidP="00F927C8">
      <w:pPr>
        <w:spacing w:after="0" w:line="240" w:lineRule="auto"/>
        <w:jc w:val="both"/>
        <w:rPr>
          <w:rFonts w:ascii="Times New Roman" w:hAnsi="Times New Roman" w:cs="Times New Roman"/>
          <w:b/>
          <w:bCs/>
          <w:sz w:val="24"/>
          <w:szCs w:val="24"/>
          <w:lang w:val="ro-RO"/>
        </w:rPr>
      </w:pPr>
    </w:p>
    <w:p w14:paraId="07588766" w14:textId="77777777" w:rsidR="00F71C84" w:rsidRPr="003C7F53" w:rsidRDefault="00F71C84" w:rsidP="00F927C8">
      <w:pPr>
        <w:spacing w:after="0" w:line="240" w:lineRule="auto"/>
        <w:jc w:val="both"/>
        <w:rPr>
          <w:rFonts w:ascii="Times New Roman" w:hAnsi="Times New Roman" w:cs="Times New Roman"/>
          <w:b/>
          <w:bCs/>
          <w:i/>
          <w:iCs/>
          <w:sz w:val="24"/>
          <w:szCs w:val="24"/>
          <w:lang w:val="ro-RO"/>
        </w:rPr>
      </w:pPr>
      <w:r w:rsidRPr="003C7F53">
        <w:rPr>
          <w:rFonts w:ascii="Times New Roman" w:hAnsi="Times New Roman" w:cs="Times New Roman"/>
          <w:b/>
          <w:bCs/>
          <w:sz w:val="24"/>
          <w:szCs w:val="24"/>
          <w:lang w:val="ro-RO"/>
        </w:rPr>
        <w:t xml:space="preserve">Obiectiv 1: </w:t>
      </w:r>
      <w:r w:rsidRPr="003C7F53">
        <w:rPr>
          <w:rFonts w:ascii="Times New Roman" w:hAnsi="Times New Roman" w:cs="Times New Roman"/>
          <w:b/>
          <w:bCs/>
          <w:i/>
          <w:iCs/>
          <w:sz w:val="24"/>
          <w:szCs w:val="24"/>
          <w:lang w:val="ro-RO"/>
        </w:rPr>
        <w:t>Atenuarea schimbarilor climatice</w:t>
      </w:r>
    </w:p>
    <w:p w14:paraId="6A4EFF70" w14:textId="77777777" w:rsidR="00F71C84" w:rsidRPr="003C7F53" w:rsidRDefault="00F71C84" w:rsidP="00F927C8">
      <w:pPr>
        <w:pStyle w:val="Default"/>
        <w:jc w:val="both"/>
      </w:pPr>
      <w:r w:rsidRPr="003C7F53">
        <w:t xml:space="preserve">Investiția este încadrată sub codul 042 Gestionarea deșeurilor menajere, măsuri de prevenire, minimizare, sortare, reutilizare și reciclare În ceea ce privește vehiculele, achizițiile vor viza cea mai bună tehnologie disponibilă (best-available-technology) din punct de vedere al mediului. În aceste condiții, operarea acestor vehicule nu va conduce la o creștere semnificativă a emisiilor de gaze cu efect de seră, dar nivelul acestora va fi calculat pentru fiecare proiect în cadrul procedurii de evaluare a impactului asupra mediului. Întrucât activitatea nu este vizată de pragurile ETS (Directiva 2003/87/CE a Parlamentului European și a Consiliului din 13 octombrie 2003 de stabilire a unui sistem de comercializare a cotelor de emisie de gaze cu efect de seră în cadrul </w:t>
      </w:r>
      <w:r w:rsidRPr="003C7F53">
        <w:lastRenderedPageBreak/>
        <w:t>Comunității și de modificare a Directivei 96/61/CE a Consiliului), măsura de reformă nu afectează obiectivul de atingere a țintei de reducere de emisii de GES stabilită pentru anul 2030 și nici obiectivul de neutralitate climatică (2050).</w:t>
      </w:r>
    </w:p>
    <w:p w14:paraId="73AA4C0B" w14:textId="77777777" w:rsidR="00F71C84" w:rsidRPr="003C7F53" w:rsidRDefault="00F71C84" w:rsidP="00F927C8">
      <w:pPr>
        <w:pStyle w:val="Default"/>
        <w:jc w:val="both"/>
      </w:pPr>
    </w:p>
    <w:p w14:paraId="67343276" w14:textId="77777777" w:rsidR="00F71C84" w:rsidRPr="003C7F53" w:rsidRDefault="00F71C84" w:rsidP="00F927C8">
      <w:pPr>
        <w:pStyle w:val="Default"/>
        <w:jc w:val="both"/>
        <w:rPr>
          <w:b/>
          <w:bCs/>
          <w:i/>
          <w:iCs/>
        </w:rPr>
      </w:pPr>
      <w:r w:rsidRPr="003C7F53">
        <w:rPr>
          <w:b/>
          <w:bCs/>
        </w:rPr>
        <w:t xml:space="preserve">Obiectiv 2: </w:t>
      </w:r>
      <w:r w:rsidRPr="003C7F53">
        <w:rPr>
          <w:b/>
          <w:bCs/>
          <w:i/>
          <w:iCs/>
        </w:rPr>
        <w:t>Adaptarea la schimbarile climatice</w:t>
      </w:r>
    </w:p>
    <w:p w14:paraId="5D81618F" w14:textId="3C32C730" w:rsidR="006E62CF" w:rsidRDefault="00F71C84" w:rsidP="00F927C8">
      <w:pPr>
        <w:spacing w:after="0" w:line="240" w:lineRule="auto"/>
        <w:jc w:val="both"/>
        <w:rPr>
          <w:rFonts w:ascii="Times New Roman" w:hAnsi="Times New Roman" w:cs="Times New Roman"/>
          <w:color w:val="000000"/>
          <w:sz w:val="24"/>
          <w:szCs w:val="24"/>
          <w:lang w:val="ro-RO"/>
        </w:rPr>
      </w:pPr>
      <w:r w:rsidRPr="003C7F53">
        <w:rPr>
          <w:rFonts w:ascii="Times New Roman" w:hAnsi="Times New Roman" w:cs="Times New Roman"/>
          <w:color w:val="000000"/>
          <w:sz w:val="24"/>
          <w:szCs w:val="24"/>
          <w:lang w:val="ro-RO"/>
        </w:rPr>
        <w:t xml:space="preserve">Investiția este încadrată sub codul 042 Gestionarea deșeurilor menajere: măsuri de prevenire, minimizare, sortare, reutilizare și reciclare. Prin urmare, investiția are o contribuție substanțială la obiectivul de adaptare la schimbările climatice. </w:t>
      </w:r>
    </w:p>
    <w:p w14:paraId="03103DB4" w14:textId="211BDDE3" w:rsidR="00513BC0" w:rsidRDefault="00513BC0" w:rsidP="00F927C8">
      <w:pPr>
        <w:spacing w:after="0" w:line="240" w:lineRule="auto"/>
        <w:jc w:val="both"/>
        <w:rPr>
          <w:rFonts w:ascii="Times New Roman" w:hAnsi="Times New Roman" w:cs="Times New Roman"/>
          <w:color w:val="000000"/>
          <w:sz w:val="24"/>
          <w:szCs w:val="24"/>
          <w:lang w:val="ro-RO"/>
        </w:rPr>
      </w:pPr>
    </w:p>
    <w:p w14:paraId="451C097C" w14:textId="77777777" w:rsidR="00513BC0" w:rsidRPr="003C7F53" w:rsidRDefault="00513BC0" w:rsidP="00F927C8">
      <w:pPr>
        <w:spacing w:after="0" w:line="240" w:lineRule="auto"/>
        <w:jc w:val="both"/>
        <w:rPr>
          <w:rFonts w:ascii="Times New Roman" w:hAnsi="Times New Roman" w:cs="Times New Roman"/>
          <w:color w:val="000000"/>
          <w:sz w:val="24"/>
          <w:szCs w:val="24"/>
          <w:lang w:val="ro-RO"/>
        </w:rPr>
      </w:pPr>
    </w:p>
    <w:p w14:paraId="600930BF" w14:textId="77777777" w:rsidR="00F71C84" w:rsidRPr="003C7F53" w:rsidRDefault="00F71C84" w:rsidP="00F927C8">
      <w:pPr>
        <w:spacing w:after="0" w:line="240" w:lineRule="auto"/>
        <w:jc w:val="both"/>
        <w:rPr>
          <w:rFonts w:ascii="Times New Roman" w:hAnsi="Times New Roman" w:cs="Times New Roman"/>
          <w:b/>
          <w:bCs/>
          <w:i/>
          <w:iCs/>
          <w:color w:val="000000"/>
          <w:sz w:val="24"/>
          <w:szCs w:val="24"/>
          <w:lang w:val="ro-RO"/>
        </w:rPr>
      </w:pPr>
      <w:r w:rsidRPr="003C7F53">
        <w:rPr>
          <w:rFonts w:ascii="Times New Roman" w:hAnsi="Times New Roman" w:cs="Times New Roman"/>
          <w:b/>
          <w:bCs/>
          <w:sz w:val="24"/>
          <w:szCs w:val="24"/>
          <w:lang w:val="ro-RO"/>
        </w:rPr>
        <w:t xml:space="preserve">Obiectiv 3: </w:t>
      </w:r>
      <w:r w:rsidRPr="003C7F53">
        <w:rPr>
          <w:rFonts w:ascii="Times New Roman" w:hAnsi="Times New Roman" w:cs="Times New Roman"/>
          <w:b/>
          <w:bCs/>
          <w:i/>
          <w:iCs/>
          <w:color w:val="000000"/>
          <w:sz w:val="24"/>
          <w:szCs w:val="24"/>
          <w:lang w:val="ro-RO"/>
        </w:rPr>
        <w:t>Utilizarea durabilă și protecția resurselor de apă și marine</w:t>
      </w:r>
    </w:p>
    <w:p w14:paraId="5B9FFDE8" w14:textId="77777777" w:rsidR="00F71C84" w:rsidRPr="003C7F53" w:rsidRDefault="00F71C84" w:rsidP="00F927C8">
      <w:pPr>
        <w:spacing w:after="0" w:line="240" w:lineRule="auto"/>
        <w:jc w:val="both"/>
        <w:rPr>
          <w:rFonts w:ascii="Times New Roman" w:hAnsi="Times New Roman" w:cs="Times New Roman"/>
          <w:color w:val="000000"/>
          <w:sz w:val="24"/>
          <w:szCs w:val="24"/>
          <w:lang w:val="ro-RO"/>
        </w:rPr>
      </w:pPr>
      <w:r w:rsidRPr="003C7F53">
        <w:rPr>
          <w:rFonts w:ascii="Times New Roman" w:hAnsi="Times New Roman" w:cs="Times New Roman"/>
          <w:color w:val="000000"/>
          <w:sz w:val="24"/>
          <w:szCs w:val="24"/>
          <w:lang w:val="ro-RO"/>
        </w:rPr>
        <w:t>Investiția nu va afecta obiectivul de utilizare durabilă și de protejare a resurselor de apă și a celor marine întrucât dezvoltarea infrastructurii va fi realizată cu respectarea următoarelor cerințe:</w:t>
      </w:r>
    </w:p>
    <w:p w14:paraId="23DC840D" w14:textId="77777777" w:rsidR="00F71C84" w:rsidRPr="003C7F53" w:rsidRDefault="00F71C84" w:rsidP="00F927C8">
      <w:pPr>
        <w:spacing w:after="0" w:line="240" w:lineRule="auto"/>
        <w:jc w:val="both"/>
        <w:rPr>
          <w:rFonts w:ascii="Times New Roman" w:hAnsi="Times New Roman" w:cs="Times New Roman"/>
          <w:color w:val="000000"/>
          <w:sz w:val="24"/>
          <w:szCs w:val="24"/>
          <w:lang w:val="ro-RO"/>
        </w:rPr>
      </w:pPr>
      <w:r w:rsidRPr="003C7F53">
        <w:rPr>
          <w:rFonts w:ascii="Times New Roman" w:hAnsi="Times New Roman" w:cs="Times New Roman"/>
          <w:color w:val="000000"/>
          <w:sz w:val="24"/>
          <w:szCs w:val="24"/>
          <w:lang w:val="ro-RO"/>
        </w:rPr>
        <w:t>Lucrările nu vor deteriora starea/potențialul ecologic a/al corpurilor de apă și nu vor împiedica îmbunătățirea potențialului ecologic cu luarea în considerare a efectelor schimbărilor climatice;</w:t>
      </w:r>
    </w:p>
    <w:p w14:paraId="5DC2A73C" w14:textId="77777777" w:rsidR="00F71C84" w:rsidRPr="003C7F53" w:rsidRDefault="00F71C84" w:rsidP="00F927C8">
      <w:pPr>
        <w:spacing w:after="0" w:line="240" w:lineRule="auto"/>
        <w:jc w:val="both"/>
        <w:rPr>
          <w:rFonts w:ascii="Times New Roman" w:hAnsi="Times New Roman" w:cs="Times New Roman"/>
          <w:color w:val="000000"/>
          <w:sz w:val="24"/>
          <w:szCs w:val="24"/>
          <w:lang w:val="ro-RO"/>
        </w:rPr>
      </w:pPr>
      <w:r w:rsidRPr="003C7F53">
        <w:rPr>
          <w:rFonts w:ascii="Times New Roman" w:hAnsi="Times New Roman" w:cs="Times New Roman"/>
          <w:color w:val="000000"/>
          <w:sz w:val="24"/>
          <w:szCs w:val="24"/>
          <w:lang w:val="ro-RO"/>
        </w:rPr>
        <w:t>Prin excepție de la cerința de mai sus, în cazul în care investițiile propuse în cadrul proiectului pot deteriora starea/potențialul ecologic ca urmare a modificărilor de natură morfologică a corpurilor de apă sau pot conduce la deteriorarea stării/potențialului ecologic, se va demonstra că proiectul de investiții îndeplinește condițiile stabilite la articolul 4.7 din DCA, respectiv articolul 2.7 din Legea Apelor 107/1996 cu modificările și completările ulterioare, prin luarea în considerare a următoarele aspecte:</w:t>
      </w:r>
    </w:p>
    <w:p w14:paraId="0F9691B3" w14:textId="77777777" w:rsidR="00F71C84" w:rsidRPr="003C7F53" w:rsidRDefault="00F71C84" w:rsidP="00F927C8">
      <w:pPr>
        <w:spacing w:after="0" w:line="240" w:lineRule="auto"/>
        <w:ind w:left="720"/>
        <w:jc w:val="both"/>
        <w:rPr>
          <w:rFonts w:ascii="Times New Roman" w:hAnsi="Times New Roman" w:cs="Times New Roman"/>
          <w:color w:val="000000"/>
          <w:sz w:val="24"/>
          <w:szCs w:val="24"/>
          <w:lang w:val="ro-RO"/>
        </w:rPr>
      </w:pPr>
      <w:r w:rsidRPr="003C7F53">
        <w:rPr>
          <w:rFonts w:ascii="Times New Roman" w:hAnsi="Times New Roman" w:cs="Times New Roman"/>
          <w:color w:val="000000"/>
          <w:sz w:val="24"/>
          <w:szCs w:val="24"/>
          <w:lang w:val="ro-RO"/>
        </w:rPr>
        <w:t>- se vor lua toate măsurile posibile pentru a atenua impactul negativ asupra stării corpului de apă;</w:t>
      </w:r>
    </w:p>
    <w:p w14:paraId="1E603EE5" w14:textId="77777777" w:rsidR="00F71C84" w:rsidRPr="003C7F53" w:rsidRDefault="00F71C84" w:rsidP="00F927C8">
      <w:pPr>
        <w:spacing w:after="0" w:line="240" w:lineRule="auto"/>
        <w:ind w:left="720"/>
        <w:jc w:val="both"/>
        <w:rPr>
          <w:rFonts w:ascii="Times New Roman" w:hAnsi="Times New Roman" w:cs="Times New Roman"/>
          <w:color w:val="000000"/>
          <w:sz w:val="24"/>
          <w:szCs w:val="24"/>
          <w:lang w:val="ro-RO"/>
        </w:rPr>
      </w:pPr>
      <w:r w:rsidRPr="003C7F53">
        <w:rPr>
          <w:rFonts w:ascii="Times New Roman" w:hAnsi="Times New Roman" w:cs="Times New Roman"/>
          <w:color w:val="000000"/>
          <w:sz w:val="24"/>
          <w:szCs w:val="24"/>
          <w:lang w:val="ro-RO"/>
        </w:rPr>
        <w:t>- se va analiza dacă motivele care stau la baza acestor modificări sunt de interes public major și / sau beneficiile aduse mediului și societății de realizare a obiectivelor (stabilite la paragraful 1 al articolului 4 din DCA) sunt depășite de beneficiile noilor modificări sau schimbări pentru sănătatea umană, pentru menținerea securității umane sau pentru dezvoltarea durabilă;</w:t>
      </w:r>
    </w:p>
    <w:p w14:paraId="6D5999E0" w14:textId="77777777" w:rsidR="00F71C84" w:rsidRPr="003C7F53" w:rsidRDefault="00F71C84" w:rsidP="00F927C8">
      <w:pPr>
        <w:spacing w:after="0" w:line="240" w:lineRule="auto"/>
        <w:ind w:left="720"/>
        <w:jc w:val="both"/>
        <w:rPr>
          <w:rFonts w:ascii="Times New Roman" w:hAnsi="Times New Roman" w:cs="Times New Roman"/>
          <w:color w:val="000000"/>
          <w:sz w:val="24"/>
          <w:szCs w:val="24"/>
          <w:lang w:val="ro-RO"/>
        </w:rPr>
      </w:pPr>
      <w:r w:rsidRPr="003C7F53">
        <w:rPr>
          <w:rFonts w:ascii="Times New Roman" w:hAnsi="Times New Roman" w:cs="Times New Roman"/>
          <w:color w:val="000000"/>
          <w:sz w:val="24"/>
          <w:szCs w:val="24"/>
          <w:lang w:val="ro-RO"/>
        </w:rPr>
        <w:t>- beneficiile care sunt înregistrate ca urmare a acestor modificări sau schimbări aduse corpului de apă nu pot fi atinse, prin alte mijloace (opțiune superioară din punct de vedere al protecției mediului), din motive care țin de fezabilitatea tehnică sau din cauza aspecte de natură financiară.</w:t>
      </w:r>
    </w:p>
    <w:p w14:paraId="2171198B" w14:textId="47888AA2" w:rsidR="00F71C84" w:rsidRPr="003C7F53" w:rsidRDefault="00F71C84" w:rsidP="00F927C8">
      <w:pPr>
        <w:spacing w:after="0" w:line="240" w:lineRule="auto"/>
        <w:jc w:val="both"/>
        <w:rPr>
          <w:rFonts w:ascii="Times New Roman" w:hAnsi="Times New Roman" w:cs="Times New Roman"/>
          <w:color w:val="000000"/>
          <w:sz w:val="24"/>
          <w:szCs w:val="24"/>
          <w:lang w:val="ro-RO"/>
        </w:rPr>
      </w:pPr>
      <w:r w:rsidRPr="003C7F53">
        <w:rPr>
          <w:rFonts w:ascii="Times New Roman" w:hAnsi="Times New Roman" w:cs="Times New Roman"/>
          <w:color w:val="000000"/>
          <w:sz w:val="24"/>
          <w:szCs w:val="24"/>
          <w:lang w:val="ro-RO"/>
        </w:rPr>
        <w:t xml:space="preserve">Lucrările nu vor afecta negativ într-o măsură semnificativă speciile și habitatele direct dependente de apă. </w:t>
      </w:r>
    </w:p>
    <w:p w14:paraId="5C3B40F7" w14:textId="683834F2" w:rsidR="006E62CF" w:rsidRPr="003C7F53" w:rsidRDefault="006E62CF" w:rsidP="00F927C8">
      <w:pPr>
        <w:spacing w:after="0" w:line="240" w:lineRule="auto"/>
        <w:jc w:val="both"/>
        <w:rPr>
          <w:rFonts w:ascii="Times New Roman" w:hAnsi="Times New Roman" w:cs="Times New Roman"/>
          <w:color w:val="000000"/>
          <w:sz w:val="24"/>
          <w:szCs w:val="24"/>
          <w:lang w:val="ro-RO"/>
        </w:rPr>
      </w:pPr>
    </w:p>
    <w:p w14:paraId="59BA01F9" w14:textId="77777777" w:rsidR="00F71C84" w:rsidRPr="003C7F53" w:rsidRDefault="00F71C84" w:rsidP="00F927C8">
      <w:pPr>
        <w:spacing w:after="0" w:line="240" w:lineRule="auto"/>
        <w:jc w:val="both"/>
        <w:rPr>
          <w:rFonts w:ascii="Times New Roman" w:hAnsi="Times New Roman" w:cs="Times New Roman"/>
          <w:b/>
          <w:bCs/>
          <w:i/>
          <w:iCs/>
          <w:color w:val="000000"/>
          <w:sz w:val="24"/>
          <w:szCs w:val="24"/>
          <w:lang w:val="ro-RO"/>
        </w:rPr>
      </w:pPr>
      <w:r w:rsidRPr="003C7F53">
        <w:rPr>
          <w:rFonts w:ascii="Times New Roman" w:hAnsi="Times New Roman" w:cs="Times New Roman"/>
          <w:b/>
          <w:bCs/>
          <w:sz w:val="24"/>
          <w:szCs w:val="24"/>
          <w:lang w:val="ro-RO"/>
        </w:rPr>
        <w:t xml:space="preserve">Obiectiv 4: </w:t>
      </w:r>
      <w:r w:rsidRPr="003C7F53">
        <w:rPr>
          <w:rFonts w:ascii="Times New Roman" w:hAnsi="Times New Roman" w:cs="Times New Roman"/>
          <w:b/>
          <w:bCs/>
          <w:i/>
          <w:iCs/>
          <w:color w:val="000000"/>
          <w:sz w:val="24"/>
          <w:szCs w:val="24"/>
          <w:lang w:val="ro-RO"/>
        </w:rPr>
        <w:t>Economia circulară, inclusiv prevenirea și reciclarea deșeurilor</w:t>
      </w:r>
    </w:p>
    <w:p w14:paraId="4FEA8319" w14:textId="77777777" w:rsidR="00F71C84" w:rsidRPr="003C7F53" w:rsidRDefault="00F71C84" w:rsidP="00F927C8">
      <w:pPr>
        <w:spacing w:after="0" w:line="240" w:lineRule="auto"/>
        <w:jc w:val="both"/>
        <w:rPr>
          <w:rFonts w:ascii="Times New Roman" w:hAnsi="Times New Roman" w:cs="Times New Roman"/>
          <w:color w:val="000000"/>
          <w:sz w:val="24"/>
          <w:szCs w:val="24"/>
          <w:lang w:val="ro-RO"/>
        </w:rPr>
      </w:pPr>
      <w:r w:rsidRPr="003C7F53">
        <w:rPr>
          <w:rFonts w:ascii="Times New Roman" w:hAnsi="Times New Roman" w:cs="Times New Roman"/>
          <w:color w:val="000000"/>
          <w:sz w:val="24"/>
          <w:szCs w:val="24"/>
          <w:lang w:val="ro-RO"/>
        </w:rPr>
        <w:t xml:space="preserve">Măsura de reformă nu va afecta obiectivul de economie circulară, inclusiv prevenirea și reciclarea deșeurilor întrucât dezvoltarea infrastructurii de gestionare a deșeurilor va fi realizată cu respectarea următoarelor cerințe:  </w:t>
      </w:r>
    </w:p>
    <w:p w14:paraId="72B44785" w14:textId="77777777" w:rsidR="00F71C84" w:rsidRPr="003C7F53" w:rsidRDefault="00F71C84" w:rsidP="00F927C8">
      <w:pPr>
        <w:pStyle w:val="ListParagraph"/>
        <w:numPr>
          <w:ilvl w:val="0"/>
          <w:numId w:val="5"/>
        </w:numPr>
        <w:spacing w:after="0" w:line="240" w:lineRule="auto"/>
        <w:jc w:val="both"/>
        <w:rPr>
          <w:rFonts w:ascii="Times New Roman" w:hAnsi="Times New Roman" w:cs="Times New Roman"/>
          <w:color w:val="000000"/>
          <w:sz w:val="24"/>
          <w:szCs w:val="24"/>
        </w:rPr>
      </w:pPr>
      <w:r w:rsidRPr="003C7F53">
        <w:rPr>
          <w:rFonts w:ascii="Times New Roman" w:hAnsi="Times New Roman" w:cs="Times New Roman"/>
          <w:color w:val="000000"/>
          <w:sz w:val="24"/>
          <w:szCs w:val="24"/>
        </w:rPr>
        <w:t>Gestionarea deșeurilor rezultate în toate etapele se va realiza în linie cu obiectivele de reducere a cantităților de deșeuri generate și de maximizare a reutilizării și reciclării, respectiv în linie cu obiectivele din cadrul general de gestionare a deșeurilor la nivel național - Planul național de gestionare a deșeurilor (elaborat în baza art. 28 al Directivei 2008/98/EC privind deșeurile și de abrogare a anumitor directive, cu modificările ulterioare și aprobat prin Hotărârea Guvernului nr. 942/2017);</w:t>
      </w:r>
    </w:p>
    <w:p w14:paraId="0928B9AC" w14:textId="77777777" w:rsidR="00F71C84" w:rsidRPr="003C7F53" w:rsidRDefault="00F71C84" w:rsidP="00F927C8">
      <w:pPr>
        <w:pStyle w:val="ListParagraph"/>
        <w:numPr>
          <w:ilvl w:val="0"/>
          <w:numId w:val="5"/>
        </w:numPr>
        <w:spacing w:after="0" w:line="240" w:lineRule="auto"/>
        <w:jc w:val="both"/>
        <w:rPr>
          <w:rFonts w:ascii="Times New Roman" w:hAnsi="Times New Roman" w:cs="Times New Roman"/>
          <w:color w:val="000000"/>
          <w:sz w:val="24"/>
          <w:szCs w:val="24"/>
        </w:rPr>
      </w:pPr>
      <w:r w:rsidRPr="003C7F53">
        <w:rPr>
          <w:rFonts w:ascii="Times New Roman" w:hAnsi="Times New Roman" w:cs="Times New Roman"/>
          <w:color w:val="000000"/>
          <w:sz w:val="24"/>
          <w:szCs w:val="24"/>
        </w:rPr>
        <w:lastRenderedPageBreak/>
        <w:t>În toate etapele proiectului se va menține evidența gestiunii deșeurilor conform OUG 92/2021 privind regimul deșeurilor, H.G. 856/2002 privind evidența gestiunii deșeurilor și pentru aprobarea listei cuprinzând deșeurile, inclusiv deșeurile periculoase, cu modificările și completările ulterioare și respectiv Legea nr. 249/2019 privind modalitatea de gestionare a ambalajelor și a deșeurilor de ambalaje, cu modificările și completările ulterioare;</w:t>
      </w:r>
    </w:p>
    <w:p w14:paraId="7A67B4CD" w14:textId="77777777" w:rsidR="00F71C84" w:rsidRPr="003C7F53" w:rsidRDefault="00F71C84" w:rsidP="00F927C8">
      <w:pPr>
        <w:pStyle w:val="ListParagraph"/>
        <w:numPr>
          <w:ilvl w:val="0"/>
          <w:numId w:val="5"/>
        </w:numPr>
        <w:spacing w:after="0" w:line="240" w:lineRule="auto"/>
        <w:jc w:val="both"/>
        <w:rPr>
          <w:rFonts w:ascii="Times New Roman" w:hAnsi="Times New Roman" w:cs="Times New Roman"/>
          <w:color w:val="000000"/>
          <w:sz w:val="24"/>
          <w:szCs w:val="24"/>
        </w:rPr>
      </w:pPr>
      <w:r w:rsidRPr="003C7F53">
        <w:rPr>
          <w:rFonts w:ascii="Times New Roman" w:hAnsi="Times New Roman" w:cs="Times New Roman"/>
          <w:color w:val="000000"/>
          <w:sz w:val="24"/>
          <w:szCs w:val="24"/>
        </w:rPr>
        <w:t>În conformitate cu prevederile Deciziei nr. 2000/532/CE a Comisiei, preluată în legislația națională prin HG nr. 856/2002, cu modificările și completările ulterioare, lucrările nu presupun utilizarea unor categorii de materiale care să poată fi încadrate în categoria substanțelor toxice și periculoase;</w:t>
      </w:r>
    </w:p>
    <w:p w14:paraId="77901AF3" w14:textId="77777777" w:rsidR="00F71C84" w:rsidRPr="003C7F53" w:rsidRDefault="00F71C84" w:rsidP="00F927C8">
      <w:pPr>
        <w:pStyle w:val="ListParagraph"/>
        <w:numPr>
          <w:ilvl w:val="0"/>
          <w:numId w:val="5"/>
        </w:numPr>
        <w:spacing w:after="0" w:line="240" w:lineRule="auto"/>
        <w:jc w:val="both"/>
        <w:rPr>
          <w:rFonts w:ascii="Times New Roman" w:hAnsi="Times New Roman" w:cs="Times New Roman"/>
          <w:color w:val="000000"/>
          <w:sz w:val="24"/>
          <w:szCs w:val="24"/>
        </w:rPr>
      </w:pPr>
      <w:r w:rsidRPr="003C7F53">
        <w:rPr>
          <w:rFonts w:ascii="Times New Roman" w:hAnsi="Times New Roman" w:cs="Times New Roman"/>
          <w:color w:val="000000"/>
          <w:sz w:val="24"/>
          <w:szCs w:val="24"/>
        </w:rPr>
        <w:t>În ceea ce privește deșeurile recuperabile rezultate pe perioada executării lucrărilor, constructorul se va asigura că cel puțin 70% (în greutate) din deșeurile nepericuloase rezultate din construcții și demolări (cu excepția materialelor naturale definite în categoria 17 05 04 – pământ și pietriș, altele decât cele vizate la rubrica 17 05 03 din lista europeană a deșeurilor stabilită prin Decizia 2000/532/CE a Comisiei, preluată în HG 856/2002, cu modificările și completările ulterioare) și generate pe șantier vor fi pregătite, respectiv sortate pentru reutilizare, reciclare și alte operațiuni de valorificare material, inclusiv operațiuni de umplere care utilizează deșeuri pentru a înlocui alte materiale, în conformitate cu ierarhia deșeurilor și Protocolul UE de gestionare a deșeurilor din construcții și demolări;</w:t>
      </w:r>
    </w:p>
    <w:p w14:paraId="6E66CD7E" w14:textId="77777777" w:rsidR="00F71C84" w:rsidRPr="003C7F53" w:rsidRDefault="00F71C84" w:rsidP="00F927C8">
      <w:pPr>
        <w:pStyle w:val="ListParagraph"/>
        <w:numPr>
          <w:ilvl w:val="0"/>
          <w:numId w:val="5"/>
        </w:numPr>
        <w:spacing w:after="0" w:line="240" w:lineRule="auto"/>
        <w:jc w:val="both"/>
        <w:rPr>
          <w:rFonts w:ascii="Times New Roman" w:hAnsi="Times New Roman" w:cs="Times New Roman"/>
          <w:color w:val="000000"/>
          <w:sz w:val="24"/>
          <w:szCs w:val="24"/>
        </w:rPr>
      </w:pPr>
      <w:r w:rsidRPr="003C7F53">
        <w:rPr>
          <w:rFonts w:ascii="Times New Roman" w:hAnsi="Times New Roman" w:cs="Times New Roman"/>
          <w:color w:val="000000"/>
          <w:sz w:val="24"/>
          <w:szCs w:val="24"/>
        </w:rPr>
        <w:t>Astfel, în conformitate cu reglementările în vigoare, deșeurile rezultate vor fi colectate selectiv în funcție de caracteristicile lor, transportate în depozite autorizate sau predate unor operatori economici autorizați în scopul valorificării lor. În toate etapele proiectului se vor încheia contracte cu societăți autorizate ce vor asigura eliminarea/valorificarea tuturor tipurilor de deșeuri generate. Toate deșeurile generate în urma proiectului, în toate etapele acestuia vor fi depozitate temporar doar pe suprafețe special amenajate în acest sens. În cazul deșeurilor contaminate, se vor lua măsuri speciale de gestionare a acestora (prin depozitarea separată doar pe suprafețe impermeabile), pentru a nu contamina restul deșeurilor sau solul;</w:t>
      </w:r>
    </w:p>
    <w:p w14:paraId="78E6464B" w14:textId="77777777" w:rsidR="00F71C84" w:rsidRPr="003C7F53" w:rsidRDefault="00F71C84" w:rsidP="00F927C8">
      <w:pPr>
        <w:pStyle w:val="ListParagraph"/>
        <w:numPr>
          <w:ilvl w:val="0"/>
          <w:numId w:val="5"/>
        </w:numPr>
        <w:spacing w:after="0" w:line="240" w:lineRule="auto"/>
        <w:jc w:val="both"/>
        <w:rPr>
          <w:rFonts w:ascii="Times New Roman" w:hAnsi="Times New Roman" w:cs="Times New Roman"/>
          <w:color w:val="000000"/>
          <w:sz w:val="24"/>
          <w:szCs w:val="24"/>
        </w:rPr>
      </w:pPr>
      <w:r w:rsidRPr="003C7F53">
        <w:rPr>
          <w:rFonts w:ascii="Times New Roman" w:hAnsi="Times New Roman" w:cs="Times New Roman"/>
          <w:color w:val="000000"/>
          <w:sz w:val="24"/>
          <w:szCs w:val="24"/>
        </w:rPr>
        <w:t>În toate etapele proiectului se va menține evidența gestiunii deșeurilor conform OUG 92/2021 privind regimul deșeurilor, cu modificările și completările ulterioare, HG nr. 856/2002 și respectiv Legea nr. 249/2015 privind modalitatea de gestionare a ambalajelor și a deșeurilor de ambalaje, cu modificările și completările ulterioare.</w:t>
      </w:r>
    </w:p>
    <w:p w14:paraId="35239E43" w14:textId="77777777" w:rsidR="00F71C84" w:rsidRPr="003C7F53" w:rsidRDefault="00F71C84" w:rsidP="00F927C8">
      <w:pPr>
        <w:spacing w:after="0" w:line="240" w:lineRule="auto"/>
        <w:jc w:val="both"/>
        <w:rPr>
          <w:rFonts w:ascii="Times New Roman" w:hAnsi="Times New Roman" w:cs="Times New Roman"/>
          <w:color w:val="000000"/>
          <w:sz w:val="24"/>
          <w:szCs w:val="24"/>
          <w:lang w:val="ro-RO"/>
        </w:rPr>
      </w:pPr>
      <w:r w:rsidRPr="003C7F53">
        <w:rPr>
          <w:rFonts w:ascii="Times New Roman" w:hAnsi="Times New Roman" w:cs="Times New Roman"/>
          <w:color w:val="000000"/>
          <w:sz w:val="24"/>
          <w:szCs w:val="24"/>
          <w:lang w:val="ro-RO"/>
        </w:rPr>
        <w:t xml:space="preserve">Sortarea deșeurilor se va realiza la locul de producere, prin grija constructorului. Acesta are obligația, conform HG 856/2002, cu modificările și completările ulterioare, să țină evidența lunară a colectării, stocării provizorii și eliminării deșeurilor către depozitele autorizate. </w:t>
      </w:r>
    </w:p>
    <w:p w14:paraId="327B4349" w14:textId="77777777" w:rsidR="00F71C84" w:rsidRPr="003C7F53" w:rsidRDefault="00F71C84" w:rsidP="00F927C8">
      <w:pPr>
        <w:spacing w:after="0" w:line="240" w:lineRule="auto"/>
        <w:jc w:val="both"/>
        <w:rPr>
          <w:rFonts w:ascii="Times New Roman" w:hAnsi="Times New Roman" w:cs="Times New Roman"/>
          <w:color w:val="000000"/>
          <w:sz w:val="24"/>
          <w:szCs w:val="24"/>
          <w:lang w:val="ro-RO"/>
        </w:rPr>
      </w:pPr>
    </w:p>
    <w:p w14:paraId="3DD12448" w14:textId="77777777" w:rsidR="00F71C84" w:rsidRPr="003C7F53" w:rsidRDefault="00F71C84" w:rsidP="00F927C8">
      <w:pPr>
        <w:spacing w:after="0" w:line="240" w:lineRule="auto"/>
        <w:jc w:val="both"/>
        <w:rPr>
          <w:rFonts w:ascii="Times New Roman" w:hAnsi="Times New Roman" w:cs="Times New Roman"/>
          <w:b/>
          <w:bCs/>
          <w:i/>
          <w:iCs/>
          <w:color w:val="000000"/>
          <w:sz w:val="24"/>
          <w:szCs w:val="24"/>
          <w:lang w:val="ro-RO"/>
        </w:rPr>
      </w:pPr>
      <w:r w:rsidRPr="003C7F53">
        <w:rPr>
          <w:rFonts w:ascii="Times New Roman" w:hAnsi="Times New Roman" w:cs="Times New Roman"/>
          <w:b/>
          <w:bCs/>
          <w:sz w:val="24"/>
          <w:szCs w:val="24"/>
          <w:lang w:val="ro-RO"/>
        </w:rPr>
        <w:t xml:space="preserve">Obiectiv 5: </w:t>
      </w:r>
      <w:r w:rsidRPr="003C7F53">
        <w:rPr>
          <w:rFonts w:ascii="Times New Roman" w:hAnsi="Times New Roman" w:cs="Times New Roman"/>
          <w:b/>
          <w:bCs/>
          <w:i/>
          <w:iCs/>
          <w:color w:val="000000"/>
          <w:sz w:val="24"/>
          <w:szCs w:val="24"/>
          <w:lang w:val="ro-RO"/>
        </w:rPr>
        <w:t>Prevenirea și controlul poluării în aer, apă sau sol</w:t>
      </w:r>
    </w:p>
    <w:p w14:paraId="4106CBD8" w14:textId="77777777" w:rsidR="00F71C84" w:rsidRPr="003C7F53" w:rsidRDefault="00F71C84" w:rsidP="00F927C8">
      <w:pPr>
        <w:spacing w:after="0" w:line="240" w:lineRule="auto"/>
        <w:jc w:val="both"/>
        <w:rPr>
          <w:rFonts w:ascii="Times New Roman" w:hAnsi="Times New Roman" w:cs="Times New Roman"/>
          <w:sz w:val="24"/>
          <w:szCs w:val="24"/>
        </w:rPr>
      </w:pPr>
      <w:r w:rsidRPr="003C7F53">
        <w:rPr>
          <w:rFonts w:ascii="Times New Roman" w:hAnsi="Times New Roman" w:cs="Times New Roman"/>
          <w:sz w:val="24"/>
          <w:szCs w:val="24"/>
        </w:rPr>
        <w:t>Implementarea proiectelor se va face cu respectarea condițiilor de protecție a factorilor de mediu (inclusiv apă, aer și sol) potențial afectați stabilite prin actele de mediu emise în conformitate cu Directiva EIA.</w:t>
      </w:r>
    </w:p>
    <w:p w14:paraId="3CC6FA4E" w14:textId="0950AC06" w:rsidR="00F71C84" w:rsidRPr="003C7F53" w:rsidRDefault="00F71C84" w:rsidP="00F927C8">
      <w:pPr>
        <w:spacing w:after="0" w:line="240" w:lineRule="auto"/>
        <w:jc w:val="both"/>
        <w:rPr>
          <w:rFonts w:ascii="Times New Roman" w:hAnsi="Times New Roman" w:cs="Times New Roman"/>
          <w:sz w:val="24"/>
          <w:szCs w:val="24"/>
        </w:rPr>
      </w:pPr>
      <w:r w:rsidRPr="003C7F53">
        <w:rPr>
          <w:rFonts w:ascii="Times New Roman" w:hAnsi="Times New Roman" w:cs="Times New Roman"/>
          <w:sz w:val="24"/>
          <w:szCs w:val="24"/>
        </w:rPr>
        <w:t xml:space="preserve">În ceea ce privește vehiculele rutiere din categoria M, anvelopele sunt conforme cu normele de zgomot de rulaj din cea mai populată clasă și cu Rolling Resistance Coefficient (care influențează eficiența energetică a vehiculului) în două cele mai populate clase așa cum este prevăzut în Regulamentul 740 / 2020 al Parlamentului European și al Consiliului și care se pot verifica prin EPREL (European product registry for Energy Labeling). Acolo unde este cazul, vehiculele vor </w:t>
      </w:r>
      <w:r w:rsidRPr="003C7F53">
        <w:rPr>
          <w:rFonts w:ascii="Times New Roman" w:hAnsi="Times New Roman" w:cs="Times New Roman"/>
          <w:sz w:val="24"/>
          <w:szCs w:val="24"/>
        </w:rPr>
        <w:lastRenderedPageBreak/>
        <w:t>respecta cele mai recente norme EURO VI (Heavy duty emission type approval) în conformitate cu Regulamentul EC 595 / 2009.</w:t>
      </w:r>
    </w:p>
    <w:p w14:paraId="76E4180D" w14:textId="77777777" w:rsidR="006E62CF" w:rsidRPr="003C7F53" w:rsidRDefault="006E62CF" w:rsidP="00F927C8">
      <w:pPr>
        <w:spacing w:after="0" w:line="240" w:lineRule="auto"/>
        <w:jc w:val="both"/>
        <w:rPr>
          <w:rFonts w:ascii="Times New Roman" w:hAnsi="Times New Roman" w:cs="Times New Roman"/>
          <w:sz w:val="24"/>
          <w:szCs w:val="24"/>
        </w:rPr>
      </w:pPr>
    </w:p>
    <w:p w14:paraId="387D5E33" w14:textId="77777777" w:rsidR="00F71C84" w:rsidRPr="003C7F53" w:rsidRDefault="00F71C84" w:rsidP="00F927C8">
      <w:pPr>
        <w:spacing w:after="0" w:line="240" w:lineRule="auto"/>
        <w:jc w:val="both"/>
        <w:rPr>
          <w:rFonts w:ascii="Times New Roman" w:hAnsi="Times New Roman" w:cs="Times New Roman"/>
          <w:b/>
          <w:bCs/>
          <w:sz w:val="24"/>
          <w:szCs w:val="24"/>
        </w:rPr>
      </w:pPr>
      <w:r w:rsidRPr="003C7F53">
        <w:rPr>
          <w:rFonts w:ascii="Times New Roman" w:hAnsi="Times New Roman" w:cs="Times New Roman"/>
          <w:b/>
          <w:bCs/>
          <w:sz w:val="24"/>
          <w:szCs w:val="24"/>
        </w:rPr>
        <w:t xml:space="preserve">Aerul </w:t>
      </w:r>
    </w:p>
    <w:p w14:paraId="3C939887" w14:textId="77777777" w:rsidR="00F71C84" w:rsidRPr="003C7F53" w:rsidRDefault="00F71C84" w:rsidP="00F927C8">
      <w:pPr>
        <w:spacing w:after="0" w:line="240" w:lineRule="auto"/>
        <w:jc w:val="both"/>
        <w:rPr>
          <w:rFonts w:ascii="Times New Roman" w:hAnsi="Times New Roman" w:cs="Times New Roman"/>
          <w:sz w:val="24"/>
          <w:szCs w:val="24"/>
        </w:rPr>
      </w:pPr>
      <w:r w:rsidRPr="003C7F53">
        <w:rPr>
          <w:rFonts w:ascii="Times New Roman" w:hAnsi="Times New Roman" w:cs="Times New Roman"/>
          <w:sz w:val="24"/>
          <w:szCs w:val="24"/>
        </w:rPr>
        <w:t xml:space="preserve">În cea mai mare parte, sursele de emisie a poluanților atmosferici vor fi surse la sol libere, deschise și mobile sau staționare, difuze/dirijate. </w:t>
      </w:r>
    </w:p>
    <w:p w14:paraId="054F5042" w14:textId="77777777" w:rsidR="00F71C84" w:rsidRPr="003C7F53" w:rsidRDefault="00F71C84" w:rsidP="00F927C8">
      <w:pPr>
        <w:spacing w:after="0" w:line="240" w:lineRule="auto"/>
        <w:jc w:val="both"/>
        <w:rPr>
          <w:rFonts w:ascii="Times New Roman" w:hAnsi="Times New Roman" w:cs="Times New Roman"/>
          <w:sz w:val="24"/>
          <w:szCs w:val="24"/>
        </w:rPr>
      </w:pPr>
      <w:r w:rsidRPr="003C7F53">
        <w:rPr>
          <w:rFonts w:ascii="Times New Roman" w:hAnsi="Times New Roman" w:cs="Times New Roman"/>
          <w:sz w:val="24"/>
          <w:szCs w:val="24"/>
        </w:rPr>
        <w:t>Activitatea de realizare a lucrărilor de construcție include deopotrivă și surse mobile de emisii, reprezentate de utilajele necesare desfășurării lucrărilor, de vehicule care vor asigura transportul materialelor de construcții, precum și de aprovizionare cu materiale necesare lucrărilor de construcție, dar și vehiculele necesare evacuării deșeurilor de pe amplasament. Funcționarea acestora va fi intermitentă, în funcție de programul de lucru și de graficul lucrărilor.</w:t>
      </w:r>
    </w:p>
    <w:p w14:paraId="4EC6A5F4" w14:textId="77777777" w:rsidR="00F71C84" w:rsidRPr="003C7F53" w:rsidRDefault="00F71C84" w:rsidP="00F927C8">
      <w:pPr>
        <w:spacing w:after="0" w:line="240" w:lineRule="auto"/>
        <w:jc w:val="both"/>
        <w:rPr>
          <w:rFonts w:ascii="Times New Roman" w:hAnsi="Times New Roman" w:cs="Times New Roman"/>
          <w:sz w:val="24"/>
          <w:szCs w:val="24"/>
        </w:rPr>
      </w:pPr>
      <w:r w:rsidRPr="003C7F53">
        <w:rPr>
          <w:rFonts w:ascii="Times New Roman" w:hAnsi="Times New Roman" w:cs="Times New Roman"/>
          <w:sz w:val="24"/>
          <w:szCs w:val="24"/>
        </w:rPr>
        <w:t xml:space="preserve">Cu toate acestea, se estimează că poluarea aerului în timpul perioadei de execuție a lucrărilor nu depășește limitele maxime permise, este temporară (în timpul exercitării lucrărilor), intermitentă (în funcție de programul de lucru și de graficul lucrărilor), nu este concentrată doar în frontul de lucru (unele surse sunt mobile) nefiind de natură să afecteze semnificativ acest obiectiv de mediu. </w:t>
      </w:r>
    </w:p>
    <w:p w14:paraId="35D96166" w14:textId="277B9B91" w:rsidR="00F71C84" w:rsidRPr="003C7F53" w:rsidRDefault="00F71C84" w:rsidP="00F927C8">
      <w:pPr>
        <w:spacing w:after="0" w:line="240" w:lineRule="auto"/>
        <w:jc w:val="both"/>
        <w:rPr>
          <w:rFonts w:ascii="Times New Roman" w:hAnsi="Times New Roman" w:cs="Times New Roman"/>
          <w:sz w:val="24"/>
          <w:szCs w:val="24"/>
        </w:rPr>
      </w:pPr>
      <w:r w:rsidRPr="003C7F53">
        <w:rPr>
          <w:rFonts w:ascii="Times New Roman" w:hAnsi="Times New Roman" w:cs="Times New Roman"/>
          <w:sz w:val="24"/>
          <w:szCs w:val="24"/>
        </w:rPr>
        <w:t xml:space="preserve">Pe cât posibil se vor lua măsuri de atenuare, astfel că lucrările aferente proiectului vor fi realizate cu utilaje mai puțin poluante. </w:t>
      </w:r>
    </w:p>
    <w:p w14:paraId="4C0BD26E" w14:textId="77777777" w:rsidR="006E62CF" w:rsidRPr="003C7F53" w:rsidRDefault="006E62CF" w:rsidP="00F927C8">
      <w:pPr>
        <w:spacing w:after="0" w:line="240" w:lineRule="auto"/>
        <w:jc w:val="both"/>
        <w:rPr>
          <w:rFonts w:ascii="Times New Roman" w:hAnsi="Times New Roman" w:cs="Times New Roman"/>
          <w:sz w:val="24"/>
          <w:szCs w:val="24"/>
        </w:rPr>
      </w:pPr>
    </w:p>
    <w:p w14:paraId="6F7A6523" w14:textId="77777777" w:rsidR="00F71C84" w:rsidRPr="003C7F53" w:rsidRDefault="00F71C84" w:rsidP="00F927C8">
      <w:pPr>
        <w:spacing w:after="0" w:line="240" w:lineRule="auto"/>
        <w:jc w:val="both"/>
        <w:rPr>
          <w:rFonts w:ascii="Times New Roman" w:hAnsi="Times New Roman" w:cs="Times New Roman"/>
          <w:b/>
          <w:bCs/>
          <w:sz w:val="24"/>
          <w:szCs w:val="24"/>
        </w:rPr>
      </w:pPr>
      <w:r w:rsidRPr="003C7F53">
        <w:rPr>
          <w:rFonts w:ascii="Times New Roman" w:hAnsi="Times New Roman" w:cs="Times New Roman"/>
          <w:b/>
          <w:bCs/>
          <w:sz w:val="24"/>
          <w:szCs w:val="24"/>
        </w:rPr>
        <w:t>Apa</w:t>
      </w:r>
    </w:p>
    <w:p w14:paraId="4586DCCF" w14:textId="77777777" w:rsidR="00F71C84" w:rsidRPr="003C7F53" w:rsidRDefault="00F71C84" w:rsidP="00F927C8">
      <w:pPr>
        <w:spacing w:after="0" w:line="240" w:lineRule="auto"/>
        <w:jc w:val="both"/>
        <w:rPr>
          <w:rFonts w:ascii="Times New Roman" w:hAnsi="Times New Roman" w:cs="Times New Roman"/>
          <w:sz w:val="24"/>
          <w:szCs w:val="24"/>
        </w:rPr>
      </w:pPr>
      <w:r w:rsidRPr="003C7F53">
        <w:rPr>
          <w:rFonts w:ascii="Times New Roman" w:hAnsi="Times New Roman" w:cs="Times New Roman"/>
          <w:sz w:val="24"/>
          <w:szCs w:val="24"/>
        </w:rPr>
        <w:t xml:space="preserve">Pe parcursul etapei de execuție, se vor lua măsurile necesare astfel încât deșeurile rezultate din demontări/demolări, precum și materialele pentru construire, să fie corect depozitate pentru a se evita infiltrațiile în stratul acvifer sau în apele de suprafață, urmare a antrenării acestora de către apele pluviale sau de către vânt. </w:t>
      </w:r>
    </w:p>
    <w:p w14:paraId="61D1DD05" w14:textId="77777777" w:rsidR="00F71C84" w:rsidRPr="003C7F53" w:rsidRDefault="00F71C84" w:rsidP="00F927C8">
      <w:pPr>
        <w:spacing w:after="0" w:line="240" w:lineRule="auto"/>
        <w:jc w:val="both"/>
        <w:rPr>
          <w:rFonts w:ascii="Times New Roman" w:hAnsi="Times New Roman" w:cs="Times New Roman"/>
          <w:sz w:val="24"/>
          <w:szCs w:val="24"/>
        </w:rPr>
      </w:pPr>
      <w:r w:rsidRPr="003C7F53">
        <w:rPr>
          <w:rFonts w:ascii="Times New Roman" w:hAnsi="Times New Roman" w:cs="Times New Roman"/>
          <w:sz w:val="24"/>
          <w:szCs w:val="24"/>
        </w:rPr>
        <w:t>Se va asigura formarea periodică a tuturor lucrătorilor de la fața locului pentru a se asigura evitarea scurgerilor accidentale de substanțe chimice, carburanți și uleiuri provenite de la funcționarea utilajelor implicate în lucrările de construcție sau datorate manevrării defectuoase a autovehiculelor de transport.</w:t>
      </w:r>
    </w:p>
    <w:p w14:paraId="4B18F144" w14:textId="77777777" w:rsidR="00F71C84" w:rsidRPr="003C7F53" w:rsidRDefault="00F71C84" w:rsidP="00F927C8">
      <w:pPr>
        <w:spacing w:after="0" w:line="240" w:lineRule="auto"/>
        <w:jc w:val="both"/>
        <w:rPr>
          <w:rFonts w:ascii="Times New Roman" w:hAnsi="Times New Roman" w:cs="Times New Roman"/>
          <w:sz w:val="24"/>
          <w:szCs w:val="24"/>
        </w:rPr>
      </w:pPr>
      <w:r w:rsidRPr="003C7F53">
        <w:rPr>
          <w:rFonts w:ascii="Times New Roman" w:hAnsi="Times New Roman" w:cs="Times New Roman"/>
          <w:sz w:val="24"/>
          <w:szCs w:val="24"/>
        </w:rPr>
        <w:t xml:space="preserve">Funcționalitatea unor utilaje ce utilizează motoare cu combustie internă în preajma corpurilor de apă conțin un de risc inerent în cazul unor accidente, ce pot astfel conduce la contaminarea punctiformă și temporară a corpurilor de apă de suprafață, însă acest risc poate fi adresat în cadrul unui plan de management de mediu (PMM), elaborat înainte de începerea etapei de execuție a proiectului. </w:t>
      </w:r>
    </w:p>
    <w:p w14:paraId="16EC9F7D" w14:textId="77777777" w:rsidR="00F71C84" w:rsidRPr="003C7F53" w:rsidRDefault="00F71C84" w:rsidP="00F927C8">
      <w:pPr>
        <w:spacing w:after="0" w:line="240" w:lineRule="auto"/>
        <w:jc w:val="both"/>
        <w:rPr>
          <w:rFonts w:ascii="Times New Roman" w:hAnsi="Times New Roman" w:cs="Times New Roman"/>
          <w:sz w:val="24"/>
          <w:szCs w:val="24"/>
        </w:rPr>
      </w:pPr>
      <w:r w:rsidRPr="003C7F53">
        <w:rPr>
          <w:rFonts w:ascii="Times New Roman" w:hAnsi="Times New Roman" w:cs="Times New Roman"/>
          <w:sz w:val="24"/>
          <w:szCs w:val="24"/>
        </w:rPr>
        <w:t xml:space="preserve">În etapa de dezafectare a proiectului, potențialele surse de poluare a apei vor fi similare cu cele din etapa de construcție, lucrările fiind realizate cu aceleași tipuri de utilaje. </w:t>
      </w:r>
    </w:p>
    <w:p w14:paraId="0EAF3376" w14:textId="77777777" w:rsidR="00F71C84" w:rsidRPr="003C7F53" w:rsidRDefault="00F71C84" w:rsidP="00F927C8">
      <w:pPr>
        <w:spacing w:after="0" w:line="240" w:lineRule="auto"/>
        <w:jc w:val="both"/>
        <w:rPr>
          <w:rFonts w:ascii="Times New Roman" w:hAnsi="Times New Roman" w:cs="Times New Roman"/>
          <w:sz w:val="24"/>
          <w:szCs w:val="24"/>
        </w:rPr>
      </w:pPr>
      <w:r w:rsidRPr="003C7F53">
        <w:rPr>
          <w:rFonts w:ascii="Times New Roman" w:hAnsi="Times New Roman" w:cs="Times New Roman"/>
          <w:sz w:val="24"/>
          <w:szCs w:val="24"/>
        </w:rPr>
        <w:t>Utilizarea substanțelor chimice</w:t>
      </w:r>
    </w:p>
    <w:p w14:paraId="7256006B" w14:textId="77777777" w:rsidR="00F71C84" w:rsidRPr="003C7F53" w:rsidRDefault="00F71C84" w:rsidP="00F927C8">
      <w:pPr>
        <w:spacing w:after="0" w:line="240" w:lineRule="auto"/>
        <w:jc w:val="both"/>
        <w:rPr>
          <w:rFonts w:ascii="Times New Roman" w:hAnsi="Times New Roman" w:cs="Times New Roman"/>
          <w:sz w:val="24"/>
          <w:szCs w:val="24"/>
        </w:rPr>
      </w:pPr>
      <w:r w:rsidRPr="003C7F53">
        <w:rPr>
          <w:rFonts w:ascii="Times New Roman" w:hAnsi="Times New Roman" w:cs="Times New Roman"/>
          <w:sz w:val="24"/>
          <w:szCs w:val="24"/>
        </w:rPr>
        <w:t>De asemenea, în ceea ce privește utilizarea și prezența substanțelor chimice, activitatea nu va utiliza:</w:t>
      </w:r>
    </w:p>
    <w:p w14:paraId="685AFECE" w14:textId="77777777" w:rsidR="00F71C84" w:rsidRPr="003C7F53" w:rsidRDefault="00F71C84" w:rsidP="00F927C8">
      <w:pPr>
        <w:spacing w:after="0" w:line="240" w:lineRule="auto"/>
        <w:ind w:left="720"/>
        <w:jc w:val="both"/>
        <w:rPr>
          <w:rFonts w:ascii="Times New Roman" w:hAnsi="Times New Roman" w:cs="Times New Roman"/>
          <w:sz w:val="24"/>
          <w:szCs w:val="24"/>
        </w:rPr>
      </w:pPr>
      <w:r w:rsidRPr="003C7F53">
        <w:rPr>
          <w:rFonts w:ascii="Times New Roman" w:hAnsi="Times New Roman" w:cs="Times New Roman"/>
          <w:sz w:val="24"/>
          <w:szCs w:val="24"/>
        </w:rPr>
        <w:t>(a) ca atare, în amestecuri sau în articole, substanțele enumerate în anexa I sau anexa II la Regulamentul (UE) 2019/1021 al Parlamentului European și al Consiliului , cu excepția cazului în care substanțele sunt prezente ca urme neintenționate de contaminant;</w:t>
      </w:r>
    </w:p>
    <w:p w14:paraId="05EE2172" w14:textId="77777777" w:rsidR="00F71C84" w:rsidRPr="003C7F53" w:rsidRDefault="00F71C84" w:rsidP="00F927C8">
      <w:pPr>
        <w:spacing w:after="0" w:line="240" w:lineRule="auto"/>
        <w:ind w:left="720"/>
        <w:jc w:val="both"/>
        <w:rPr>
          <w:rFonts w:ascii="Times New Roman" w:hAnsi="Times New Roman" w:cs="Times New Roman"/>
          <w:sz w:val="24"/>
          <w:szCs w:val="24"/>
        </w:rPr>
      </w:pPr>
      <w:r w:rsidRPr="003C7F53">
        <w:rPr>
          <w:rFonts w:ascii="Times New Roman" w:hAnsi="Times New Roman" w:cs="Times New Roman"/>
          <w:sz w:val="24"/>
          <w:szCs w:val="24"/>
        </w:rPr>
        <w:t>(b) mercurul și a compușii mercurului, amestecurile acestora și a produselor cu adaos de mercur, astfel cum sunt definite la articolul 2 din Regulamentul (UE) 2017/852 al Parlamentului European și al Consiliului;</w:t>
      </w:r>
    </w:p>
    <w:p w14:paraId="1B85C884" w14:textId="77777777" w:rsidR="00F71C84" w:rsidRPr="003C7F53" w:rsidRDefault="00F71C84" w:rsidP="00F927C8">
      <w:pPr>
        <w:spacing w:after="0" w:line="240" w:lineRule="auto"/>
        <w:ind w:left="720"/>
        <w:jc w:val="both"/>
        <w:rPr>
          <w:rFonts w:ascii="Times New Roman" w:hAnsi="Times New Roman" w:cs="Times New Roman"/>
          <w:sz w:val="24"/>
          <w:szCs w:val="24"/>
        </w:rPr>
      </w:pPr>
      <w:r w:rsidRPr="003C7F53">
        <w:rPr>
          <w:rFonts w:ascii="Times New Roman" w:hAnsi="Times New Roman" w:cs="Times New Roman"/>
          <w:sz w:val="24"/>
          <w:szCs w:val="24"/>
        </w:rPr>
        <w:t>(c) ca atare, în amestecuri sau în articole, substanțele enumerate în anexa I sau anexa II la Regulamentul (CE) nr. 1005/2009 al Parlamentului European și al Consiliului ;</w:t>
      </w:r>
    </w:p>
    <w:p w14:paraId="766A28F8" w14:textId="77777777" w:rsidR="00F71C84" w:rsidRPr="003C7F53" w:rsidRDefault="00F71C84" w:rsidP="00F927C8">
      <w:pPr>
        <w:spacing w:after="0" w:line="240" w:lineRule="auto"/>
        <w:ind w:left="720"/>
        <w:jc w:val="both"/>
        <w:rPr>
          <w:rFonts w:ascii="Times New Roman" w:hAnsi="Times New Roman" w:cs="Times New Roman"/>
          <w:sz w:val="24"/>
          <w:szCs w:val="24"/>
        </w:rPr>
      </w:pPr>
      <w:r w:rsidRPr="003C7F53">
        <w:rPr>
          <w:rFonts w:ascii="Times New Roman" w:hAnsi="Times New Roman" w:cs="Times New Roman"/>
          <w:sz w:val="24"/>
          <w:szCs w:val="24"/>
        </w:rPr>
        <w:lastRenderedPageBreak/>
        <w:t>(d) ca atare, în amestecuri sau în articole, substanțele enumerate în anexa II la Directiva 2011/65/UE a Parlamentului European și a Consiliului , cu excepția cazului în care se respectă pe deplin articolul 4 alineatul (1) din directiva respectivă;</w:t>
      </w:r>
    </w:p>
    <w:p w14:paraId="61B2BB10" w14:textId="77777777" w:rsidR="00F71C84" w:rsidRPr="003C7F53" w:rsidRDefault="00F71C84" w:rsidP="00F927C8">
      <w:pPr>
        <w:spacing w:after="0" w:line="240" w:lineRule="auto"/>
        <w:ind w:left="720"/>
        <w:jc w:val="both"/>
        <w:rPr>
          <w:rFonts w:ascii="Times New Roman" w:hAnsi="Times New Roman" w:cs="Times New Roman"/>
          <w:sz w:val="24"/>
          <w:szCs w:val="24"/>
        </w:rPr>
      </w:pPr>
      <w:r w:rsidRPr="003C7F53">
        <w:rPr>
          <w:rFonts w:ascii="Times New Roman" w:hAnsi="Times New Roman" w:cs="Times New Roman"/>
          <w:sz w:val="24"/>
          <w:szCs w:val="24"/>
        </w:rPr>
        <w:t>(e) ca atare, în amestecuri sau în articole, substanțele enumerate în anexa XVII la Regulamentul (CE) nr. 1907/2006 al Parlamentului European și al Consiliului, cu excepția cazului în care se respectă pe deplin condițiile specificate în anexa respectivă;</w:t>
      </w:r>
    </w:p>
    <w:p w14:paraId="20BF3027" w14:textId="77777777" w:rsidR="00F71C84" w:rsidRPr="003C7F53" w:rsidRDefault="00F71C84" w:rsidP="00F927C8">
      <w:pPr>
        <w:spacing w:after="0" w:line="240" w:lineRule="auto"/>
        <w:ind w:left="720"/>
        <w:jc w:val="both"/>
        <w:rPr>
          <w:rFonts w:ascii="Times New Roman" w:hAnsi="Times New Roman" w:cs="Times New Roman"/>
          <w:sz w:val="24"/>
          <w:szCs w:val="24"/>
        </w:rPr>
      </w:pPr>
      <w:r w:rsidRPr="003C7F53">
        <w:rPr>
          <w:rFonts w:ascii="Times New Roman" w:hAnsi="Times New Roman" w:cs="Times New Roman"/>
          <w:sz w:val="24"/>
          <w:szCs w:val="24"/>
        </w:rPr>
        <w:t>(f) unor substanțe care, fie singure, fie în amestecuri, fie ca parte dintr-un articol, îndeplinesc criteriile prevăzute la articolul 57 din Regulamentul (CE) 1907/2006 și sunt identificare în conformitate cu articolul 59 alineatul (1) din regulamentul respectiv, cu excepția cazului în care s-a dovedit că utilizarea lor este esențială pentru societate;</w:t>
      </w:r>
    </w:p>
    <w:p w14:paraId="61A70BC0" w14:textId="77777777" w:rsidR="00F71C84" w:rsidRPr="003C7F53" w:rsidRDefault="00F71C84" w:rsidP="00F927C8">
      <w:pPr>
        <w:spacing w:after="0" w:line="240" w:lineRule="auto"/>
        <w:ind w:left="720"/>
        <w:jc w:val="both"/>
        <w:rPr>
          <w:rFonts w:ascii="Times New Roman" w:hAnsi="Times New Roman" w:cs="Times New Roman"/>
          <w:sz w:val="24"/>
          <w:szCs w:val="24"/>
        </w:rPr>
      </w:pPr>
      <w:r w:rsidRPr="003C7F53">
        <w:rPr>
          <w:rFonts w:ascii="Times New Roman" w:hAnsi="Times New Roman" w:cs="Times New Roman"/>
          <w:sz w:val="24"/>
          <w:szCs w:val="24"/>
        </w:rPr>
        <w:t>(g) altor substanțe care, fie singure, fie în amestecuri, fie ca parte dintr-un articol, îndeplinesc criteriile prevăzute la articolul 57 din Regulamentul (CE) 1907/2006, cu excepția cazului în care s-a dovedit că utilizarea lor este esențială pentru societate.</w:t>
      </w:r>
    </w:p>
    <w:p w14:paraId="607ABECE" w14:textId="77777777" w:rsidR="00F71C84" w:rsidRPr="003C7F53" w:rsidRDefault="00F71C84" w:rsidP="00F927C8">
      <w:pPr>
        <w:spacing w:after="0" w:line="240" w:lineRule="auto"/>
        <w:jc w:val="both"/>
        <w:rPr>
          <w:rFonts w:ascii="Times New Roman" w:hAnsi="Times New Roman" w:cs="Times New Roman"/>
          <w:sz w:val="24"/>
          <w:szCs w:val="24"/>
        </w:rPr>
      </w:pPr>
      <w:r w:rsidRPr="003C7F53">
        <w:rPr>
          <w:rFonts w:ascii="Times New Roman" w:hAnsi="Times New Roman" w:cs="Times New Roman"/>
          <w:sz w:val="24"/>
          <w:szCs w:val="24"/>
        </w:rPr>
        <w:t xml:space="preserve">Deșeurile solide, materialul rezultat din decopertări, excavații, combustibili sau uleiurile nu se vor deversa în albia cursului de apă sau lacul de acumulare; se va proceda la colectarea selectivă a deșeurilor în vederea valorificării și/sau eliminării prin firme autorizate. Pe perioada execuției lucrărilor se va acorda o atenție deosebită scurgerilor de carburanți și se va asigura un management al deșeurilor adecvat – depozitarea deșeurilor se va realiza în locuri bine stabilite, cu asigurarea protecției adecvate pentru a fi evitate infiltrațiile și poluarea acviferelor în caz de ploaie. Se vor utiliza utilaje și mijloace de transport performante, iar transportul materialelor de va realiza cu autovehicule prevăzute cu prelată. </w:t>
      </w:r>
    </w:p>
    <w:p w14:paraId="5FF6E0EA" w14:textId="77777777" w:rsidR="00F71C84" w:rsidRPr="003C7F53" w:rsidRDefault="00F71C84" w:rsidP="00F927C8">
      <w:pPr>
        <w:tabs>
          <w:tab w:val="left" w:pos="5722"/>
        </w:tabs>
        <w:spacing w:after="0" w:line="240" w:lineRule="auto"/>
        <w:jc w:val="both"/>
        <w:rPr>
          <w:rFonts w:ascii="Times New Roman" w:hAnsi="Times New Roman" w:cs="Times New Roman"/>
          <w:b/>
          <w:bCs/>
          <w:i/>
          <w:iCs/>
          <w:color w:val="000000"/>
          <w:sz w:val="24"/>
          <w:szCs w:val="24"/>
          <w:lang w:val="ro-RO"/>
        </w:rPr>
      </w:pPr>
    </w:p>
    <w:p w14:paraId="1D1F696C" w14:textId="77777777" w:rsidR="00F71C84" w:rsidRPr="003C7F53" w:rsidRDefault="00F71C84" w:rsidP="00F927C8">
      <w:pPr>
        <w:tabs>
          <w:tab w:val="left" w:pos="5722"/>
        </w:tabs>
        <w:spacing w:after="0" w:line="240" w:lineRule="auto"/>
        <w:jc w:val="both"/>
        <w:rPr>
          <w:rFonts w:ascii="Times New Roman" w:hAnsi="Times New Roman" w:cs="Times New Roman"/>
          <w:b/>
          <w:bCs/>
          <w:i/>
          <w:iCs/>
          <w:color w:val="000000"/>
          <w:sz w:val="24"/>
          <w:szCs w:val="24"/>
          <w:lang w:val="ro-RO"/>
        </w:rPr>
      </w:pPr>
      <w:r w:rsidRPr="003C7F53">
        <w:rPr>
          <w:rFonts w:ascii="Times New Roman" w:hAnsi="Times New Roman" w:cs="Times New Roman"/>
          <w:b/>
          <w:bCs/>
          <w:sz w:val="24"/>
          <w:szCs w:val="24"/>
          <w:lang w:val="ro-RO"/>
        </w:rPr>
        <w:t xml:space="preserve">Obiectiv 6: </w:t>
      </w:r>
      <w:r w:rsidRPr="003C7F53">
        <w:rPr>
          <w:rFonts w:ascii="Times New Roman" w:hAnsi="Times New Roman" w:cs="Times New Roman"/>
          <w:b/>
          <w:bCs/>
          <w:i/>
          <w:iCs/>
          <w:color w:val="000000"/>
          <w:sz w:val="24"/>
          <w:szCs w:val="24"/>
          <w:lang w:val="ro-RO"/>
        </w:rPr>
        <w:t>Protecția și restaurarea biodiversității și a ecosistemelor</w:t>
      </w:r>
    </w:p>
    <w:p w14:paraId="591C03BD" w14:textId="77777777" w:rsidR="00F71C84" w:rsidRPr="003C7F53" w:rsidRDefault="00F71C84" w:rsidP="00F927C8">
      <w:pPr>
        <w:spacing w:after="0" w:line="240" w:lineRule="auto"/>
        <w:jc w:val="both"/>
        <w:rPr>
          <w:rFonts w:ascii="Times New Roman" w:hAnsi="Times New Roman" w:cs="Times New Roman"/>
          <w:sz w:val="24"/>
          <w:szCs w:val="24"/>
        </w:rPr>
      </w:pPr>
      <w:r w:rsidRPr="003C7F53">
        <w:rPr>
          <w:rFonts w:ascii="Times New Roman" w:hAnsi="Times New Roman" w:cs="Times New Roman"/>
          <w:sz w:val="24"/>
          <w:szCs w:val="24"/>
        </w:rPr>
        <w:t>Impactul potențial al proiectelor asupra mediului, inclusiv al lucrărilor localizate în vecinătatea sau în siturile Natura 2000, este evaluat în conformitate cu prevederile Directivelor EIA, Directivei Habitate și Directivei Păsări, fiind urmărit în special potențialul impact al proiectului asupra obiectivelor specifice/măsurilor minime de conservare stabilite pentru speciile și habitatele pentru care au fost desemnate siturile, precum și evaluarea impactului cumulat (între investițiile propuse, existente sau reglementate) asupra factorilor de mediu, inclusiv la nivelul siturilor Natura 2000.</w:t>
      </w:r>
    </w:p>
    <w:p w14:paraId="22C849A5" w14:textId="77777777" w:rsidR="00F71C84" w:rsidRPr="003C7F53" w:rsidRDefault="00F71C84" w:rsidP="00F927C8">
      <w:pPr>
        <w:spacing w:after="0" w:line="240" w:lineRule="auto"/>
        <w:jc w:val="both"/>
        <w:rPr>
          <w:rFonts w:ascii="Times New Roman" w:hAnsi="Times New Roman" w:cs="Times New Roman"/>
          <w:sz w:val="24"/>
          <w:szCs w:val="24"/>
        </w:rPr>
      </w:pPr>
      <w:r w:rsidRPr="003C7F53">
        <w:rPr>
          <w:rFonts w:ascii="Times New Roman" w:hAnsi="Times New Roman" w:cs="Times New Roman"/>
          <w:sz w:val="24"/>
          <w:szCs w:val="24"/>
        </w:rPr>
        <w:t>Proiectele vor pune obligatoriu în aplicare toate măsurile de atenuare fezabile din punct de vedere tehnic și relevante din punct de vedere ecologic pentru a reduce impactul negativ asupra apei, precum și asupra habitatelor și a speciilor protejate care depind direct de apă.</w:t>
      </w:r>
    </w:p>
    <w:p w14:paraId="78BE0C90" w14:textId="77777777" w:rsidR="00F71C84" w:rsidRPr="003C7F53" w:rsidRDefault="00F71C84" w:rsidP="00F927C8">
      <w:pPr>
        <w:spacing w:after="0" w:line="240" w:lineRule="auto"/>
        <w:jc w:val="both"/>
        <w:rPr>
          <w:rFonts w:ascii="Times New Roman" w:hAnsi="Times New Roman" w:cs="Times New Roman"/>
          <w:sz w:val="24"/>
          <w:szCs w:val="24"/>
        </w:rPr>
      </w:pPr>
      <w:r w:rsidRPr="003C7F53">
        <w:rPr>
          <w:rFonts w:ascii="Times New Roman" w:hAnsi="Times New Roman" w:cs="Times New Roman"/>
          <w:sz w:val="24"/>
          <w:szCs w:val="24"/>
        </w:rPr>
        <w:t xml:space="preserve">Infrastructurile nu vor fi construite pe: </w:t>
      </w:r>
    </w:p>
    <w:p w14:paraId="2DF4F769" w14:textId="77777777" w:rsidR="00F71C84" w:rsidRPr="003C7F53" w:rsidRDefault="00F71C84" w:rsidP="00F927C8">
      <w:pPr>
        <w:pStyle w:val="ListParagraph"/>
        <w:numPr>
          <w:ilvl w:val="0"/>
          <w:numId w:val="12"/>
        </w:numPr>
        <w:spacing w:before="120" w:after="0" w:line="240" w:lineRule="auto"/>
        <w:jc w:val="both"/>
        <w:rPr>
          <w:rFonts w:ascii="Times New Roman" w:hAnsi="Times New Roman" w:cs="Times New Roman"/>
          <w:sz w:val="24"/>
          <w:szCs w:val="24"/>
        </w:rPr>
      </w:pPr>
      <w:r w:rsidRPr="003C7F53">
        <w:rPr>
          <w:rFonts w:ascii="Times New Roman" w:hAnsi="Times New Roman" w:cs="Times New Roman"/>
          <w:sz w:val="24"/>
          <w:szCs w:val="24"/>
        </w:rPr>
        <w:t xml:space="preserve">Teren arabil și terenuri cultivabile cu un nivel moderat, până la ridicat al fertilității solului și cu biodiversitate subterană, astfel cum se menționează în studiul UE LUCAS; </w:t>
      </w:r>
    </w:p>
    <w:p w14:paraId="29C43DCE" w14:textId="77777777" w:rsidR="00F71C84" w:rsidRPr="003C7F53" w:rsidRDefault="00F71C84" w:rsidP="00F927C8">
      <w:pPr>
        <w:pStyle w:val="ListParagraph"/>
        <w:numPr>
          <w:ilvl w:val="0"/>
          <w:numId w:val="12"/>
        </w:numPr>
        <w:spacing w:before="120" w:after="0" w:line="240" w:lineRule="auto"/>
        <w:jc w:val="both"/>
        <w:rPr>
          <w:rFonts w:ascii="Times New Roman" w:hAnsi="Times New Roman" w:cs="Times New Roman"/>
          <w:sz w:val="24"/>
          <w:szCs w:val="24"/>
        </w:rPr>
      </w:pPr>
      <w:r w:rsidRPr="003C7F53">
        <w:rPr>
          <w:rFonts w:ascii="Times New Roman" w:hAnsi="Times New Roman" w:cs="Times New Roman"/>
          <w:sz w:val="24"/>
          <w:szCs w:val="24"/>
        </w:rPr>
        <w:t xml:space="preserve">Terenuri ecologice cu o valoare recunoscută a biodiversității ridicate și terenuri care servesc drept habitat al speciilor pe cale de dispariție (floră și faună) enumerate pe Lista Roșie Europeană sau pe Lista Roșie IUCN; </w:t>
      </w:r>
    </w:p>
    <w:p w14:paraId="6EE85471" w14:textId="689BEAF9" w:rsidR="006E62CF" w:rsidRPr="00513BC0" w:rsidRDefault="00F71C84" w:rsidP="00513BC0">
      <w:pPr>
        <w:pStyle w:val="ListParagraph"/>
        <w:numPr>
          <w:ilvl w:val="0"/>
          <w:numId w:val="12"/>
        </w:numPr>
        <w:shd w:val="clear" w:color="auto" w:fill="FFFFFF"/>
        <w:spacing w:before="120" w:after="0" w:line="240" w:lineRule="auto"/>
        <w:jc w:val="both"/>
        <w:rPr>
          <w:rFonts w:ascii="Times New Roman" w:eastAsia="Times New Roman" w:hAnsi="Times New Roman" w:cs="Times New Roman"/>
          <w:b/>
          <w:i/>
          <w:sz w:val="24"/>
          <w:szCs w:val="24"/>
          <w:lang w:eastAsia="ro-RO"/>
        </w:rPr>
      </w:pPr>
      <w:r w:rsidRPr="003C7F53">
        <w:rPr>
          <w:rFonts w:ascii="Times New Roman" w:hAnsi="Times New Roman" w:cs="Times New Roman"/>
          <w:sz w:val="24"/>
          <w:szCs w:val="24"/>
        </w:rPr>
        <w:t xml:space="preserve">Teren forestier (acoperit sau nu de copaci), alte terenuri împădurite sau terenuri acoperite parțial sau în totalitate sau destinate a fi acoperite de copaci, chiar și atunci când acești copaci nu au atins încă dimensiunea și acoperirea pentru a fi clasificate drept pădure sau alt teren împădurit, definit în conformitate cu definiția FAO a pădurilor. </w:t>
      </w:r>
      <w:bookmarkEnd w:id="2"/>
    </w:p>
    <w:p w14:paraId="3E7A708D" w14:textId="77777777" w:rsidR="00807360" w:rsidRPr="003C7F53" w:rsidRDefault="00807360" w:rsidP="006E62CF">
      <w:pPr>
        <w:pStyle w:val="ListParagraph"/>
        <w:shd w:val="clear" w:color="auto" w:fill="FFFFFF"/>
        <w:spacing w:before="120" w:after="0" w:line="240" w:lineRule="auto"/>
        <w:jc w:val="both"/>
        <w:rPr>
          <w:rFonts w:ascii="Times New Roman" w:eastAsia="Times New Roman" w:hAnsi="Times New Roman" w:cs="Times New Roman"/>
          <w:b/>
          <w:i/>
          <w:sz w:val="24"/>
          <w:szCs w:val="24"/>
          <w:lang w:eastAsia="ro-RO"/>
        </w:rPr>
      </w:pPr>
    </w:p>
    <w:p w14:paraId="1B474A8C" w14:textId="77777777" w:rsidR="009D4D94" w:rsidRPr="003C7F53" w:rsidRDefault="009D4D9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IX.</w:t>
      </w:r>
      <w:r w:rsidRPr="003C7F53">
        <w:rPr>
          <w:rFonts w:ascii="Times New Roman" w:eastAsia="Times New Roman" w:hAnsi="Times New Roman" w:cs="Times New Roman"/>
          <w:b/>
          <w:i/>
          <w:sz w:val="24"/>
          <w:szCs w:val="24"/>
          <w:lang w:eastAsia="ro-RO"/>
        </w:rPr>
        <w:t> Legătura cu alte acte normative și/sau planuri/programe/strategii/documente de planificare:</w:t>
      </w:r>
    </w:p>
    <w:p w14:paraId="1903991B" w14:textId="77777777" w:rsidR="009D4D94" w:rsidRPr="003C7F53" w:rsidRDefault="009D4D9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lastRenderedPageBreak/>
        <w:t>A.</w:t>
      </w:r>
      <w:r w:rsidRPr="003C7F53">
        <w:rPr>
          <w:rFonts w:ascii="Times New Roman" w:eastAsia="Times New Roman" w:hAnsi="Times New Roman" w:cs="Times New Roman"/>
          <w:b/>
          <w:i/>
          <w:sz w:val="24"/>
          <w:szCs w:val="24"/>
          <w:lang w:eastAsia="ro-RO"/>
        </w:rPr>
        <w:t> Justificarea încadrării proiectului, după caz, în prevederile altor acte normative naționale care transpun legislația Uniunii Europene: Directiva </w:t>
      </w:r>
      <w:hyperlink r:id="rId32" w:tgtFrame="_blank" w:history="1">
        <w:r w:rsidRPr="003C7F53">
          <w:rPr>
            <w:rFonts w:ascii="Times New Roman" w:eastAsia="Times New Roman" w:hAnsi="Times New Roman" w:cs="Times New Roman"/>
            <w:b/>
            <w:i/>
            <w:sz w:val="24"/>
            <w:szCs w:val="24"/>
            <w:u w:val="single"/>
            <w:lang w:eastAsia="ro-RO"/>
          </w:rPr>
          <w:t>2010/75/UE</w:t>
        </w:r>
      </w:hyperlink>
      <w:r w:rsidRPr="003C7F53">
        <w:rPr>
          <w:rFonts w:ascii="Times New Roman" w:eastAsia="Times New Roman" w:hAnsi="Times New Roman" w:cs="Times New Roman"/>
          <w:b/>
          <w:i/>
          <w:sz w:val="24"/>
          <w:szCs w:val="24"/>
          <w:lang w:eastAsia="ro-RO"/>
        </w:rPr>
        <w:t> (IED) a Parlamentului European și a Consiliului din 24 noiembrie 2010 privind emisiile industriale (prevenirea și controlul integrat al poluării), Directiva </w:t>
      </w:r>
      <w:hyperlink r:id="rId33" w:tgtFrame="_blank" w:history="1">
        <w:r w:rsidRPr="003C7F53">
          <w:rPr>
            <w:rFonts w:ascii="Times New Roman" w:eastAsia="Times New Roman" w:hAnsi="Times New Roman" w:cs="Times New Roman"/>
            <w:b/>
            <w:i/>
            <w:sz w:val="24"/>
            <w:szCs w:val="24"/>
            <w:u w:val="single"/>
            <w:lang w:eastAsia="ro-RO"/>
          </w:rPr>
          <w:t>2012/18/UE</w:t>
        </w:r>
      </w:hyperlink>
      <w:r w:rsidRPr="003C7F53">
        <w:rPr>
          <w:rFonts w:ascii="Times New Roman" w:eastAsia="Times New Roman" w:hAnsi="Times New Roman" w:cs="Times New Roman"/>
          <w:b/>
          <w:i/>
          <w:sz w:val="24"/>
          <w:szCs w:val="24"/>
          <w:lang w:eastAsia="ro-RO"/>
        </w:rPr>
        <w:t> a Parlamentului European și a Consiliului din 4 iulie 2012 privind controlul pericolelor de accidente majore care implică substanțe periculoase, de modificare și ulterior de abrogare a Directivei </w:t>
      </w:r>
      <w:hyperlink r:id="rId34" w:tgtFrame="_blank" w:history="1">
        <w:r w:rsidRPr="003C7F53">
          <w:rPr>
            <w:rFonts w:ascii="Times New Roman" w:eastAsia="Times New Roman" w:hAnsi="Times New Roman" w:cs="Times New Roman"/>
            <w:b/>
            <w:i/>
            <w:sz w:val="24"/>
            <w:szCs w:val="24"/>
            <w:u w:val="single"/>
            <w:lang w:eastAsia="ro-RO"/>
          </w:rPr>
          <w:t>96/82/CE</w:t>
        </w:r>
      </w:hyperlink>
      <w:r w:rsidRPr="003C7F53">
        <w:rPr>
          <w:rFonts w:ascii="Times New Roman" w:eastAsia="Times New Roman" w:hAnsi="Times New Roman" w:cs="Times New Roman"/>
          <w:b/>
          <w:i/>
          <w:sz w:val="24"/>
          <w:szCs w:val="24"/>
          <w:lang w:eastAsia="ro-RO"/>
        </w:rPr>
        <w:t> a Consiliului, Directiva </w:t>
      </w:r>
      <w:hyperlink r:id="rId35" w:tgtFrame="_blank" w:history="1">
        <w:r w:rsidRPr="003C7F53">
          <w:rPr>
            <w:rFonts w:ascii="Times New Roman" w:eastAsia="Times New Roman" w:hAnsi="Times New Roman" w:cs="Times New Roman"/>
            <w:b/>
            <w:i/>
            <w:sz w:val="24"/>
            <w:szCs w:val="24"/>
            <w:u w:val="single"/>
            <w:lang w:eastAsia="ro-RO"/>
          </w:rPr>
          <w:t>2000/60/CE</w:t>
        </w:r>
      </w:hyperlink>
      <w:r w:rsidRPr="003C7F53">
        <w:rPr>
          <w:rFonts w:ascii="Times New Roman" w:eastAsia="Times New Roman" w:hAnsi="Times New Roman" w:cs="Times New Roman"/>
          <w:b/>
          <w:i/>
          <w:sz w:val="24"/>
          <w:szCs w:val="24"/>
          <w:lang w:eastAsia="ro-RO"/>
        </w:rPr>
        <w:t>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w:t>
      </w:r>
      <w:hyperlink r:id="rId36" w:tgtFrame="_blank" w:history="1">
        <w:r w:rsidRPr="003C7F53">
          <w:rPr>
            <w:rFonts w:ascii="Times New Roman" w:eastAsia="Times New Roman" w:hAnsi="Times New Roman" w:cs="Times New Roman"/>
            <w:b/>
            <w:i/>
            <w:sz w:val="24"/>
            <w:szCs w:val="24"/>
            <w:u w:val="single"/>
            <w:lang w:eastAsia="ro-RO"/>
          </w:rPr>
          <w:t>2008/98/CE</w:t>
        </w:r>
      </w:hyperlink>
      <w:r w:rsidRPr="003C7F53">
        <w:rPr>
          <w:rFonts w:ascii="Times New Roman" w:eastAsia="Times New Roman" w:hAnsi="Times New Roman" w:cs="Times New Roman"/>
          <w:b/>
          <w:i/>
          <w:sz w:val="24"/>
          <w:szCs w:val="24"/>
          <w:lang w:eastAsia="ro-RO"/>
        </w:rPr>
        <w:t> a Parlamentului European și a Consiliului din 19 noiembrie 2008 privind deșeurile și de abrogare a anumitor directive, și altele).</w:t>
      </w:r>
    </w:p>
    <w:p w14:paraId="4DABF9ED" w14:textId="77777777" w:rsidR="009D4D94" w:rsidRPr="003C7F53" w:rsidRDefault="009D4D94" w:rsidP="00F927C8">
      <w:pPr>
        <w:pStyle w:val="ListParagraph"/>
        <w:numPr>
          <w:ilvl w:val="0"/>
          <w:numId w:val="5"/>
        </w:numPr>
        <w:spacing w:after="0" w:line="240" w:lineRule="auto"/>
        <w:jc w:val="both"/>
        <w:rPr>
          <w:rFonts w:ascii="Times New Roman" w:hAnsi="Times New Roman" w:cs="Times New Roman"/>
          <w:color w:val="000000"/>
          <w:sz w:val="24"/>
          <w:szCs w:val="24"/>
        </w:rPr>
      </w:pPr>
      <w:r w:rsidRPr="003C7F53">
        <w:rPr>
          <w:rFonts w:ascii="Times New Roman" w:hAnsi="Times New Roman" w:cs="Times New Roman"/>
          <w:color w:val="000000"/>
          <w:sz w:val="24"/>
          <w:szCs w:val="24"/>
        </w:rPr>
        <w:t>Gestionarea deșeurilor rezultate în toate etapele se va realiza în linie cu obiectivele de reducere a cantităților de deșeuri generate și de maximizare a reutilizării și reciclării, respectiv în linie cu obiectivele din cadrul general de gestionare a deșeurilor la nivel național - Planul național de gestionare a deșeurilor (elaborat în baza art. 28 al Directivei 2008/98/EC privind deșeurile și de abrogare a anumitor directive, cu modificările ulterioare și aprobat prin Hotărârea Guvernului nr. 942/2017);</w:t>
      </w:r>
    </w:p>
    <w:p w14:paraId="599FD9D4" w14:textId="77777777" w:rsidR="009D4D94" w:rsidRPr="003C7F53" w:rsidRDefault="009D4D94" w:rsidP="00F927C8">
      <w:pPr>
        <w:pStyle w:val="ListParagraph"/>
        <w:numPr>
          <w:ilvl w:val="0"/>
          <w:numId w:val="5"/>
        </w:numPr>
        <w:spacing w:after="0" w:line="240" w:lineRule="auto"/>
        <w:jc w:val="both"/>
        <w:rPr>
          <w:rFonts w:ascii="Times New Roman" w:hAnsi="Times New Roman" w:cs="Times New Roman"/>
          <w:color w:val="000000"/>
          <w:sz w:val="24"/>
          <w:szCs w:val="24"/>
        </w:rPr>
      </w:pPr>
      <w:r w:rsidRPr="003C7F53">
        <w:rPr>
          <w:rFonts w:ascii="Times New Roman" w:hAnsi="Times New Roman" w:cs="Times New Roman"/>
          <w:color w:val="000000"/>
          <w:sz w:val="24"/>
          <w:szCs w:val="24"/>
        </w:rPr>
        <w:t>În toate etapele proiectului se va menține evidența gestiunii deșeurilor conform OUG 92/2021 privind regimul deșeurilor, H.G. 856/2002 privind evidența gestiunii deșeurilor și pentru aprobarea listei cuprinzând deșeurile, inclusiv deșeurile periculoase, cu modificările și completările ulterioare și respectiv Legea nr. 249/2019 privind modalitatea de gestionare a ambalajelor și a deșeurilor de ambalaje, cu modificările și completările ulterioare;</w:t>
      </w:r>
    </w:p>
    <w:p w14:paraId="647486F6" w14:textId="77777777" w:rsidR="009D4D94" w:rsidRPr="003C7F53" w:rsidRDefault="009D4D94" w:rsidP="00F927C8">
      <w:pPr>
        <w:pStyle w:val="ListParagraph"/>
        <w:numPr>
          <w:ilvl w:val="0"/>
          <w:numId w:val="5"/>
        </w:numPr>
        <w:spacing w:after="0" w:line="240" w:lineRule="auto"/>
        <w:jc w:val="both"/>
        <w:rPr>
          <w:rFonts w:ascii="Times New Roman" w:hAnsi="Times New Roman" w:cs="Times New Roman"/>
          <w:color w:val="000000"/>
          <w:sz w:val="24"/>
          <w:szCs w:val="24"/>
        </w:rPr>
      </w:pPr>
      <w:r w:rsidRPr="003C7F53">
        <w:rPr>
          <w:rFonts w:ascii="Times New Roman" w:hAnsi="Times New Roman" w:cs="Times New Roman"/>
          <w:color w:val="000000"/>
          <w:sz w:val="24"/>
          <w:szCs w:val="24"/>
        </w:rPr>
        <w:t>În conformitate cu prevederile Deciziei nr. 2000/532/CE a Comisiei, preluată în legislația națională prin HG nr. 856/2002, cu modificările și completările ulterioare, lucrările nu presupun utilizarea unor categorii de materiale care să poată fi încadrate în categoria substanțelor toxice și periculoase;</w:t>
      </w:r>
    </w:p>
    <w:p w14:paraId="656A6940" w14:textId="77777777" w:rsidR="009D4D94" w:rsidRPr="003C7F53" w:rsidRDefault="009D4D94" w:rsidP="00F927C8">
      <w:pPr>
        <w:pStyle w:val="ListParagraph"/>
        <w:numPr>
          <w:ilvl w:val="0"/>
          <w:numId w:val="5"/>
        </w:numPr>
        <w:spacing w:after="0" w:line="240" w:lineRule="auto"/>
        <w:jc w:val="both"/>
        <w:rPr>
          <w:rFonts w:ascii="Times New Roman" w:hAnsi="Times New Roman" w:cs="Times New Roman"/>
          <w:color w:val="000000"/>
          <w:sz w:val="24"/>
          <w:szCs w:val="24"/>
        </w:rPr>
      </w:pPr>
      <w:r w:rsidRPr="003C7F53">
        <w:rPr>
          <w:rFonts w:ascii="Times New Roman" w:hAnsi="Times New Roman" w:cs="Times New Roman"/>
          <w:color w:val="000000"/>
          <w:sz w:val="24"/>
          <w:szCs w:val="24"/>
        </w:rPr>
        <w:t>În ceea ce privește deșeurile recuperabile rezultate pe perioada executării lucrărilor, constructorul se va asigura că cel puțin 70% (în greutate) din deșeurile nepericuloase rezultate din construcții și demolări (cu excepția materialelor naturale definite în categoria 17 05 04 – pământ și pietriș, altele decât cele vizate la rubrica 17 05 03 din lista europeană a deșeurilor stabilită prin Decizia 2000/532/CE a Comisiei, preluată în HG 856/2002, cu modificările și completările ulterioare) și generate pe șantier vor fi pregătite, respectiv sortate pentru reutilizare, reciclare și alte operațiuni de valorificare material, inclusiv operațiuni de umplere care utilizează deșeuri pentru a înlocui alte materiale, în conformitate cu ierarhia deșeurilor și Protocolul UE de gestionare a deșeurilor din construcții și demolări;</w:t>
      </w:r>
    </w:p>
    <w:p w14:paraId="3E54ACF1" w14:textId="77777777" w:rsidR="009D4D94" w:rsidRPr="003C7F53" w:rsidRDefault="009D4D94" w:rsidP="00F927C8">
      <w:pPr>
        <w:pStyle w:val="ListParagraph"/>
        <w:numPr>
          <w:ilvl w:val="0"/>
          <w:numId w:val="5"/>
        </w:numPr>
        <w:spacing w:after="0" w:line="240" w:lineRule="auto"/>
        <w:jc w:val="both"/>
        <w:rPr>
          <w:rFonts w:ascii="Times New Roman" w:hAnsi="Times New Roman" w:cs="Times New Roman"/>
          <w:color w:val="000000"/>
          <w:sz w:val="24"/>
          <w:szCs w:val="24"/>
        </w:rPr>
      </w:pPr>
      <w:r w:rsidRPr="003C7F53">
        <w:rPr>
          <w:rFonts w:ascii="Times New Roman" w:hAnsi="Times New Roman" w:cs="Times New Roman"/>
          <w:color w:val="000000"/>
          <w:sz w:val="24"/>
          <w:szCs w:val="24"/>
        </w:rPr>
        <w:t>Astfel, în conformitate cu reglementările în vigoare, deșeurile rezultate vor fi colectate selectiv în funcție de caracteristicile lor, transportate în depozite autorizate sau predate unor operatori economici autorizați în scopul valorificării lor. În toate etapele proiectului se vor încheia contracte cu societăți autorizate ce vor asigura eliminarea/valorificarea tuturor tipurilor de deșeuri generate. Toate deșeurile generate în urma proiectului, în toate etapele acestuia vor fi depozitate temporar doar pe suprafețe special amenajate în acest sens. În cazul deșeurilor contaminate, se vor lua măsuri speciale de gestionare a acestora (prin depozitarea separată doar pe suprafețe impermeabile), pentru a nu contamina restul deșeurilor sau solul;</w:t>
      </w:r>
    </w:p>
    <w:p w14:paraId="517B7A95" w14:textId="77777777" w:rsidR="009D4D94" w:rsidRPr="003C7F53" w:rsidRDefault="009D4D94" w:rsidP="00F927C8">
      <w:pPr>
        <w:pStyle w:val="ListParagraph"/>
        <w:numPr>
          <w:ilvl w:val="0"/>
          <w:numId w:val="5"/>
        </w:numPr>
        <w:spacing w:after="0" w:line="240" w:lineRule="auto"/>
        <w:jc w:val="both"/>
        <w:rPr>
          <w:rFonts w:ascii="Times New Roman" w:hAnsi="Times New Roman" w:cs="Times New Roman"/>
          <w:color w:val="000000"/>
          <w:sz w:val="24"/>
          <w:szCs w:val="24"/>
        </w:rPr>
      </w:pPr>
      <w:r w:rsidRPr="003C7F53">
        <w:rPr>
          <w:rFonts w:ascii="Times New Roman" w:hAnsi="Times New Roman" w:cs="Times New Roman"/>
          <w:color w:val="000000"/>
          <w:sz w:val="24"/>
          <w:szCs w:val="24"/>
        </w:rPr>
        <w:lastRenderedPageBreak/>
        <w:t>În toate etapele proiectului se va menține evidența gestiunii deșeurilor conform OUG 92/2021 privind regimul deșeurilor, cu modificările și completările ulterioare, HG nr. 856/2002 și respectiv Legea nr. 249/2015 privind modalitatea de gestionare a ambalajelor și a deșeurilor de ambalaje, cu modificările și completările ulterioare.</w:t>
      </w:r>
    </w:p>
    <w:p w14:paraId="5F88C39A" w14:textId="77777777" w:rsidR="009D4D94" w:rsidRPr="003C7F53" w:rsidRDefault="009D4D94" w:rsidP="00F927C8">
      <w:pPr>
        <w:shd w:val="clear" w:color="auto" w:fill="FFFFFF"/>
        <w:spacing w:after="0" w:line="240" w:lineRule="auto"/>
        <w:rPr>
          <w:rFonts w:ascii="Times New Roman" w:eastAsia="Times New Roman" w:hAnsi="Times New Roman" w:cs="Times New Roman"/>
          <w:sz w:val="24"/>
          <w:szCs w:val="24"/>
          <w:lang w:eastAsia="ro-RO"/>
        </w:rPr>
      </w:pPr>
    </w:p>
    <w:p w14:paraId="1CC4E502" w14:textId="77777777" w:rsidR="009D4D94" w:rsidRPr="003C7F53" w:rsidRDefault="009D4D9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B.</w:t>
      </w:r>
      <w:r w:rsidRPr="003C7F53">
        <w:rPr>
          <w:rFonts w:ascii="Times New Roman" w:eastAsia="Times New Roman" w:hAnsi="Times New Roman" w:cs="Times New Roman"/>
          <w:b/>
          <w:i/>
          <w:sz w:val="24"/>
          <w:szCs w:val="24"/>
          <w:lang w:eastAsia="ro-RO"/>
        </w:rPr>
        <w:t> Se va menționa planul/programul/strategia/documentul de programare/planificare din care face proiectul, cu indicarea actului normativ prin care a fost aprobat.</w:t>
      </w:r>
    </w:p>
    <w:p w14:paraId="36CFE4B1" w14:textId="77777777" w:rsidR="007B48D0" w:rsidRPr="003C7F53" w:rsidRDefault="007B48D0" w:rsidP="00F927C8">
      <w:pPr>
        <w:pStyle w:val="Default"/>
        <w:ind w:firstLine="720"/>
        <w:jc w:val="both"/>
      </w:pPr>
      <w:r w:rsidRPr="003C7F53">
        <w:t>Investiția este încadrată sub codul 042 Gestionarea deșeurilor menajere, măsuri de prevenire, minimizare, sortare, reutilizare și reciclare În ceea ce privește vehiculele, achizițiile vor viza cea mai bună tehnologie disponibilă (best-available-technology) din punct de vedere al mediului. În aceste condiții, operarea acestor vehicule nu va conduce la o creștere semnificativă a emisiilor de gaze cu efect de seră, dar nivelul acestora va fi calculat pentru fiecare proiect în cadrul procedurii de evaluare a impactului asupra mediului. Întrucât activitatea nu este vizată de pragurile ETS (Directiva 2003/87/CE a Parlamentului European și a Consiliului din 13 octombrie 2003 de stabilire a unui sistem de comercializare a cotelor de emisie de gaze cu efect de seră în cadrul Comunității și de modificare a Directivei 96/61/CE a Consiliului), măsura de reformă nu afectează obiectivul de atingere a țintei de reducere de emisii de GES stabilită pentru anul 2030 și nici obiectivul de neutralitate climatică (2050).</w:t>
      </w:r>
    </w:p>
    <w:p w14:paraId="17ED5850" w14:textId="77777777" w:rsidR="009D4D94" w:rsidRPr="003C7F53" w:rsidRDefault="009D4D94" w:rsidP="00F927C8">
      <w:pPr>
        <w:shd w:val="clear" w:color="auto" w:fill="FFFFFF"/>
        <w:spacing w:after="0" w:line="240" w:lineRule="auto"/>
        <w:rPr>
          <w:rFonts w:ascii="Times New Roman" w:eastAsia="Times New Roman" w:hAnsi="Times New Roman" w:cs="Times New Roman"/>
          <w:sz w:val="24"/>
          <w:szCs w:val="24"/>
          <w:lang w:eastAsia="ro-RO"/>
        </w:rPr>
      </w:pPr>
    </w:p>
    <w:p w14:paraId="6E78BBFE" w14:textId="77777777" w:rsidR="009D4D94" w:rsidRPr="003C7F53" w:rsidRDefault="009D4D9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X.</w:t>
      </w:r>
      <w:r w:rsidRPr="003C7F53">
        <w:rPr>
          <w:rFonts w:ascii="Times New Roman" w:eastAsia="Times New Roman" w:hAnsi="Times New Roman" w:cs="Times New Roman"/>
          <w:b/>
          <w:i/>
          <w:sz w:val="24"/>
          <w:szCs w:val="24"/>
          <w:lang w:eastAsia="ro-RO"/>
        </w:rPr>
        <w:t> Lucrări necesare organizării de șantier:</w:t>
      </w:r>
    </w:p>
    <w:p w14:paraId="28D0FDE7" w14:textId="77777777" w:rsidR="009D4D94" w:rsidRPr="003C7F53" w:rsidRDefault="009D4D9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descrierea lucrărilor necesare organizării de șantier;</w:t>
      </w:r>
    </w:p>
    <w:p w14:paraId="74A95FDB" w14:textId="77777777" w:rsidR="009D4D94" w:rsidRPr="003C7F53" w:rsidRDefault="009D4D94"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b/>
        <w:t xml:space="preserve">Lucrările pentru organizarea de santier vor fi minime si vor cuprinde: - o platforma de aprovizionare si depozitare a materialelor de constructie.  </w:t>
      </w:r>
    </w:p>
    <w:p w14:paraId="20CF45B4" w14:textId="77777777" w:rsidR="009D4D94" w:rsidRPr="003C7F53" w:rsidRDefault="009D4D94"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b/>
        <w:t>Pe platformă depozitarea materialelor se va face ordonat si ingrijit pentru a se ocupa minimum de spatiu, cu protejarea materialelor care pot fi afectate de intemperii si cu limitarea imprastierii prafului si pulberilor prin acoperirea acestora cu prelată.</w:t>
      </w:r>
    </w:p>
    <w:p w14:paraId="4AB1C8A8" w14:textId="77777777" w:rsidR="009D4D94" w:rsidRPr="003C7F53" w:rsidRDefault="009D4D94"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b/>
        <w:t>Utilajele vor avea reviziile la zi pentru un impact minim asupra mediului.</w:t>
      </w:r>
    </w:p>
    <w:p w14:paraId="05C4359A" w14:textId="33E82A40" w:rsidR="009D4D94" w:rsidRPr="003C7F53" w:rsidRDefault="009D4D94" w:rsidP="009A3130">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ab/>
        <w:t xml:space="preserve">Se vor respecta normele de SSM si PSI.          </w:t>
      </w:r>
    </w:p>
    <w:p w14:paraId="1E9BEE65" w14:textId="77777777" w:rsidR="009D4D94" w:rsidRPr="003C7F53" w:rsidRDefault="009D4D94" w:rsidP="00F927C8">
      <w:pPr>
        <w:pStyle w:val="Default"/>
        <w:rPr>
          <w:b/>
          <w:bCs/>
          <w:i/>
          <w:color w:val="auto"/>
          <w:lang w:eastAsia="ro-RO"/>
        </w:rPr>
      </w:pPr>
      <w:r w:rsidRPr="003C7F53">
        <w:rPr>
          <w:b/>
          <w:bCs/>
          <w:i/>
          <w:color w:val="auto"/>
          <w:lang w:eastAsia="ro-RO"/>
        </w:rPr>
        <w:t>- localizarea organizării de șantier;</w:t>
      </w:r>
    </w:p>
    <w:p w14:paraId="5F155B27" w14:textId="77777777" w:rsidR="009D4D94" w:rsidRPr="003C7F53" w:rsidRDefault="009D4D94" w:rsidP="00F927C8">
      <w:pPr>
        <w:pStyle w:val="Default"/>
        <w:ind w:firstLine="720"/>
        <w:rPr>
          <w:bCs/>
          <w:color w:val="auto"/>
          <w:lang w:eastAsia="ro-RO"/>
        </w:rPr>
      </w:pPr>
      <w:r w:rsidRPr="003C7F53">
        <w:rPr>
          <w:bCs/>
          <w:color w:val="auto"/>
          <w:lang w:eastAsia="ro-RO"/>
        </w:rPr>
        <w:t xml:space="preserve">Organizarea de șantier se va realiza in interiorul imobilului, în zona de acces pe teren. </w:t>
      </w:r>
    </w:p>
    <w:p w14:paraId="5156C56D" w14:textId="77777777" w:rsidR="009D4D94" w:rsidRPr="003C7F53" w:rsidRDefault="009D4D94" w:rsidP="00F927C8">
      <w:pPr>
        <w:shd w:val="clear" w:color="auto" w:fill="FFFFFF"/>
        <w:spacing w:after="0" w:line="240" w:lineRule="auto"/>
        <w:rPr>
          <w:rFonts w:ascii="Times New Roman" w:eastAsia="Times New Roman" w:hAnsi="Times New Roman" w:cs="Times New Roman"/>
          <w:sz w:val="24"/>
          <w:szCs w:val="24"/>
          <w:lang w:eastAsia="ro-RO"/>
        </w:rPr>
      </w:pPr>
    </w:p>
    <w:p w14:paraId="08E0D3C6" w14:textId="77777777" w:rsidR="009D4D94" w:rsidRPr="003C7F53" w:rsidRDefault="009D4D9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descrierea impactului asupra mediului a lucrărilor organizării de șantier;</w:t>
      </w:r>
    </w:p>
    <w:p w14:paraId="3428F8FF" w14:textId="77777777"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ab/>
        <w:t>Lucrarile organizarii de santier nu vor avea un impact semnificativ asupra mediului, exceptand cazuri accidentale provenite din erori umane.</w:t>
      </w:r>
    </w:p>
    <w:p w14:paraId="22E50C9B" w14:textId="77777777"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p>
    <w:p w14:paraId="4821521A" w14:textId="77777777" w:rsidR="009D4D94" w:rsidRPr="003C7F53" w:rsidRDefault="009D4D9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surse de poluanți și instalații pentru reținerea, evacuarea și dispersia poluanților în mediu în timpul organizării de șantier;</w:t>
      </w:r>
    </w:p>
    <w:p w14:paraId="41578756" w14:textId="77777777"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Pentru protectia solului si a apei, in organizarea de santier se vor efectua urmatoarele</w:t>
      </w:r>
    </w:p>
    <w:p w14:paraId="55EFCA8E" w14:textId="77777777"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lucrari / masuri   de protectie :</w:t>
      </w:r>
    </w:p>
    <w:p w14:paraId="6B3A7B08" w14:textId="77777777"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 imprejmuire cu gard a incintei organizarii de santier; delimitarea fizica se va face astfel cu exactitate  pentru a nu produce distrugeri  inutile de teren;</w:t>
      </w:r>
    </w:p>
    <w:p w14:paraId="3D8ECCC1" w14:textId="77777777"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 alimentarea cu carburanti,  repararea si intretinerea mijloacelor de transport si a utilajelor folosite pe santier se vor face numai la societati specializate si autorizate;</w:t>
      </w:r>
    </w:p>
    <w:p w14:paraId="2A51E2DA" w14:textId="77777777"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 se vor evita pierderile de carburanti sau lubrifianti la stationarea  utilajelor; astfel ca, toate utilajele folosite vor fi atent verificate zilnic;</w:t>
      </w:r>
    </w:p>
    <w:p w14:paraId="22789DC3" w14:textId="77777777"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lastRenderedPageBreak/>
        <w:t>- organizarea de santier va dispune de toalete ecologice, iar constructorul  va avea in vedere intretinerea toaletelor ecologice, prin contract cu o firma autorizata;</w:t>
      </w:r>
    </w:p>
    <w:p w14:paraId="08491025" w14:textId="77777777"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 la parasirea incintei organizarilor  de santier, rotile autovehiculelor  se vor curata pe rampa spalare auto;</w:t>
      </w:r>
    </w:p>
    <w:p w14:paraId="75FD07CC" w14:textId="77777777"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 constructorul va trebui sa respecte conditiile de mediu si de executie a lucrarilor  impuse prin caietul de sarcini pentru realizarea lucrarilor.</w:t>
      </w:r>
    </w:p>
    <w:p w14:paraId="07210B55" w14:textId="77777777"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Prevenirea oricarei poluari acidentale prin instruiri periodice si fizic prin utilizarea materialului absorbant ori de cate ori este nevoie.</w:t>
      </w:r>
    </w:p>
    <w:p w14:paraId="19BC76DA" w14:textId="7E9AD422"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Sursa de poluare fata de zonele invecinate este atmosferic, inclusiv zgomot. Pentru reducerea zgomotului se vor realiza imprejmuiri cu inaltimi de 2.5m</w:t>
      </w:r>
      <w:r w:rsidR="003C7F53" w:rsidRPr="003C7F53">
        <w:rPr>
          <w:rFonts w:ascii="Times New Roman" w:eastAsia="Times New Roman" w:hAnsi="Times New Roman" w:cs="Times New Roman"/>
          <w:bCs/>
          <w:sz w:val="24"/>
          <w:szCs w:val="24"/>
          <w:lang w:eastAsia="ro-RO"/>
        </w:rPr>
        <w:t>.</w:t>
      </w:r>
    </w:p>
    <w:p w14:paraId="6E283ACC" w14:textId="77777777"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p>
    <w:p w14:paraId="18648764" w14:textId="77777777"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Deseurile se vor colecta si stocate (numai in incinta gospodariri de deseuri inscriptionata cu containere special amenajate pentru ficare tip de deseu) provizoriu si selectiv, conform HG 856/2002, pricipalele tipuri rezulate in timpul executiei sunt:</w:t>
      </w:r>
    </w:p>
    <w:p w14:paraId="63AAD4BA" w14:textId="77777777"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Menajer, ambalaje, beton asfaltic concasat din parcarea, plastic, feroase, neferoase, cartoane, material vegetal (toaletarea copaceilor, iarba)</w:t>
      </w:r>
    </w:p>
    <w:p w14:paraId="2BAFD5C3" w14:textId="77777777"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Se vor elimina/ valorifica cu societati autorizate pentru acest serviciu de preluare a deseurilor, responsabil va fi constructorul.</w:t>
      </w:r>
    </w:p>
    <w:p w14:paraId="13A86CCA" w14:textId="77777777" w:rsidR="009D4D94" w:rsidRPr="003C7F53" w:rsidRDefault="009D4D94" w:rsidP="00F927C8">
      <w:pPr>
        <w:spacing w:after="0" w:line="240" w:lineRule="auto"/>
        <w:ind w:firstLine="708"/>
        <w:rPr>
          <w:rFonts w:ascii="Times New Roman" w:eastAsia="Times New Roman" w:hAnsi="Times New Roman" w:cs="Times New Roman"/>
          <w:sz w:val="24"/>
          <w:szCs w:val="24"/>
          <w:lang w:eastAsia="ro-RO"/>
        </w:rPr>
      </w:pPr>
      <w:r w:rsidRPr="003C7F53">
        <w:rPr>
          <w:rFonts w:ascii="Times New Roman" w:eastAsia="Times New Roman" w:hAnsi="Times New Roman" w:cs="Times New Roman"/>
          <w:bCs/>
          <w:sz w:val="24"/>
          <w:szCs w:val="24"/>
          <w:lang w:eastAsia="ro-RO"/>
        </w:rPr>
        <w:t>Se vor utiliza substante chimice precum: vopsea, grunduri, vaseline etc. Se incearca folosirea acestor produse din ce in ce mai ecologice pentru mediu inconjurator dar si protejand personalul angajat. Este interzisa devesarea resturilor de substante chimice la canalizare sau direct pe sol, cat si reutilizarea ambalajelor dupa consumarea produselor.</w:t>
      </w:r>
    </w:p>
    <w:p w14:paraId="3F6237C8" w14:textId="77777777" w:rsidR="009D4D94" w:rsidRPr="003C7F53" w:rsidRDefault="009D4D94" w:rsidP="00F927C8">
      <w:pPr>
        <w:shd w:val="clear" w:color="auto" w:fill="FFFFFF"/>
        <w:spacing w:after="0" w:line="240" w:lineRule="auto"/>
        <w:rPr>
          <w:rFonts w:ascii="Times New Roman" w:eastAsia="Times New Roman" w:hAnsi="Times New Roman" w:cs="Times New Roman"/>
          <w:sz w:val="24"/>
          <w:szCs w:val="24"/>
          <w:lang w:eastAsia="ro-RO"/>
        </w:rPr>
      </w:pPr>
    </w:p>
    <w:p w14:paraId="3602C88D" w14:textId="77777777" w:rsidR="009D4D94" w:rsidRPr="003C7F53" w:rsidRDefault="009D4D9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dotări și măsuri prevăzute pentru controlul emisiilor de poluanți în mediu.</w:t>
      </w:r>
    </w:p>
    <w:p w14:paraId="23D49B59" w14:textId="55AD90DA"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ab/>
        <w:t>Se vor monta filtre echipamentelor care produc noxe, se va imprejmui imobilul in perioada de executie a lucrarilor, se vor face sedinte de instructaj cu personalul, se vor spala rotile autovehiculelor la iesirea din santier, se interzice deversarea substantelor chimice in ape, deseurile vor fi gestionate de catre o firma specializata</w:t>
      </w:r>
      <w:r w:rsidR="003C7F53" w:rsidRPr="003C7F53">
        <w:rPr>
          <w:rFonts w:ascii="Times New Roman" w:eastAsia="Times New Roman" w:hAnsi="Times New Roman" w:cs="Times New Roman"/>
          <w:bCs/>
          <w:sz w:val="24"/>
          <w:szCs w:val="24"/>
          <w:lang w:eastAsia="ro-RO"/>
        </w:rPr>
        <w:t>.</w:t>
      </w:r>
    </w:p>
    <w:p w14:paraId="25393466" w14:textId="77777777" w:rsidR="009D4D94" w:rsidRPr="003C7F53" w:rsidRDefault="009D4D94" w:rsidP="00F927C8">
      <w:pPr>
        <w:spacing w:after="0" w:line="240" w:lineRule="auto"/>
        <w:ind w:firstLine="708"/>
        <w:rPr>
          <w:rFonts w:ascii="Times New Roman" w:eastAsia="Times New Roman" w:hAnsi="Times New Roman" w:cs="Times New Roman"/>
          <w:sz w:val="24"/>
          <w:szCs w:val="24"/>
          <w:lang w:eastAsia="ro-RO"/>
        </w:rPr>
      </w:pPr>
    </w:p>
    <w:p w14:paraId="7A199266" w14:textId="77777777" w:rsidR="009D4D94" w:rsidRPr="003C7F53" w:rsidRDefault="009D4D9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XI.</w:t>
      </w:r>
      <w:r w:rsidRPr="003C7F53">
        <w:rPr>
          <w:rFonts w:ascii="Times New Roman" w:eastAsia="Times New Roman" w:hAnsi="Times New Roman" w:cs="Times New Roman"/>
          <w:b/>
          <w:i/>
          <w:sz w:val="24"/>
          <w:szCs w:val="24"/>
          <w:lang w:eastAsia="ro-RO"/>
        </w:rPr>
        <w:t> Lucrări de refacere a amplasamentului la finalizarea investiției, în caz de accidente și/sau la încetarea activității, în măsura în care aceste informații sunt disponibile:</w:t>
      </w:r>
    </w:p>
    <w:p w14:paraId="42125A13" w14:textId="77777777" w:rsidR="009D4D94" w:rsidRPr="003C7F53" w:rsidRDefault="009D4D9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lucrările propuse pentru refacerea amplasamentului la finalizarea investiției, în caz de accidente și/sau la încetarea activității;</w:t>
      </w:r>
    </w:p>
    <w:p w14:paraId="55167107" w14:textId="77777777"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 xml:space="preserve">Datorită faptului că nu există surse majore de poluare a mediului iar sursele minore se incadrează in limitele specificate de normativele n vigoare, nu sunt necesare lucrări de reconstructie ecologică. </w:t>
      </w:r>
    </w:p>
    <w:p w14:paraId="58FB097C" w14:textId="77777777"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 xml:space="preserve">Construcției propusa nu prezintă nici un fel de elemente funcționale sau de altă natură care ar putea prejudicia mediul natural și construit existent. Pe amplasament, în zona unde se propune cladirea, nu există arbori sau arbuști ce ar trebui tăiați. </w:t>
      </w:r>
    </w:p>
    <w:p w14:paraId="31A7C220" w14:textId="47FB920E"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Amenajarea spatiilor verzi.</w:t>
      </w:r>
    </w:p>
    <w:p w14:paraId="5483A5A6" w14:textId="77777777" w:rsidR="009D4D94" w:rsidRPr="003C7F53" w:rsidRDefault="009D4D9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aspecte referitoare la prevenirea și modul de răspuns pentru cazuri de poluări accidentale;</w:t>
      </w:r>
    </w:p>
    <w:p w14:paraId="39C6EE26" w14:textId="61FC5F05" w:rsidR="009D4D94" w:rsidRPr="003C7F53" w:rsidRDefault="009D4D94" w:rsidP="006E62CF">
      <w:pPr>
        <w:spacing w:after="0" w:line="240" w:lineRule="auto"/>
        <w:ind w:firstLine="708"/>
        <w:rPr>
          <w:rFonts w:ascii="Times New Roman" w:eastAsia="Times New Roman" w:hAnsi="Times New Roman" w:cs="Times New Roman"/>
          <w:bCs/>
          <w:sz w:val="24"/>
          <w:szCs w:val="24"/>
          <w:lang w:eastAsia="ro-RO"/>
        </w:rPr>
      </w:pPr>
      <w:r w:rsidRPr="003C7F53">
        <w:rPr>
          <w:rFonts w:ascii="Times New Roman" w:eastAsia="Times New Roman" w:hAnsi="Times New Roman" w:cs="Times New Roman"/>
          <w:bCs/>
          <w:sz w:val="24"/>
          <w:szCs w:val="24"/>
          <w:lang w:eastAsia="ro-RO"/>
        </w:rPr>
        <w:tab/>
        <w:t>Se vor indepărta  cu ajutorul materialelor absorbante , care vor fi preluate de către societăți autorizate</w:t>
      </w:r>
    </w:p>
    <w:p w14:paraId="1FAAEA1E" w14:textId="77777777" w:rsidR="009D4D94" w:rsidRPr="003C7F53" w:rsidRDefault="009D4D9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w:t>
      </w:r>
      <w:r w:rsidRPr="003C7F53">
        <w:rPr>
          <w:rFonts w:ascii="Times New Roman" w:eastAsia="Times New Roman" w:hAnsi="Times New Roman" w:cs="Times New Roman"/>
          <w:b/>
          <w:i/>
          <w:sz w:val="24"/>
          <w:szCs w:val="24"/>
          <w:lang w:eastAsia="ro-RO"/>
        </w:rPr>
        <w:t> aspecte referitoare la închiderea/dezafectarea/demolarea instalației;</w:t>
      </w:r>
    </w:p>
    <w:p w14:paraId="7AE45138" w14:textId="77777777" w:rsidR="009D4D94" w:rsidRPr="003C7F53" w:rsidRDefault="009D4D94"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Nu este cazul.</w:t>
      </w:r>
    </w:p>
    <w:p w14:paraId="240CC6C2" w14:textId="77777777" w:rsidR="009D4D94" w:rsidRPr="003C7F53" w:rsidRDefault="009D4D94" w:rsidP="00F927C8">
      <w:pPr>
        <w:shd w:val="clear" w:color="auto" w:fill="FFFFFF"/>
        <w:spacing w:after="0" w:line="240" w:lineRule="auto"/>
        <w:rPr>
          <w:rFonts w:ascii="Times New Roman" w:eastAsia="Times New Roman" w:hAnsi="Times New Roman" w:cs="Times New Roman"/>
          <w:sz w:val="24"/>
          <w:szCs w:val="24"/>
          <w:lang w:eastAsia="ro-RO"/>
        </w:rPr>
      </w:pPr>
    </w:p>
    <w:p w14:paraId="1931CC3B" w14:textId="77777777" w:rsidR="009D4D94" w:rsidRPr="003C7F53" w:rsidRDefault="009D4D9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lastRenderedPageBreak/>
        <w:t>-</w:t>
      </w:r>
      <w:r w:rsidRPr="003C7F53">
        <w:rPr>
          <w:rFonts w:ascii="Times New Roman" w:eastAsia="Times New Roman" w:hAnsi="Times New Roman" w:cs="Times New Roman"/>
          <w:b/>
          <w:i/>
          <w:sz w:val="24"/>
          <w:szCs w:val="24"/>
          <w:lang w:eastAsia="ro-RO"/>
        </w:rPr>
        <w:t> modalități de refacere a stării inițiale/reabilitare în vederea utilizării ulterioare a terenului.</w:t>
      </w:r>
    </w:p>
    <w:p w14:paraId="2674BF6A" w14:textId="77777777" w:rsidR="009D4D94" w:rsidRPr="003C7F53" w:rsidRDefault="009D4D94" w:rsidP="00F927C8">
      <w:pPr>
        <w:pStyle w:val="Default"/>
        <w:ind w:firstLine="720"/>
        <w:rPr>
          <w:bCs/>
          <w:color w:val="auto"/>
          <w:lang w:eastAsia="ro-RO"/>
        </w:rPr>
      </w:pPr>
      <w:r w:rsidRPr="003C7F53">
        <w:rPr>
          <w:bCs/>
          <w:color w:val="auto"/>
          <w:lang w:eastAsia="ro-RO"/>
        </w:rPr>
        <w:t>După realizarea constructiei spațiile din jurul acesteia vor fi inierbate.</w:t>
      </w:r>
    </w:p>
    <w:p w14:paraId="67E00006" w14:textId="77777777" w:rsidR="009D4D94" w:rsidRPr="003C7F53" w:rsidRDefault="009D4D94" w:rsidP="00F927C8">
      <w:pPr>
        <w:pStyle w:val="Default"/>
        <w:ind w:firstLine="720"/>
        <w:rPr>
          <w:bCs/>
          <w:color w:val="auto"/>
          <w:lang w:eastAsia="ro-RO"/>
        </w:rPr>
      </w:pPr>
      <w:r w:rsidRPr="003C7F53">
        <w:rPr>
          <w:bCs/>
          <w:color w:val="auto"/>
          <w:lang w:eastAsia="ro-RO"/>
        </w:rPr>
        <w:t>Pentru a aduce terenul la starea inițială respectiv inainte de executia investitiei, se vor elimina depozitele de deșeurile rezultate din fundațiile izolate și vor realiza umpluturi cu pământ pentru a sistematiza terenul.</w:t>
      </w:r>
    </w:p>
    <w:p w14:paraId="191EFAAE" w14:textId="77777777" w:rsidR="009D4D94" w:rsidRPr="003C7F53" w:rsidRDefault="009D4D94" w:rsidP="00F927C8">
      <w:pPr>
        <w:spacing w:after="0" w:line="240" w:lineRule="auto"/>
        <w:ind w:firstLine="708"/>
        <w:rPr>
          <w:rFonts w:ascii="Times New Roman" w:eastAsia="Times New Roman" w:hAnsi="Times New Roman" w:cs="Times New Roman"/>
          <w:bCs/>
          <w:sz w:val="24"/>
          <w:szCs w:val="24"/>
          <w:lang w:eastAsia="ro-RO"/>
        </w:rPr>
      </w:pPr>
    </w:p>
    <w:p w14:paraId="32C3E509" w14:textId="77777777" w:rsidR="009D4D94" w:rsidRPr="003C7F53" w:rsidRDefault="009D4D9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XII.</w:t>
      </w:r>
      <w:r w:rsidRPr="003C7F53">
        <w:rPr>
          <w:rFonts w:ascii="Times New Roman" w:eastAsia="Times New Roman" w:hAnsi="Times New Roman" w:cs="Times New Roman"/>
          <w:b/>
          <w:i/>
          <w:sz w:val="24"/>
          <w:szCs w:val="24"/>
          <w:lang w:eastAsia="ro-RO"/>
        </w:rPr>
        <w:t> Anexe - piese desenate:</w:t>
      </w:r>
    </w:p>
    <w:p w14:paraId="20366682" w14:textId="77777777" w:rsidR="009D4D94" w:rsidRPr="003C7F53" w:rsidRDefault="009D4D94" w:rsidP="00F927C8">
      <w:pPr>
        <w:shd w:val="clear" w:color="auto" w:fill="FFFFFF"/>
        <w:spacing w:after="0" w:line="240" w:lineRule="auto"/>
        <w:rPr>
          <w:rFonts w:ascii="Times New Roman" w:eastAsia="Times New Roman" w:hAnsi="Times New Roman" w:cs="Times New Roman"/>
          <w:iCs/>
          <w:sz w:val="24"/>
          <w:szCs w:val="24"/>
          <w:lang w:eastAsia="ro-RO"/>
        </w:rPr>
      </w:pPr>
      <w:r w:rsidRPr="003C7F53">
        <w:rPr>
          <w:rFonts w:ascii="Times New Roman" w:eastAsia="Times New Roman" w:hAnsi="Times New Roman" w:cs="Times New Roman"/>
          <w:iCs/>
          <w:sz w:val="24"/>
          <w:szCs w:val="24"/>
          <w:lang w:eastAsia="ro-RO"/>
        </w:rPr>
        <w:t>1. 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p>
    <w:p w14:paraId="620753B4" w14:textId="77777777" w:rsidR="009D4D94" w:rsidRPr="003C7F53" w:rsidRDefault="009D4D94" w:rsidP="00F927C8">
      <w:pPr>
        <w:shd w:val="clear" w:color="auto" w:fill="FFFFFF"/>
        <w:spacing w:after="0" w:line="240" w:lineRule="auto"/>
        <w:rPr>
          <w:rFonts w:ascii="Times New Roman" w:eastAsia="Times New Roman" w:hAnsi="Times New Roman" w:cs="Times New Roman"/>
          <w:iCs/>
          <w:sz w:val="24"/>
          <w:szCs w:val="24"/>
          <w:lang w:eastAsia="ro-RO"/>
        </w:rPr>
      </w:pPr>
      <w:r w:rsidRPr="003C7F53">
        <w:rPr>
          <w:rFonts w:ascii="Times New Roman" w:eastAsia="Times New Roman" w:hAnsi="Times New Roman" w:cs="Times New Roman"/>
          <w:iCs/>
          <w:sz w:val="24"/>
          <w:szCs w:val="24"/>
          <w:lang w:eastAsia="ro-RO"/>
        </w:rPr>
        <w:t>2. schemele-flux pentru procesul tehnologic și fazele activității, cu instalațiile de depoluare;</w:t>
      </w:r>
    </w:p>
    <w:p w14:paraId="4E230F5C" w14:textId="77777777" w:rsidR="009D4D94" w:rsidRPr="003C7F53" w:rsidRDefault="009D4D94" w:rsidP="00F927C8">
      <w:pPr>
        <w:shd w:val="clear" w:color="auto" w:fill="FFFFFF"/>
        <w:spacing w:after="0" w:line="240" w:lineRule="auto"/>
        <w:rPr>
          <w:rFonts w:ascii="Times New Roman" w:eastAsia="Times New Roman" w:hAnsi="Times New Roman" w:cs="Times New Roman"/>
          <w:iCs/>
          <w:sz w:val="24"/>
          <w:szCs w:val="24"/>
          <w:lang w:eastAsia="ro-RO"/>
        </w:rPr>
      </w:pPr>
      <w:r w:rsidRPr="003C7F53">
        <w:rPr>
          <w:rFonts w:ascii="Times New Roman" w:eastAsia="Times New Roman" w:hAnsi="Times New Roman" w:cs="Times New Roman"/>
          <w:iCs/>
          <w:sz w:val="24"/>
          <w:szCs w:val="24"/>
          <w:lang w:eastAsia="ro-RO"/>
        </w:rPr>
        <w:t>3. schema-flux a gestionării deșeurilor;</w:t>
      </w:r>
    </w:p>
    <w:p w14:paraId="321116A3" w14:textId="002BCBB1" w:rsidR="009D4D94" w:rsidRPr="003C7F53" w:rsidRDefault="009D4D94" w:rsidP="00F927C8">
      <w:pPr>
        <w:shd w:val="clear" w:color="auto" w:fill="FFFFFF"/>
        <w:spacing w:after="0" w:line="240" w:lineRule="auto"/>
        <w:rPr>
          <w:rFonts w:ascii="Times New Roman" w:eastAsia="Times New Roman" w:hAnsi="Times New Roman" w:cs="Times New Roman"/>
          <w:iCs/>
          <w:sz w:val="24"/>
          <w:szCs w:val="24"/>
          <w:lang w:eastAsia="ro-RO"/>
        </w:rPr>
      </w:pPr>
      <w:r w:rsidRPr="003C7F53">
        <w:rPr>
          <w:rFonts w:ascii="Times New Roman" w:eastAsia="Times New Roman" w:hAnsi="Times New Roman" w:cs="Times New Roman"/>
          <w:iCs/>
          <w:sz w:val="24"/>
          <w:szCs w:val="24"/>
          <w:lang w:eastAsia="ro-RO"/>
        </w:rPr>
        <w:t>4. alte piese desenate, stabilite de autoritatea publică pentru protecția mediului.</w:t>
      </w:r>
    </w:p>
    <w:p w14:paraId="2B320597" w14:textId="390D45DA" w:rsidR="009D4D94" w:rsidRPr="003C7F53" w:rsidRDefault="009D4D94" w:rsidP="00F927C8">
      <w:pPr>
        <w:shd w:val="clear" w:color="auto" w:fill="FFFFFF"/>
        <w:spacing w:after="0" w:line="240" w:lineRule="auto"/>
        <w:rPr>
          <w:rFonts w:ascii="Times New Roman" w:eastAsia="Times New Roman" w:hAnsi="Times New Roman" w:cs="Times New Roman"/>
          <w:b/>
          <w:i/>
          <w:sz w:val="24"/>
          <w:szCs w:val="24"/>
          <w:lang w:eastAsia="ro-RO"/>
        </w:rPr>
      </w:pPr>
    </w:p>
    <w:p w14:paraId="4EA90954" w14:textId="77777777" w:rsidR="009D4D94" w:rsidRPr="003C7F53" w:rsidRDefault="009D4D9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XIII.</w:t>
      </w:r>
      <w:r w:rsidRPr="003C7F53">
        <w:rPr>
          <w:rFonts w:ascii="Times New Roman" w:eastAsia="Times New Roman" w:hAnsi="Times New Roman" w:cs="Times New Roman"/>
          <w:b/>
          <w:i/>
          <w:sz w:val="24"/>
          <w:szCs w:val="24"/>
          <w:lang w:eastAsia="ro-RO"/>
        </w:rPr>
        <w:t> Pentru proiectele care intră sub incidența prevederilor </w:t>
      </w:r>
      <w:hyperlink r:id="rId37" w:anchor="p-48878121" w:tgtFrame="_blank" w:history="1">
        <w:r w:rsidRPr="003C7F53">
          <w:rPr>
            <w:rFonts w:ascii="Times New Roman" w:eastAsia="Times New Roman" w:hAnsi="Times New Roman" w:cs="Times New Roman"/>
            <w:b/>
            <w:i/>
            <w:sz w:val="24"/>
            <w:szCs w:val="24"/>
            <w:u w:val="single"/>
            <w:lang w:eastAsia="ro-RO"/>
          </w:rPr>
          <w:t>art. 28</w:t>
        </w:r>
      </w:hyperlink>
      <w:r w:rsidRPr="003C7F53">
        <w:rPr>
          <w:rFonts w:ascii="Times New Roman" w:eastAsia="Times New Roman" w:hAnsi="Times New Roman" w:cs="Times New Roman"/>
          <w:b/>
          <w:i/>
          <w:sz w:val="24"/>
          <w:szCs w:val="24"/>
          <w:lang w:eastAsia="ro-RO"/>
        </w:rPr>
        <w:t> din Ordonanța de urgență a Guvernului nr. 57/2007 privind regimul ariilor naturale protejate, conservarea habitatelor naturale, a florei și faunei sălbatice, aprobată cu modificări și completări prin Legea </w:t>
      </w:r>
      <w:hyperlink r:id="rId38" w:tgtFrame="_blank" w:history="1">
        <w:r w:rsidRPr="003C7F53">
          <w:rPr>
            <w:rFonts w:ascii="Times New Roman" w:eastAsia="Times New Roman" w:hAnsi="Times New Roman" w:cs="Times New Roman"/>
            <w:b/>
            <w:i/>
            <w:sz w:val="24"/>
            <w:szCs w:val="24"/>
            <w:u w:val="single"/>
            <w:lang w:eastAsia="ro-RO"/>
          </w:rPr>
          <w:t>nr. 49/2011</w:t>
        </w:r>
      </w:hyperlink>
      <w:r w:rsidRPr="003C7F53">
        <w:rPr>
          <w:rFonts w:ascii="Times New Roman" w:eastAsia="Times New Roman" w:hAnsi="Times New Roman" w:cs="Times New Roman"/>
          <w:b/>
          <w:i/>
          <w:sz w:val="24"/>
          <w:szCs w:val="24"/>
          <w:lang w:eastAsia="ro-RO"/>
        </w:rPr>
        <w:t>, cu modificările și completările ulterioare, memoriul va fi completat cu următoarele:</w:t>
      </w:r>
    </w:p>
    <w:p w14:paraId="45D7C145" w14:textId="77777777" w:rsidR="009D4D94" w:rsidRPr="003C7F53" w:rsidRDefault="009D4D94" w:rsidP="00F927C8">
      <w:pPr>
        <w:pStyle w:val="ListParagraph"/>
        <w:widowControl w:val="0"/>
        <w:numPr>
          <w:ilvl w:val="0"/>
          <w:numId w:val="13"/>
        </w:numPr>
        <w:tabs>
          <w:tab w:val="left" w:pos="726"/>
        </w:tabs>
        <w:autoSpaceDE w:val="0"/>
        <w:autoSpaceDN w:val="0"/>
        <w:spacing w:after="0" w:line="240" w:lineRule="auto"/>
        <w:ind w:right="115" w:firstLine="268"/>
        <w:contextualSpacing w:val="0"/>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14:paraId="011E412C" w14:textId="77777777" w:rsidR="009D4D94" w:rsidRPr="003C7F53" w:rsidRDefault="009D4D94" w:rsidP="00F927C8">
      <w:pPr>
        <w:pStyle w:val="ListParagraph"/>
        <w:widowControl w:val="0"/>
        <w:numPr>
          <w:ilvl w:val="0"/>
          <w:numId w:val="13"/>
        </w:numPr>
        <w:tabs>
          <w:tab w:val="left" w:pos="664"/>
        </w:tabs>
        <w:autoSpaceDE w:val="0"/>
        <w:autoSpaceDN w:val="0"/>
        <w:spacing w:after="0" w:line="240" w:lineRule="auto"/>
        <w:ind w:left="663" w:hanging="279"/>
        <w:contextualSpacing w:val="0"/>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numele şi codul ariei naturale protejate de interes comunitar;</w:t>
      </w:r>
    </w:p>
    <w:p w14:paraId="00B6E4F1" w14:textId="77777777" w:rsidR="009D4D94" w:rsidRPr="003C7F53" w:rsidRDefault="009D4D94" w:rsidP="00F927C8">
      <w:pPr>
        <w:pStyle w:val="ListParagraph"/>
        <w:widowControl w:val="0"/>
        <w:numPr>
          <w:ilvl w:val="0"/>
          <w:numId w:val="13"/>
        </w:numPr>
        <w:tabs>
          <w:tab w:val="left" w:pos="753"/>
        </w:tabs>
        <w:autoSpaceDE w:val="0"/>
        <w:autoSpaceDN w:val="0"/>
        <w:spacing w:after="0" w:line="240" w:lineRule="auto"/>
        <w:ind w:right="122" w:firstLine="268"/>
        <w:contextualSpacing w:val="0"/>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prezenţa şi efectivele/suprafeţele acoperite de specii şi habitate de interes comunitar în zona proiectului;</w:t>
      </w:r>
    </w:p>
    <w:p w14:paraId="0379AE9F" w14:textId="77777777" w:rsidR="009D4D94" w:rsidRPr="003C7F53" w:rsidRDefault="009D4D94" w:rsidP="00F927C8">
      <w:pPr>
        <w:pStyle w:val="ListParagraph"/>
        <w:widowControl w:val="0"/>
        <w:numPr>
          <w:ilvl w:val="0"/>
          <w:numId w:val="13"/>
        </w:numPr>
        <w:tabs>
          <w:tab w:val="left" w:pos="671"/>
        </w:tabs>
        <w:autoSpaceDE w:val="0"/>
        <w:autoSpaceDN w:val="0"/>
        <w:spacing w:after="0" w:line="240" w:lineRule="auto"/>
        <w:ind w:right="122" w:firstLine="268"/>
        <w:contextualSpacing w:val="0"/>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se va preciza dacă proiectul propus nu are legătură directă cu sau nu este necesar pentru managementul conservării ariei naturale protejate de interes comunitar;</w:t>
      </w:r>
    </w:p>
    <w:p w14:paraId="6E2CCA28" w14:textId="77777777" w:rsidR="009D4D94" w:rsidRPr="003C7F53" w:rsidRDefault="009D4D94" w:rsidP="00F927C8">
      <w:pPr>
        <w:pStyle w:val="ListParagraph"/>
        <w:widowControl w:val="0"/>
        <w:numPr>
          <w:ilvl w:val="0"/>
          <w:numId w:val="13"/>
        </w:numPr>
        <w:tabs>
          <w:tab w:val="left" w:pos="676"/>
        </w:tabs>
        <w:autoSpaceDE w:val="0"/>
        <w:autoSpaceDN w:val="0"/>
        <w:spacing w:after="0" w:line="240" w:lineRule="auto"/>
        <w:ind w:right="113" w:firstLine="268"/>
        <w:contextualSpacing w:val="0"/>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se va estima impactul potenţial al proiectului asupra speciilor şi habitatelor din aria naturală protejată de interes comunitar;</w:t>
      </w:r>
    </w:p>
    <w:p w14:paraId="47546188" w14:textId="77777777" w:rsidR="009D4D94" w:rsidRPr="003C7F53" w:rsidRDefault="009D4D94" w:rsidP="00F927C8">
      <w:pPr>
        <w:pStyle w:val="ListParagraph"/>
        <w:widowControl w:val="0"/>
        <w:numPr>
          <w:ilvl w:val="0"/>
          <w:numId w:val="13"/>
        </w:numPr>
        <w:tabs>
          <w:tab w:val="left" w:pos="599"/>
        </w:tabs>
        <w:autoSpaceDE w:val="0"/>
        <w:autoSpaceDN w:val="0"/>
        <w:spacing w:after="0" w:line="240" w:lineRule="auto"/>
        <w:ind w:left="598" w:hanging="217"/>
        <w:contextualSpacing w:val="0"/>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alte informaţii prevăzute în legislaţia în vigoare.</w:t>
      </w:r>
    </w:p>
    <w:p w14:paraId="0B2E68AA" w14:textId="77777777" w:rsidR="009D4D94" w:rsidRPr="003C7F53" w:rsidRDefault="009D4D94" w:rsidP="00F927C8">
      <w:pPr>
        <w:shd w:val="clear" w:color="auto" w:fill="FFFFFF"/>
        <w:spacing w:after="0" w:line="240" w:lineRule="auto"/>
        <w:ind w:firstLine="598"/>
        <w:rPr>
          <w:rFonts w:ascii="Times New Roman" w:eastAsia="Times New Roman" w:hAnsi="Times New Roman" w:cs="Times New Roman"/>
          <w:bCs/>
          <w:i/>
          <w:sz w:val="24"/>
          <w:szCs w:val="24"/>
          <w:lang w:eastAsia="ro-RO"/>
        </w:rPr>
      </w:pPr>
      <w:r w:rsidRPr="003C7F53">
        <w:rPr>
          <w:rFonts w:ascii="Times New Roman" w:eastAsia="Times New Roman" w:hAnsi="Times New Roman" w:cs="Times New Roman"/>
          <w:sz w:val="24"/>
          <w:szCs w:val="24"/>
          <w:lang w:eastAsia="ro-RO"/>
        </w:rPr>
        <w:t>Nu este cazul.</w:t>
      </w:r>
    </w:p>
    <w:p w14:paraId="0E71F576" w14:textId="77777777" w:rsidR="009D4D94" w:rsidRPr="003C7F53" w:rsidRDefault="009D4D94" w:rsidP="00F927C8">
      <w:pPr>
        <w:shd w:val="clear" w:color="auto" w:fill="FFFFFF"/>
        <w:spacing w:after="0" w:line="240" w:lineRule="auto"/>
        <w:rPr>
          <w:rFonts w:ascii="Times New Roman" w:eastAsia="Times New Roman" w:hAnsi="Times New Roman" w:cs="Times New Roman"/>
          <w:sz w:val="24"/>
          <w:szCs w:val="24"/>
          <w:lang w:eastAsia="ro-RO"/>
        </w:rPr>
      </w:pPr>
    </w:p>
    <w:p w14:paraId="44E27015" w14:textId="77777777" w:rsidR="009D4D94" w:rsidRPr="003C7F53" w:rsidRDefault="009D4D9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XIV.</w:t>
      </w:r>
      <w:r w:rsidRPr="003C7F53">
        <w:rPr>
          <w:rFonts w:ascii="Times New Roman" w:eastAsia="Times New Roman" w:hAnsi="Times New Roman" w:cs="Times New Roman"/>
          <w:b/>
          <w:i/>
          <w:sz w:val="24"/>
          <w:szCs w:val="24"/>
          <w:lang w:eastAsia="ro-RO"/>
        </w:rPr>
        <w:t> Pentru proiectele care se realizează pe ape sau au legătură cu apele, memoriul va fi completat cu următoarele informații, preluate din Planurile de management bazinale, actualizate:</w:t>
      </w:r>
    </w:p>
    <w:p w14:paraId="3DF2A2A8" w14:textId="77777777" w:rsidR="009D4D94" w:rsidRPr="003C7F53" w:rsidRDefault="009D4D94" w:rsidP="00F927C8">
      <w:pPr>
        <w:pStyle w:val="ListParagraph"/>
        <w:numPr>
          <w:ilvl w:val="0"/>
          <w:numId w:val="14"/>
        </w:numPr>
        <w:shd w:val="clear" w:color="auto" w:fill="FFFFFF"/>
        <w:spacing w:after="0" w:line="240" w:lineRule="auto"/>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Localizarea proiectului:</w:t>
      </w:r>
    </w:p>
    <w:p w14:paraId="2056D662" w14:textId="77777777" w:rsidR="009D4D94" w:rsidRPr="003C7F53" w:rsidRDefault="009D4D94" w:rsidP="00F927C8">
      <w:pPr>
        <w:pStyle w:val="ListParagraph"/>
        <w:numPr>
          <w:ilvl w:val="0"/>
          <w:numId w:val="9"/>
        </w:numPr>
        <w:shd w:val="clear" w:color="auto" w:fill="FFFFFF"/>
        <w:spacing w:after="0" w:line="240" w:lineRule="auto"/>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bazinul hidrografic;</w:t>
      </w:r>
    </w:p>
    <w:p w14:paraId="3E6B2ECA" w14:textId="77777777" w:rsidR="009D4D94" w:rsidRPr="003C7F53" w:rsidRDefault="009D4D94" w:rsidP="00F927C8">
      <w:pPr>
        <w:pStyle w:val="ListParagraph"/>
        <w:numPr>
          <w:ilvl w:val="0"/>
          <w:numId w:val="9"/>
        </w:numPr>
        <w:shd w:val="clear" w:color="auto" w:fill="FFFFFF"/>
        <w:spacing w:after="0" w:line="240" w:lineRule="auto"/>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cursul de apă: denumirea şi codul cadastral;</w:t>
      </w:r>
    </w:p>
    <w:p w14:paraId="30EED646" w14:textId="77777777" w:rsidR="009D4D94" w:rsidRPr="003C7F53" w:rsidRDefault="009D4D94" w:rsidP="00F927C8">
      <w:pPr>
        <w:pStyle w:val="ListParagraph"/>
        <w:numPr>
          <w:ilvl w:val="0"/>
          <w:numId w:val="9"/>
        </w:numPr>
        <w:shd w:val="clear" w:color="auto" w:fill="FFFFFF"/>
        <w:spacing w:after="0" w:line="240" w:lineRule="auto"/>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corpul de apă (de suprafaţă şi/sau subteran): denumire şi cod.</w:t>
      </w:r>
    </w:p>
    <w:p w14:paraId="559EFB91" w14:textId="77777777" w:rsidR="009D4D94" w:rsidRPr="003C7F53" w:rsidRDefault="009D4D94" w:rsidP="00F927C8">
      <w:pPr>
        <w:pStyle w:val="ListParagraph"/>
        <w:numPr>
          <w:ilvl w:val="0"/>
          <w:numId w:val="14"/>
        </w:numPr>
        <w:shd w:val="clear" w:color="auto" w:fill="FFFFFF"/>
        <w:spacing w:after="0" w:line="240" w:lineRule="auto"/>
        <w:rPr>
          <w:rFonts w:ascii="Times New Roman" w:eastAsia="Times New Roman" w:hAnsi="Times New Roman" w:cs="Times New Roman"/>
          <w:b/>
          <w:bCs/>
          <w:i/>
          <w:sz w:val="24"/>
          <w:szCs w:val="24"/>
          <w:lang w:eastAsia="ro-RO"/>
        </w:rPr>
      </w:pPr>
      <w:r w:rsidRPr="003C7F53">
        <w:rPr>
          <w:rFonts w:ascii="Times New Roman" w:eastAsia="Times New Roman" w:hAnsi="Times New Roman" w:cs="Times New Roman"/>
          <w:b/>
          <w:bCs/>
          <w:i/>
          <w:sz w:val="24"/>
          <w:szCs w:val="24"/>
          <w:lang w:eastAsia="ro-RO"/>
        </w:rPr>
        <w:t>Indicarea stării ecologice/potenţialului ecologic şi starea chimică a corpului de apă de suprafaţă; pentru corpul de apă subteran se vor indica starea cantitativă şi starea chimică a corpului de apă.</w:t>
      </w:r>
    </w:p>
    <w:p w14:paraId="4F25D619" w14:textId="77777777" w:rsidR="009D4D94" w:rsidRPr="003C7F53" w:rsidRDefault="009D4D94" w:rsidP="00F927C8">
      <w:pPr>
        <w:pStyle w:val="ListParagraph"/>
        <w:numPr>
          <w:ilvl w:val="0"/>
          <w:numId w:val="14"/>
        </w:num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Indicarea obiectivului/obiectivelor de mediu pentru fiecare corp de apă identificat, cu precizarea excepţiilor aplicate şi a termenelor aferente, după caz.</w:t>
      </w:r>
    </w:p>
    <w:p w14:paraId="7993508D" w14:textId="09FE1386" w:rsidR="009D4D94" w:rsidRPr="003C7F53" w:rsidRDefault="009D4D94" w:rsidP="00F927C8">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lastRenderedPageBreak/>
        <w:t>Nu este cazul.</w:t>
      </w:r>
    </w:p>
    <w:p w14:paraId="733FAFFB" w14:textId="77777777" w:rsidR="009D4D94" w:rsidRPr="003C7F53" w:rsidRDefault="009D4D94" w:rsidP="00F927C8">
      <w:pPr>
        <w:shd w:val="clear" w:color="auto" w:fill="FFFFFF"/>
        <w:spacing w:after="0" w:line="240" w:lineRule="auto"/>
        <w:ind w:firstLine="720"/>
        <w:rPr>
          <w:rFonts w:ascii="Times New Roman" w:eastAsia="Times New Roman" w:hAnsi="Times New Roman" w:cs="Times New Roman"/>
          <w:sz w:val="24"/>
          <w:szCs w:val="24"/>
          <w:lang w:eastAsia="ro-RO"/>
        </w:rPr>
      </w:pPr>
    </w:p>
    <w:p w14:paraId="6A2F34AC" w14:textId="77777777" w:rsidR="009D4D94" w:rsidRPr="003C7F53" w:rsidRDefault="009D4D94" w:rsidP="00F927C8">
      <w:pPr>
        <w:shd w:val="clear" w:color="auto" w:fill="FFFFFF"/>
        <w:spacing w:after="0" w:line="240" w:lineRule="auto"/>
        <w:rPr>
          <w:rFonts w:ascii="Times New Roman" w:eastAsia="Times New Roman" w:hAnsi="Times New Roman" w:cs="Times New Roman"/>
          <w:b/>
          <w:i/>
          <w:sz w:val="24"/>
          <w:szCs w:val="24"/>
          <w:lang w:eastAsia="ro-RO"/>
        </w:rPr>
      </w:pPr>
      <w:r w:rsidRPr="003C7F53">
        <w:rPr>
          <w:rFonts w:ascii="Times New Roman" w:eastAsia="Times New Roman" w:hAnsi="Times New Roman" w:cs="Times New Roman"/>
          <w:b/>
          <w:bCs/>
          <w:i/>
          <w:sz w:val="24"/>
          <w:szCs w:val="24"/>
          <w:lang w:eastAsia="ro-RO"/>
        </w:rPr>
        <w:t>XV.</w:t>
      </w:r>
      <w:r w:rsidRPr="003C7F53">
        <w:rPr>
          <w:rFonts w:ascii="Times New Roman" w:eastAsia="Times New Roman" w:hAnsi="Times New Roman" w:cs="Times New Roman"/>
          <w:b/>
          <w:i/>
          <w:sz w:val="24"/>
          <w:szCs w:val="24"/>
          <w:lang w:eastAsia="ro-RO"/>
        </w:rPr>
        <w:t> Criteriile prevăzute în anexa nr. 3 la Legea nr. . . . . . . . . . . privind evaluarea impactului anumitor proiecte publice și private asupra mediului se iau în considerare, dacă este cazul, în momentul compilării informațiilor în conformitate cu punctele III-XIV.</w:t>
      </w:r>
    </w:p>
    <w:p w14:paraId="1358C696" w14:textId="6CA9B26A" w:rsidR="004D01E2" w:rsidRDefault="009D4D94" w:rsidP="009A3130">
      <w:pPr>
        <w:shd w:val="clear" w:color="auto" w:fill="FFFFFF"/>
        <w:spacing w:after="0" w:line="240" w:lineRule="auto"/>
        <w:ind w:firstLine="720"/>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Nu este cazul.</w:t>
      </w:r>
    </w:p>
    <w:p w14:paraId="452E6C31" w14:textId="77777777" w:rsidR="009A3130" w:rsidRDefault="009A3130" w:rsidP="009A3130">
      <w:pPr>
        <w:shd w:val="clear" w:color="auto" w:fill="FFFFFF"/>
        <w:spacing w:after="0" w:line="240" w:lineRule="auto"/>
        <w:ind w:firstLine="720"/>
        <w:rPr>
          <w:rFonts w:ascii="Times New Roman" w:eastAsia="Times New Roman" w:hAnsi="Times New Roman" w:cs="Times New Roman"/>
          <w:sz w:val="24"/>
          <w:szCs w:val="24"/>
          <w:lang w:eastAsia="ro-RO"/>
        </w:rPr>
      </w:pPr>
    </w:p>
    <w:p w14:paraId="11F9B6D8" w14:textId="6AE88696" w:rsidR="009A3130" w:rsidRPr="003C7F53" w:rsidRDefault="009A3130" w:rsidP="009A3130">
      <w:pPr>
        <w:shd w:val="clear" w:color="auto" w:fill="FFFFFF"/>
        <w:spacing w:after="0" w:line="240" w:lineRule="auto"/>
        <w:ind w:firstLine="720"/>
        <w:rPr>
          <w:rFonts w:ascii="Times New Roman" w:eastAsia="Times New Roman" w:hAnsi="Times New Roman" w:cs="Times New Roman"/>
          <w:sz w:val="24"/>
          <w:szCs w:val="24"/>
          <w:lang w:eastAsia="ro-RO"/>
        </w:rPr>
      </w:pPr>
    </w:p>
    <w:tbl>
      <w:tblPr>
        <w:tblW w:w="2595" w:type="dxa"/>
        <w:jc w:val="center"/>
        <w:tblCellMar>
          <w:top w:w="15" w:type="dxa"/>
          <w:left w:w="15" w:type="dxa"/>
          <w:bottom w:w="15" w:type="dxa"/>
          <w:right w:w="15" w:type="dxa"/>
        </w:tblCellMar>
        <w:tblLook w:val="04A0" w:firstRow="1" w:lastRow="0" w:firstColumn="1" w:lastColumn="0" w:noHBand="0" w:noVBand="1"/>
      </w:tblPr>
      <w:tblGrid>
        <w:gridCol w:w="9"/>
        <w:gridCol w:w="2586"/>
      </w:tblGrid>
      <w:tr w:rsidR="004D01E2" w:rsidRPr="003C7F53" w14:paraId="43E28467" w14:textId="77777777" w:rsidTr="00413B5B">
        <w:trPr>
          <w:trHeight w:val="15"/>
          <w:jc w:val="center"/>
        </w:trPr>
        <w:tc>
          <w:tcPr>
            <w:tcW w:w="0" w:type="auto"/>
            <w:tcMar>
              <w:top w:w="0" w:type="dxa"/>
              <w:left w:w="0" w:type="dxa"/>
              <w:bottom w:w="0" w:type="dxa"/>
              <w:right w:w="0" w:type="dxa"/>
            </w:tcMar>
            <w:vAlign w:val="center"/>
            <w:hideMark/>
          </w:tcPr>
          <w:p w14:paraId="4FC734C5" w14:textId="77777777" w:rsidR="004D01E2" w:rsidRPr="003C7F53" w:rsidRDefault="004D01E2" w:rsidP="00F927C8">
            <w:pPr>
              <w:spacing w:after="0" w:line="240" w:lineRule="auto"/>
              <w:rPr>
                <w:rFonts w:ascii="Times New Roman" w:eastAsia="Times New Roman" w:hAnsi="Times New Roman" w:cs="Times New Roman"/>
                <w:sz w:val="24"/>
                <w:szCs w:val="24"/>
                <w:lang w:eastAsia="ro-RO"/>
              </w:rPr>
            </w:pPr>
          </w:p>
        </w:tc>
        <w:tc>
          <w:tcPr>
            <w:tcW w:w="0" w:type="auto"/>
            <w:tcMar>
              <w:top w:w="0" w:type="dxa"/>
              <w:left w:w="0" w:type="dxa"/>
              <w:bottom w:w="0" w:type="dxa"/>
              <w:right w:w="0" w:type="dxa"/>
            </w:tcMar>
            <w:vAlign w:val="center"/>
            <w:hideMark/>
          </w:tcPr>
          <w:p w14:paraId="28403FF6" w14:textId="77777777" w:rsidR="004D01E2" w:rsidRPr="003C7F53" w:rsidRDefault="004D01E2" w:rsidP="00F927C8">
            <w:pPr>
              <w:spacing w:after="0" w:line="240" w:lineRule="auto"/>
              <w:rPr>
                <w:rFonts w:ascii="Times New Roman" w:eastAsia="Times New Roman" w:hAnsi="Times New Roman" w:cs="Times New Roman"/>
                <w:sz w:val="24"/>
                <w:szCs w:val="24"/>
                <w:lang w:eastAsia="ro-RO"/>
              </w:rPr>
            </w:pPr>
          </w:p>
        </w:tc>
      </w:tr>
      <w:tr w:rsidR="004D01E2" w:rsidRPr="003C7F53" w14:paraId="08037BA2" w14:textId="77777777" w:rsidTr="00413B5B">
        <w:trPr>
          <w:trHeight w:val="570"/>
          <w:jc w:val="center"/>
        </w:trPr>
        <w:tc>
          <w:tcPr>
            <w:tcW w:w="0" w:type="auto"/>
            <w:tcMar>
              <w:top w:w="0" w:type="dxa"/>
              <w:left w:w="0" w:type="dxa"/>
              <w:bottom w:w="0" w:type="dxa"/>
              <w:right w:w="0" w:type="dxa"/>
            </w:tcMar>
            <w:vAlign w:val="center"/>
            <w:hideMark/>
          </w:tcPr>
          <w:p w14:paraId="63FE3A8F" w14:textId="77777777" w:rsidR="004D01E2" w:rsidRPr="003C7F53" w:rsidRDefault="004D01E2" w:rsidP="00F927C8">
            <w:pPr>
              <w:spacing w:after="0" w:line="240" w:lineRule="auto"/>
              <w:rPr>
                <w:rFonts w:ascii="Times New Roman" w:eastAsia="Times New Roman" w:hAnsi="Times New Roman" w:cs="Times New Roman"/>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056BF9C7" w14:textId="77777777" w:rsidR="004D01E2" w:rsidRDefault="004D01E2" w:rsidP="00F927C8">
            <w:pPr>
              <w:spacing w:after="0" w:line="240" w:lineRule="auto"/>
              <w:jc w:val="center"/>
              <w:rPr>
                <w:rFonts w:ascii="Times New Roman" w:eastAsia="Times New Roman" w:hAnsi="Times New Roman" w:cs="Times New Roman"/>
                <w:sz w:val="24"/>
                <w:szCs w:val="24"/>
                <w:lang w:eastAsia="ro-RO"/>
              </w:rPr>
            </w:pPr>
            <w:r w:rsidRPr="003C7F53">
              <w:rPr>
                <w:rFonts w:ascii="Times New Roman" w:eastAsia="Times New Roman" w:hAnsi="Times New Roman" w:cs="Times New Roman"/>
                <w:sz w:val="24"/>
                <w:szCs w:val="24"/>
                <w:lang w:eastAsia="ro-RO"/>
              </w:rPr>
              <w:t>Semnătura și ștampila titularulu</w:t>
            </w:r>
            <w:r w:rsidR="00FD73E5">
              <w:rPr>
                <w:rFonts w:ascii="Times New Roman" w:eastAsia="Times New Roman" w:hAnsi="Times New Roman" w:cs="Times New Roman"/>
                <w:sz w:val="24"/>
                <w:szCs w:val="24"/>
                <w:lang w:eastAsia="ro-RO"/>
              </w:rPr>
              <w:t>i</w:t>
            </w:r>
          </w:p>
          <w:p w14:paraId="2B19634E" w14:textId="35548B96" w:rsidR="00FD73E5" w:rsidRPr="003C7F53" w:rsidRDefault="00FD73E5" w:rsidP="00F927C8">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SC URBAN SCOPE SRL</w:t>
            </w:r>
          </w:p>
        </w:tc>
      </w:tr>
    </w:tbl>
    <w:p w14:paraId="4E8F3A20" w14:textId="3DA754A3" w:rsidR="00417D11" w:rsidRDefault="00417D11" w:rsidP="00417D11">
      <w:pPr>
        <w:spacing w:line="240" w:lineRule="auto"/>
        <w:rPr>
          <w:rFonts w:ascii="Trebuchet MS" w:hAnsi="Trebuchet MS"/>
        </w:rPr>
      </w:pPr>
    </w:p>
    <w:p w14:paraId="340859D2" w14:textId="6CA0ABB7" w:rsidR="00FD73E5" w:rsidRDefault="00FD73E5" w:rsidP="00417D11">
      <w:pPr>
        <w:spacing w:line="240" w:lineRule="auto"/>
        <w:rPr>
          <w:rFonts w:ascii="Trebuchet MS" w:hAnsi="Trebuchet MS"/>
        </w:rPr>
      </w:pPr>
      <w:r>
        <w:rPr>
          <w:rFonts w:ascii="Trebuchet MS" w:hAnsi="Trebuchet MS"/>
        </w:rPr>
        <w:t xml:space="preserve">Întocmit, </w:t>
      </w:r>
    </w:p>
    <w:p w14:paraId="0F19188A" w14:textId="6A068564" w:rsidR="00FD73E5" w:rsidRPr="00C74FC5" w:rsidRDefault="00FD73E5" w:rsidP="00417D11">
      <w:pPr>
        <w:spacing w:line="240" w:lineRule="auto"/>
        <w:rPr>
          <w:rFonts w:ascii="Trebuchet MS" w:hAnsi="Trebuchet MS"/>
        </w:rPr>
      </w:pPr>
      <w:r>
        <w:rPr>
          <w:rFonts w:ascii="Trebuchet MS" w:hAnsi="Trebuchet MS"/>
        </w:rPr>
        <w:t>Arh. Silvia Ioana Mihai</w:t>
      </w:r>
    </w:p>
    <w:p w14:paraId="67B5C480" w14:textId="77777777" w:rsidR="00417D11" w:rsidRPr="00C74FC5" w:rsidRDefault="00417D11" w:rsidP="00417D11">
      <w:pPr>
        <w:pStyle w:val="Heading1"/>
        <w:numPr>
          <w:ilvl w:val="0"/>
          <w:numId w:val="0"/>
        </w:numPr>
        <w:spacing w:line="240" w:lineRule="auto"/>
        <w:ind w:left="426"/>
        <w:rPr>
          <w:rStyle w:val="slitbdy"/>
          <w:rFonts w:ascii="Trebuchet MS" w:hAnsi="Trebuchet MS"/>
          <w:b w:val="0"/>
          <w:color w:val="000000"/>
          <w:sz w:val="28"/>
          <w:szCs w:val="28"/>
          <w:bdr w:val="none" w:sz="0" w:space="0" w:color="auto" w:frame="1"/>
          <w:shd w:val="clear" w:color="auto" w:fill="FFFFFF"/>
        </w:rPr>
      </w:pPr>
      <w:bookmarkStart w:id="3" w:name="_Toc160916608"/>
      <w:r w:rsidRPr="00C74FC5">
        <w:rPr>
          <w:rFonts w:ascii="Trebuchet MS" w:hAnsi="Trebuchet MS"/>
        </w:rPr>
        <w:lastRenderedPageBreak/>
        <w:t>ANEXA 1 – FIȘĂ TEHNICĂ LINIE SORTARE DEȘEURI RECICLABILE ÎN AMESTEC</w:t>
      </w:r>
      <w:bookmarkEnd w:id="3"/>
    </w:p>
    <w:p w14:paraId="43404B66" w14:textId="77777777" w:rsidR="00417D11" w:rsidRPr="00C74FC5" w:rsidRDefault="00417D11" w:rsidP="00417D11">
      <w:pPr>
        <w:spacing w:line="240" w:lineRule="auto"/>
        <w:jc w:val="center"/>
        <w:rPr>
          <w:rFonts w:ascii="Trebuchet MS" w:hAnsi="Trebuchet MS"/>
        </w:rPr>
      </w:pPr>
    </w:p>
    <w:p w14:paraId="14996D49" w14:textId="77777777" w:rsidR="00417D11" w:rsidRPr="00C74FC5" w:rsidRDefault="00000000" w:rsidP="00417D11">
      <w:pPr>
        <w:rPr>
          <w:rFonts w:ascii="Trebuchet MS" w:hAnsi="Trebuchet MS" w:cstheme="minorHAnsi"/>
          <w:b/>
          <w:lang w:val="it-IT"/>
        </w:rPr>
      </w:pPr>
      <w:hyperlink r:id="rId39" w:anchor="#" w:history="1"/>
      <w:r w:rsidR="00417D11" w:rsidRPr="00C74FC5">
        <w:rPr>
          <w:rStyle w:val="tpa1"/>
          <w:rFonts w:ascii="Trebuchet MS" w:hAnsi="Trebuchet MS" w:cstheme="minorHAnsi"/>
          <w:lang w:val="it-IT"/>
        </w:rPr>
        <w:t xml:space="preserve">Utilajul, echipamentul tehnologic: </w:t>
      </w:r>
      <w:r w:rsidR="00417D11" w:rsidRPr="00C74FC5">
        <w:rPr>
          <w:rFonts w:ascii="Trebuchet MS" w:hAnsi="Trebuchet MS" w:cstheme="minorHAnsi"/>
          <w:b/>
          <w:lang w:val="it-IT"/>
        </w:rPr>
        <w:t>Linie sortare deseuri reciclabile mixte</w:t>
      </w:r>
    </w:p>
    <w:tbl>
      <w:tblPr>
        <w:tblW w:w="8354" w:type="dxa"/>
        <w:jc w:val="center"/>
        <w:tblLayout w:type="fixed"/>
        <w:tblCellMar>
          <w:left w:w="0" w:type="dxa"/>
          <w:right w:w="0" w:type="dxa"/>
        </w:tblCellMar>
        <w:tblLook w:val="0000" w:firstRow="0" w:lastRow="0" w:firstColumn="0" w:lastColumn="0" w:noHBand="0" w:noVBand="0"/>
      </w:tblPr>
      <w:tblGrid>
        <w:gridCol w:w="416"/>
        <w:gridCol w:w="5386"/>
        <w:gridCol w:w="2552"/>
      </w:tblGrid>
      <w:tr w:rsidR="00417D11" w:rsidRPr="00C74FC5" w14:paraId="3E9D7BDD" w14:textId="77777777" w:rsidTr="00E10853">
        <w:trPr>
          <w:trHeight w:val="541"/>
          <w:jc w:val="center"/>
        </w:trPr>
        <w:tc>
          <w:tcPr>
            <w:tcW w:w="416" w:type="dxa"/>
            <w:tcBorders>
              <w:top w:val="single" w:sz="8" w:space="0" w:color="000000"/>
              <w:left w:val="single" w:sz="8" w:space="0" w:color="000000"/>
              <w:bottom w:val="single" w:sz="8" w:space="0" w:color="000000"/>
            </w:tcBorders>
            <w:shd w:val="clear" w:color="auto" w:fill="FFFFFF"/>
            <w:vAlign w:val="center"/>
          </w:tcPr>
          <w:p w14:paraId="5D024C34" w14:textId="77777777" w:rsidR="00417D11" w:rsidRPr="00C74FC5" w:rsidRDefault="00417D11" w:rsidP="00E10853">
            <w:pPr>
              <w:spacing w:after="160" w:line="259" w:lineRule="auto"/>
              <w:jc w:val="center"/>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Nr.</w:t>
            </w:r>
          </w:p>
          <w:p w14:paraId="3C325A0E" w14:textId="77777777" w:rsidR="00417D11" w:rsidRPr="00C74FC5" w:rsidRDefault="00417D11" w:rsidP="00E10853">
            <w:pPr>
              <w:spacing w:after="160" w:line="259" w:lineRule="auto"/>
              <w:jc w:val="center"/>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crt.</w:t>
            </w:r>
          </w:p>
        </w:tc>
        <w:tc>
          <w:tcPr>
            <w:tcW w:w="5386" w:type="dxa"/>
            <w:tcBorders>
              <w:top w:val="single" w:sz="8" w:space="0" w:color="000000"/>
              <w:left w:val="single" w:sz="8" w:space="0" w:color="000000"/>
              <w:bottom w:val="single" w:sz="8" w:space="0" w:color="000000"/>
            </w:tcBorders>
            <w:shd w:val="clear" w:color="auto" w:fill="FFFFFF"/>
            <w:vAlign w:val="center"/>
          </w:tcPr>
          <w:p w14:paraId="72B5ABE4" w14:textId="77777777" w:rsidR="00417D11" w:rsidRPr="00C74FC5" w:rsidRDefault="00417D11" w:rsidP="00E10853">
            <w:pPr>
              <w:spacing w:after="160" w:line="259" w:lineRule="auto"/>
              <w:ind w:right="126"/>
              <w:jc w:val="center"/>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Specificații tehnice minimale</w:t>
            </w:r>
          </w:p>
        </w:tc>
        <w:tc>
          <w:tcPr>
            <w:tcW w:w="2552" w:type="dxa"/>
            <w:tcBorders>
              <w:top w:val="single" w:sz="8" w:space="0" w:color="000000"/>
              <w:left w:val="single" w:sz="8" w:space="0" w:color="000000"/>
              <w:bottom w:val="single" w:sz="8" w:space="0" w:color="000000"/>
              <w:right w:val="single" w:sz="4" w:space="0" w:color="auto"/>
            </w:tcBorders>
            <w:shd w:val="clear" w:color="auto" w:fill="FFFFFF"/>
            <w:vAlign w:val="center"/>
          </w:tcPr>
          <w:p w14:paraId="3E903DBE" w14:textId="77777777" w:rsidR="00417D11" w:rsidRPr="00C74FC5" w:rsidRDefault="00417D11" w:rsidP="00E10853">
            <w:pPr>
              <w:spacing w:after="160" w:line="259" w:lineRule="auto"/>
              <w:jc w:val="center"/>
              <w:rPr>
                <w:rStyle w:val="tpa1"/>
                <w:rFonts w:ascii="Trebuchet MS" w:eastAsiaTheme="minorHAnsi" w:hAnsi="Trebuchet MS" w:cstheme="minorHAnsi"/>
                <w:lang w:val="en-GB"/>
              </w:rPr>
            </w:pPr>
          </w:p>
        </w:tc>
      </w:tr>
      <w:tr w:rsidR="00417D11" w:rsidRPr="00C74FC5" w14:paraId="3DDC5920" w14:textId="77777777" w:rsidTr="00E10853">
        <w:trPr>
          <w:trHeight w:val="295"/>
          <w:jc w:val="center"/>
        </w:trPr>
        <w:tc>
          <w:tcPr>
            <w:tcW w:w="416" w:type="dxa"/>
            <w:tcBorders>
              <w:left w:val="single" w:sz="8" w:space="0" w:color="000000"/>
              <w:bottom w:val="single" w:sz="8" w:space="0" w:color="000000"/>
            </w:tcBorders>
            <w:shd w:val="clear" w:color="auto" w:fill="FFFFFF"/>
            <w:vAlign w:val="center"/>
          </w:tcPr>
          <w:p w14:paraId="3AA59EF5" w14:textId="77777777" w:rsidR="00417D11" w:rsidRPr="00C74FC5" w:rsidRDefault="00417D11" w:rsidP="00E10853">
            <w:pPr>
              <w:spacing w:after="160" w:line="259" w:lineRule="auto"/>
              <w:jc w:val="center"/>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0</w:t>
            </w:r>
          </w:p>
        </w:tc>
        <w:tc>
          <w:tcPr>
            <w:tcW w:w="5386" w:type="dxa"/>
            <w:tcBorders>
              <w:left w:val="single" w:sz="8" w:space="0" w:color="000000"/>
              <w:bottom w:val="single" w:sz="8" w:space="0" w:color="000000"/>
            </w:tcBorders>
            <w:shd w:val="clear" w:color="auto" w:fill="FFFFFF"/>
          </w:tcPr>
          <w:p w14:paraId="7ECFF664" w14:textId="77777777" w:rsidR="00417D11" w:rsidRPr="00C74FC5" w:rsidRDefault="00417D11" w:rsidP="00E10853">
            <w:pPr>
              <w:spacing w:after="160" w:line="259" w:lineRule="auto"/>
              <w:ind w:right="126"/>
              <w:jc w:val="center"/>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1</w:t>
            </w:r>
          </w:p>
        </w:tc>
        <w:tc>
          <w:tcPr>
            <w:tcW w:w="2552" w:type="dxa"/>
            <w:tcBorders>
              <w:left w:val="single" w:sz="8" w:space="0" w:color="000000"/>
              <w:bottom w:val="single" w:sz="8" w:space="0" w:color="000000"/>
              <w:right w:val="single" w:sz="4" w:space="0" w:color="auto"/>
            </w:tcBorders>
            <w:shd w:val="clear" w:color="auto" w:fill="FFFFFF"/>
          </w:tcPr>
          <w:p w14:paraId="0B2C4EEC" w14:textId="77777777" w:rsidR="00417D11" w:rsidRPr="00C74FC5" w:rsidRDefault="00417D11" w:rsidP="00E10853">
            <w:pPr>
              <w:spacing w:after="160" w:line="259" w:lineRule="auto"/>
              <w:jc w:val="center"/>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2</w:t>
            </w:r>
          </w:p>
        </w:tc>
      </w:tr>
      <w:tr w:rsidR="00417D11" w:rsidRPr="00394177" w14:paraId="699D5134" w14:textId="77777777" w:rsidTr="00E10853">
        <w:trPr>
          <w:trHeight w:val="369"/>
          <w:jc w:val="center"/>
        </w:trPr>
        <w:tc>
          <w:tcPr>
            <w:tcW w:w="416" w:type="dxa"/>
            <w:tcBorders>
              <w:left w:val="single" w:sz="8" w:space="0" w:color="000000"/>
              <w:bottom w:val="single" w:sz="8" w:space="0" w:color="000000"/>
            </w:tcBorders>
            <w:shd w:val="clear" w:color="auto" w:fill="FFFFFF"/>
            <w:vAlign w:val="center"/>
          </w:tcPr>
          <w:p w14:paraId="4953EC9A"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1</w:t>
            </w:r>
          </w:p>
        </w:tc>
        <w:tc>
          <w:tcPr>
            <w:tcW w:w="5386" w:type="dxa"/>
            <w:tcBorders>
              <w:left w:val="single" w:sz="8" w:space="0" w:color="000000"/>
              <w:bottom w:val="single" w:sz="8" w:space="0" w:color="000000"/>
            </w:tcBorders>
            <w:shd w:val="clear" w:color="auto" w:fill="FFFFFF"/>
          </w:tcPr>
          <w:p w14:paraId="33A8B0D4" w14:textId="77777777" w:rsidR="00417D11" w:rsidRPr="00C74FC5" w:rsidRDefault="00417D11" w:rsidP="00E10853">
            <w:pPr>
              <w:spacing w:after="160" w:line="259" w:lineRule="auto"/>
              <w:ind w:right="126"/>
              <w:textAlignment w:val="baseline"/>
              <w:rPr>
                <w:rStyle w:val="tpa1"/>
                <w:rFonts w:ascii="Trebuchet MS" w:eastAsiaTheme="minorHAnsi" w:hAnsi="Trebuchet MS" w:cstheme="minorHAnsi"/>
                <w:lang w:val="it-IT"/>
              </w:rPr>
            </w:pPr>
            <w:r w:rsidRPr="00C74FC5">
              <w:rPr>
                <w:rStyle w:val="tpa1"/>
                <w:rFonts w:ascii="Trebuchet MS" w:eastAsiaTheme="minorHAnsi" w:hAnsi="Trebuchet MS" w:cstheme="minorHAnsi"/>
                <w:lang w:val="it-IT"/>
              </w:rPr>
              <w:t xml:space="preserve"> Parametri tehnici și funcționali:</w:t>
            </w:r>
          </w:p>
          <w:p w14:paraId="69948988" w14:textId="77777777" w:rsidR="00417D11" w:rsidRPr="00C74FC5" w:rsidRDefault="00417D11" w:rsidP="00E10853">
            <w:pPr>
              <w:spacing w:after="160" w:line="259" w:lineRule="auto"/>
              <w:ind w:right="126"/>
              <w:textAlignment w:val="baseline"/>
              <w:rPr>
                <w:rStyle w:val="tpa1"/>
                <w:rFonts w:ascii="Trebuchet MS" w:eastAsiaTheme="minorHAnsi" w:hAnsi="Trebuchet MS" w:cstheme="minorHAnsi"/>
                <w:lang w:val="it-IT"/>
              </w:rPr>
            </w:pPr>
            <w:r w:rsidRPr="00C74FC5">
              <w:rPr>
                <w:rStyle w:val="tpa1"/>
                <w:rFonts w:ascii="Trebuchet MS" w:eastAsiaTheme="minorHAnsi" w:hAnsi="Trebuchet MS" w:cstheme="minorHAnsi"/>
                <w:lang w:val="it-IT"/>
              </w:rPr>
              <w:t>Linie formata din urmatoarele componente:</w:t>
            </w:r>
          </w:p>
          <w:tbl>
            <w:tblPr>
              <w:tblW w:w="52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87"/>
              <w:gridCol w:w="4536"/>
            </w:tblGrid>
            <w:tr w:rsidR="00417D11" w:rsidRPr="00C74FC5" w14:paraId="0E05DF7D" w14:textId="77777777" w:rsidTr="00E10853">
              <w:trPr>
                <w:trHeight w:val="262"/>
              </w:trPr>
              <w:tc>
                <w:tcPr>
                  <w:tcW w:w="687" w:type="dxa"/>
                  <w:shd w:val="clear" w:color="auto" w:fill="auto"/>
                  <w:vAlign w:val="center"/>
                  <w:hideMark/>
                </w:tcPr>
                <w:p w14:paraId="026D226B"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Poz.</w:t>
                  </w:r>
                </w:p>
              </w:tc>
              <w:tc>
                <w:tcPr>
                  <w:tcW w:w="4536" w:type="dxa"/>
                  <w:shd w:val="clear" w:color="auto" w:fill="auto"/>
                  <w:vAlign w:val="center"/>
                  <w:hideMark/>
                </w:tcPr>
                <w:p w14:paraId="2FCE0796"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Descriere:</w:t>
                  </w:r>
                </w:p>
              </w:tc>
            </w:tr>
            <w:tr w:rsidR="00417D11" w:rsidRPr="00394177" w14:paraId="06DD9D1A" w14:textId="77777777" w:rsidTr="00E10853">
              <w:trPr>
                <w:trHeight w:val="252"/>
              </w:trPr>
              <w:tc>
                <w:tcPr>
                  <w:tcW w:w="687" w:type="dxa"/>
                  <w:shd w:val="clear" w:color="auto" w:fill="auto"/>
                  <w:vAlign w:val="center"/>
                </w:tcPr>
                <w:p w14:paraId="125B684C"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1</w:t>
                  </w:r>
                </w:p>
              </w:tc>
              <w:tc>
                <w:tcPr>
                  <w:tcW w:w="4536" w:type="dxa"/>
                  <w:shd w:val="clear" w:color="auto" w:fill="auto"/>
                  <w:vAlign w:val="center"/>
                </w:tcPr>
                <w:p w14:paraId="57BCF3B0" w14:textId="77777777" w:rsidR="00417D11" w:rsidRPr="00C74FC5" w:rsidRDefault="00417D11" w:rsidP="00E10853">
                  <w:pPr>
                    <w:spacing w:after="160" w:line="259" w:lineRule="auto"/>
                    <w:rPr>
                      <w:rStyle w:val="tpa1"/>
                      <w:rFonts w:ascii="Trebuchet MS" w:eastAsiaTheme="minorHAnsi" w:hAnsi="Trebuchet MS" w:cstheme="minorHAnsi"/>
                      <w:lang w:val="it-IT"/>
                    </w:rPr>
                  </w:pPr>
                  <w:r w:rsidRPr="00C74FC5">
                    <w:rPr>
                      <w:rStyle w:val="tpa1"/>
                      <w:rFonts w:ascii="Trebuchet MS" w:eastAsiaTheme="minorHAnsi" w:hAnsi="Trebuchet MS" w:cstheme="minorHAnsi"/>
                      <w:lang w:val="it-IT"/>
                    </w:rPr>
                    <w:t>Banda cu lant (alimentare linie)</w:t>
                  </w:r>
                </w:p>
              </w:tc>
            </w:tr>
            <w:tr w:rsidR="00417D11" w:rsidRPr="00C74FC5" w14:paraId="5BCFA435" w14:textId="77777777" w:rsidTr="00E10853">
              <w:trPr>
                <w:trHeight w:val="252"/>
              </w:trPr>
              <w:tc>
                <w:tcPr>
                  <w:tcW w:w="687" w:type="dxa"/>
                  <w:shd w:val="clear" w:color="auto" w:fill="auto"/>
                  <w:vAlign w:val="center"/>
                </w:tcPr>
                <w:p w14:paraId="7EE0B313"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2</w:t>
                  </w:r>
                </w:p>
              </w:tc>
              <w:tc>
                <w:tcPr>
                  <w:tcW w:w="4536" w:type="dxa"/>
                  <w:shd w:val="clear" w:color="auto" w:fill="auto"/>
                  <w:vAlign w:val="center"/>
                </w:tcPr>
                <w:p w14:paraId="0D42EECB"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Desfacator saci cu suport, palnie, panou electric</w:t>
                  </w:r>
                </w:p>
              </w:tc>
            </w:tr>
            <w:tr w:rsidR="00417D11" w:rsidRPr="00C74FC5" w14:paraId="0B695645" w14:textId="77777777" w:rsidTr="00E10853">
              <w:trPr>
                <w:trHeight w:val="252"/>
              </w:trPr>
              <w:tc>
                <w:tcPr>
                  <w:tcW w:w="687" w:type="dxa"/>
                  <w:shd w:val="clear" w:color="auto" w:fill="auto"/>
                  <w:vAlign w:val="center"/>
                </w:tcPr>
                <w:p w14:paraId="47DB6383"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3</w:t>
                  </w:r>
                </w:p>
              </w:tc>
              <w:tc>
                <w:tcPr>
                  <w:tcW w:w="4536" w:type="dxa"/>
                  <w:shd w:val="clear" w:color="auto" w:fill="auto"/>
                  <w:vAlign w:val="center"/>
                </w:tcPr>
                <w:p w14:paraId="468585C3"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 xml:space="preserve">Banda alimentare ciur </w:t>
                  </w:r>
                </w:p>
              </w:tc>
            </w:tr>
            <w:tr w:rsidR="00417D11" w:rsidRPr="00C74FC5" w14:paraId="672A09B4" w14:textId="77777777" w:rsidTr="00E10853">
              <w:trPr>
                <w:trHeight w:val="252"/>
              </w:trPr>
              <w:tc>
                <w:tcPr>
                  <w:tcW w:w="687" w:type="dxa"/>
                  <w:shd w:val="clear" w:color="auto" w:fill="auto"/>
                  <w:vAlign w:val="center"/>
                </w:tcPr>
                <w:p w14:paraId="631F5308"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4</w:t>
                  </w:r>
                </w:p>
              </w:tc>
              <w:tc>
                <w:tcPr>
                  <w:tcW w:w="4536" w:type="dxa"/>
                  <w:shd w:val="clear" w:color="auto" w:fill="auto"/>
                  <w:vAlign w:val="center"/>
                </w:tcPr>
                <w:p w14:paraId="43C13C10"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 xml:space="preserve">Ciur rotativ </w:t>
                  </w:r>
                </w:p>
              </w:tc>
            </w:tr>
            <w:tr w:rsidR="00417D11" w:rsidRPr="00C74FC5" w14:paraId="4BFEC897" w14:textId="77777777" w:rsidTr="00E10853">
              <w:trPr>
                <w:trHeight w:val="252"/>
              </w:trPr>
              <w:tc>
                <w:tcPr>
                  <w:tcW w:w="687" w:type="dxa"/>
                  <w:shd w:val="clear" w:color="auto" w:fill="auto"/>
                  <w:vAlign w:val="center"/>
                </w:tcPr>
                <w:p w14:paraId="52C31AB4"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5</w:t>
                  </w:r>
                </w:p>
              </w:tc>
              <w:tc>
                <w:tcPr>
                  <w:tcW w:w="4536" w:type="dxa"/>
                  <w:shd w:val="clear" w:color="auto" w:fill="auto"/>
                  <w:vAlign w:val="center"/>
                </w:tcPr>
                <w:p w14:paraId="21E43CD7"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Banda colectare fractie &lt; 80 mm</w:t>
                  </w:r>
                </w:p>
              </w:tc>
            </w:tr>
            <w:tr w:rsidR="00417D11" w:rsidRPr="00C74FC5" w14:paraId="0A0D578B" w14:textId="77777777" w:rsidTr="00E10853">
              <w:trPr>
                <w:trHeight w:val="252"/>
              </w:trPr>
              <w:tc>
                <w:tcPr>
                  <w:tcW w:w="687" w:type="dxa"/>
                  <w:shd w:val="clear" w:color="auto" w:fill="auto"/>
                  <w:vAlign w:val="center"/>
                </w:tcPr>
                <w:p w14:paraId="08622373"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6</w:t>
                  </w:r>
                </w:p>
              </w:tc>
              <w:tc>
                <w:tcPr>
                  <w:tcW w:w="4536" w:type="dxa"/>
                  <w:shd w:val="clear" w:color="auto" w:fill="auto"/>
                  <w:vAlign w:val="center"/>
                </w:tcPr>
                <w:p w14:paraId="37F6970B"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Banda descarcare fractie &lt; 80 mm</w:t>
                  </w:r>
                </w:p>
              </w:tc>
            </w:tr>
            <w:tr w:rsidR="00417D11" w:rsidRPr="00394177" w14:paraId="4CAB68DC" w14:textId="77777777" w:rsidTr="00E10853">
              <w:trPr>
                <w:trHeight w:val="252"/>
              </w:trPr>
              <w:tc>
                <w:tcPr>
                  <w:tcW w:w="687" w:type="dxa"/>
                  <w:shd w:val="clear" w:color="auto" w:fill="auto"/>
                  <w:vAlign w:val="center"/>
                </w:tcPr>
                <w:p w14:paraId="3CE41B1B"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7</w:t>
                  </w:r>
                </w:p>
              </w:tc>
              <w:tc>
                <w:tcPr>
                  <w:tcW w:w="4536" w:type="dxa"/>
                  <w:shd w:val="clear" w:color="auto" w:fill="auto"/>
                  <w:vAlign w:val="center"/>
                </w:tcPr>
                <w:p w14:paraId="15F0A9B6" w14:textId="77777777" w:rsidR="00417D11" w:rsidRPr="00C74FC5" w:rsidRDefault="00417D11" w:rsidP="00E10853">
                  <w:pPr>
                    <w:spacing w:after="160" w:line="259" w:lineRule="auto"/>
                    <w:rPr>
                      <w:rStyle w:val="tpa1"/>
                      <w:rFonts w:ascii="Trebuchet MS" w:eastAsiaTheme="minorHAnsi" w:hAnsi="Trebuchet MS" w:cstheme="minorHAnsi"/>
                      <w:lang w:val="it-IT"/>
                    </w:rPr>
                  </w:pPr>
                  <w:r w:rsidRPr="00C74FC5">
                    <w:rPr>
                      <w:rStyle w:val="tpa1"/>
                      <w:rFonts w:ascii="Trebuchet MS" w:eastAsiaTheme="minorHAnsi" w:hAnsi="Trebuchet MS" w:cstheme="minorHAnsi"/>
                      <w:lang w:val="it-IT"/>
                    </w:rPr>
                    <w:t>Banda alimentare cabina fractie &gt; 80 mm</w:t>
                  </w:r>
                </w:p>
              </w:tc>
            </w:tr>
            <w:tr w:rsidR="00417D11" w:rsidRPr="00C74FC5" w14:paraId="128BC05A" w14:textId="77777777" w:rsidTr="00E10853">
              <w:trPr>
                <w:trHeight w:val="252"/>
              </w:trPr>
              <w:tc>
                <w:tcPr>
                  <w:tcW w:w="687" w:type="dxa"/>
                  <w:shd w:val="clear" w:color="auto" w:fill="auto"/>
                  <w:vAlign w:val="center"/>
                </w:tcPr>
                <w:p w14:paraId="66E28D2C"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8</w:t>
                  </w:r>
                </w:p>
              </w:tc>
              <w:tc>
                <w:tcPr>
                  <w:tcW w:w="4536" w:type="dxa"/>
                  <w:shd w:val="clear" w:color="auto" w:fill="auto"/>
                  <w:vAlign w:val="center"/>
                </w:tcPr>
                <w:p w14:paraId="1C4EB53E"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Banda sortare</w:t>
                  </w:r>
                </w:p>
              </w:tc>
            </w:tr>
            <w:tr w:rsidR="00417D11" w:rsidRPr="00C74FC5" w14:paraId="087D9A41" w14:textId="77777777" w:rsidTr="00E10853">
              <w:trPr>
                <w:trHeight w:val="252"/>
              </w:trPr>
              <w:tc>
                <w:tcPr>
                  <w:tcW w:w="687" w:type="dxa"/>
                  <w:shd w:val="clear" w:color="auto" w:fill="auto"/>
                  <w:vAlign w:val="center"/>
                </w:tcPr>
                <w:p w14:paraId="165EF259"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9</w:t>
                  </w:r>
                </w:p>
              </w:tc>
              <w:tc>
                <w:tcPr>
                  <w:tcW w:w="4536" w:type="dxa"/>
                  <w:shd w:val="clear" w:color="auto" w:fill="auto"/>
                  <w:vAlign w:val="center"/>
                </w:tcPr>
                <w:p w14:paraId="5383F5E8"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 xml:space="preserve">Separator magnetic </w:t>
                  </w:r>
                </w:p>
              </w:tc>
            </w:tr>
            <w:tr w:rsidR="00417D11" w:rsidRPr="00394177" w14:paraId="691E3206" w14:textId="77777777" w:rsidTr="00E10853">
              <w:trPr>
                <w:trHeight w:val="252"/>
              </w:trPr>
              <w:tc>
                <w:tcPr>
                  <w:tcW w:w="687" w:type="dxa"/>
                  <w:shd w:val="clear" w:color="auto" w:fill="auto"/>
                  <w:vAlign w:val="center"/>
                </w:tcPr>
                <w:p w14:paraId="55936257"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10</w:t>
                  </w:r>
                </w:p>
              </w:tc>
              <w:tc>
                <w:tcPr>
                  <w:tcW w:w="4536" w:type="dxa"/>
                  <w:shd w:val="clear" w:color="auto" w:fill="auto"/>
                  <w:vAlign w:val="center"/>
                </w:tcPr>
                <w:p w14:paraId="12307C53" w14:textId="77777777" w:rsidR="00417D11" w:rsidRPr="00C74FC5" w:rsidRDefault="00417D11" w:rsidP="00E10853">
                  <w:pPr>
                    <w:spacing w:after="160" w:line="259" w:lineRule="auto"/>
                    <w:rPr>
                      <w:rStyle w:val="tpa1"/>
                      <w:rFonts w:ascii="Trebuchet MS" w:eastAsiaTheme="minorHAnsi" w:hAnsi="Trebuchet MS" w:cstheme="minorHAnsi"/>
                      <w:lang w:val="it-IT"/>
                    </w:rPr>
                  </w:pPr>
                  <w:r w:rsidRPr="00C74FC5">
                    <w:rPr>
                      <w:rStyle w:val="tpa1"/>
                      <w:rFonts w:ascii="Trebuchet MS" w:eastAsiaTheme="minorHAnsi" w:hAnsi="Trebuchet MS" w:cstheme="minorHAnsi"/>
                      <w:lang w:val="it-IT"/>
                    </w:rPr>
                    <w:t>Platforma sortare cu cabina inchisa</w:t>
                  </w:r>
                </w:p>
              </w:tc>
            </w:tr>
            <w:tr w:rsidR="00417D11" w:rsidRPr="00394177" w14:paraId="3036F83C" w14:textId="77777777" w:rsidTr="00E10853">
              <w:trPr>
                <w:trHeight w:val="252"/>
              </w:trPr>
              <w:tc>
                <w:tcPr>
                  <w:tcW w:w="687" w:type="dxa"/>
                  <w:shd w:val="clear" w:color="auto" w:fill="auto"/>
                  <w:vAlign w:val="center"/>
                </w:tcPr>
                <w:p w14:paraId="46720106"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12</w:t>
                  </w:r>
                </w:p>
              </w:tc>
              <w:tc>
                <w:tcPr>
                  <w:tcW w:w="4536" w:type="dxa"/>
                  <w:shd w:val="clear" w:color="auto" w:fill="auto"/>
                  <w:vAlign w:val="center"/>
                </w:tcPr>
                <w:p w14:paraId="1E9E0BCA" w14:textId="77777777" w:rsidR="00417D11" w:rsidRPr="00C74FC5" w:rsidRDefault="00417D11" w:rsidP="00E10853">
                  <w:pPr>
                    <w:spacing w:after="160" w:line="259" w:lineRule="auto"/>
                    <w:rPr>
                      <w:rStyle w:val="tpa1"/>
                      <w:rFonts w:ascii="Trebuchet MS" w:eastAsiaTheme="minorHAnsi" w:hAnsi="Trebuchet MS" w:cstheme="minorHAnsi"/>
                      <w:lang w:val="it-IT"/>
                    </w:rPr>
                  </w:pPr>
                  <w:r w:rsidRPr="00C74FC5">
                    <w:rPr>
                      <w:rStyle w:val="tpa1"/>
                      <w:rFonts w:ascii="Trebuchet MS" w:eastAsiaTheme="minorHAnsi" w:hAnsi="Trebuchet MS" w:cstheme="minorHAnsi"/>
                      <w:lang w:val="it-IT"/>
                    </w:rPr>
                    <w:t>Banda cu lant - linie presa de balotat</w:t>
                  </w:r>
                </w:p>
              </w:tc>
            </w:tr>
            <w:tr w:rsidR="00417D11" w:rsidRPr="00C74FC5" w14:paraId="63B583E9" w14:textId="77777777" w:rsidTr="00E10853">
              <w:trPr>
                <w:trHeight w:val="252"/>
              </w:trPr>
              <w:tc>
                <w:tcPr>
                  <w:tcW w:w="687" w:type="dxa"/>
                  <w:shd w:val="clear" w:color="auto" w:fill="auto"/>
                  <w:vAlign w:val="center"/>
                </w:tcPr>
                <w:p w14:paraId="47DDE3F2"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13</w:t>
                  </w:r>
                </w:p>
              </w:tc>
              <w:tc>
                <w:tcPr>
                  <w:tcW w:w="4536" w:type="dxa"/>
                  <w:shd w:val="clear" w:color="auto" w:fill="auto"/>
                  <w:vAlign w:val="center"/>
                </w:tcPr>
                <w:p w14:paraId="267EA610"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Presa de balotat automata</w:t>
                  </w:r>
                </w:p>
              </w:tc>
            </w:tr>
          </w:tbl>
          <w:p w14:paraId="45926227" w14:textId="77777777" w:rsidR="00417D11" w:rsidRPr="00C74FC5" w:rsidRDefault="00417D11" w:rsidP="00E10853">
            <w:pPr>
              <w:spacing w:after="160" w:line="259" w:lineRule="auto"/>
              <w:rPr>
                <w:rStyle w:val="tpa1"/>
                <w:rFonts w:ascii="Trebuchet MS" w:eastAsiaTheme="minorHAnsi" w:hAnsi="Trebuchet MS" w:cstheme="minorHAnsi"/>
                <w:lang w:val="en-GB"/>
              </w:rPr>
            </w:pPr>
          </w:p>
          <w:p w14:paraId="1BCC4A36" w14:textId="77777777" w:rsidR="00417D11" w:rsidRPr="00C74FC5" w:rsidRDefault="00417D11" w:rsidP="00417D11">
            <w:pPr>
              <w:pStyle w:val="ListParagraph"/>
              <w:numPr>
                <w:ilvl w:val="0"/>
                <w:numId w:val="21"/>
              </w:numPr>
              <w:spacing w:after="160" w:line="259" w:lineRule="auto"/>
              <w:ind w:firstLine="0"/>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 xml:space="preserve">DESFACATOR SACI DESEU </w:t>
            </w:r>
          </w:p>
          <w:p w14:paraId="0747BD82"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Capacitate: pana la 10 t/ora</w:t>
            </w:r>
          </w:p>
          <w:p w14:paraId="663DC711" w14:textId="77777777" w:rsidR="00417D11" w:rsidRPr="00C74FC5" w:rsidRDefault="00417D11" w:rsidP="00E10853">
            <w:pPr>
              <w:spacing w:after="160" w:line="259" w:lineRule="auto"/>
              <w:rPr>
                <w:rStyle w:val="tpa1"/>
                <w:rFonts w:ascii="Trebuchet MS" w:eastAsiaTheme="minorHAnsi" w:hAnsi="Trebuchet MS" w:cstheme="minorHAnsi"/>
                <w:lang w:val="it-IT"/>
              </w:rPr>
            </w:pPr>
            <w:r w:rsidRPr="00C74FC5">
              <w:rPr>
                <w:rStyle w:val="tpa1"/>
                <w:rFonts w:ascii="Trebuchet MS" w:eastAsiaTheme="minorHAnsi" w:hAnsi="Trebuchet MS" w:cstheme="minorHAnsi"/>
                <w:lang w:val="it-IT"/>
              </w:rPr>
              <w:t>Buncar de receptie: Constructie metalica solida, tabla min. 10 mm, sablata si vopsita</w:t>
            </w:r>
          </w:p>
          <w:p w14:paraId="6B0AC2C5" w14:textId="77777777" w:rsidR="00417D11" w:rsidRPr="00C74FC5" w:rsidRDefault="00417D11" w:rsidP="00E10853">
            <w:pPr>
              <w:spacing w:after="160" w:line="259" w:lineRule="auto"/>
              <w:rPr>
                <w:rStyle w:val="tpa1"/>
                <w:rFonts w:ascii="Trebuchet MS" w:eastAsiaTheme="minorHAnsi" w:hAnsi="Trebuchet MS" w:cstheme="minorHAnsi"/>
                <w:lang w:val="it-IT"/>
              </w:rPr>
            </w:pPr>
            <w:r w:rsidRPr="00C74FC5">
              <w:rPr>
                <w:rStyle w:val="tpa1"/>
                <w:rFonts w:ascii="Trebuchet MS" w:eastAsiaTheme="minorHAnsi" w:hAnsi="Trebuchet MS" w:cstheme="minorHAnsi"/>
                <w:lang w:val="it-IT"/>
              </w:rPr>
              <w:lastRenderedPageBreak/>
              <w:t>Cutite: Placa otel de min. 20 mm, cu sudura de durificare la varfuri</w:t>
            </w:r>
          </w:p>
          <w:p w14:paraId="16DEF97A" w14:textId="77777777" w:rsidR="00417D11" w:rsidRPr="00C74FC5" w:rsidRDefault="00417D11" w:rsidP="00E10853">
            <w:pPr>
              <w:spacing w:after="160" w:line="259" w:lineRule="auto"/>
              <w:rPr>
                <w:rStyle w:val="tpa1"/>
                <w:rFonts w:ascii="Trebuchet MS" w:eastAsiaTheme="minorHAnsi" w:hAnsi="Trebuchet MS" w:cstheme="minorHAnsi"/>
                <w:lang w:val="it-IT"/>
              </w:rPr>
            </w:pPr>
            <w:r w:rsidRPr="00C74FC5">
              <w:rPr>
                <w:rStyle w:val="tpa1"/>
                <w:rFonts w:ascii="Trebuchet MS" w:eastAsiaTheme="minorHAnsi" w:hAnsi="Trebuchet MS" w:cstheme="minorHAnsi"/>
                <w:lang w:val="it-IT"/>
              </w:rPr>
              <w:t>Dimensiune cuva: min. 3.200 mm x 2.500 mm</w:t>
            </w:r>
          </w:p>
          <w:p w14:paraId="0315852E" w14:textId="77777777" w:rsidR="00417D11" w:rsidRPr="00C74FC5" w:rsidRDefault="00417D11" w:rsidP="00E10853">
            <w:pPr>
              <w:spacing w:after="160" w:line="259" w:lineRule="auto"/>
              <w:rPr>
                <w:rStyle w:val="tpa1"/>
                <w:rFonts w:ascii="Trebuchet MS" w:eastAsiaTheme="minorHAnsi" w:hAnsi="Trebuchet MS" w:cstheme="minorHAnsi"/>
                <w:lang w:val="it-IT"/>
              </w:rPr>
            </w:pPr>
            <w:r w:rsidRPr="00C74FC5">
              <w:rPr>
                <w:rStyle w:val="tpa1"/>
                <w:rFonts w:ascii="Trebuchet MS" w:eastAsiaTheme="minorHAnsi" w:hAnsi="Trebuchet MS" w:cstheme="minorHAnsi"/>
                <w:lang w:val="it-IT"/>
              </w:rPr>
              <w:t>Usa de vizitare</w:t>
            </w:r>
          </w:p>
          <w:p w14:paraId="6BA2F09A" w14:textId="77777777" w:rsidR="00417D11" w:rsidRPr="00C74FC5" w:rsidRDefault="00417D11" w:rsidP="00E10853">
            <w:pPr>
              <w:spacing w:after="160" w:line="259" w:lineRule="auto"/>
              <w:rPr>
                <w:rStyle w:val="tpa1"/>
                <w:rFonts w:ascii="Trebuchet MS" w:eastAsiaTheme="minorHAnsi" w:hAnsi="Trebuchet MS" w:cstheme="minorHAnsi"/>
                <w:lang w:val="it-IT"/>
              </w:rPr>
            </w:pPr>
            <w:r w:rsidRPr="00C74FC5">
              <w:rPr>
                <w:rStyle w:val="tpa1"/>
                <w:rFonts w:ascii="Trebuchet MS" w:eastAsiaTheme="minorHAnsi" w:hAnsi="Trebuchet MS" w:cstheme="minorHAnsi"/>
                <w:lang w:val="it-IT"/>
              </w:rPr>
              <w:t xml:space="preserve">Actionare: min. 22 kW </w:t>
            </w:r>
          </w:p>
          <w:p w14:paraId="64F53B4E" w14:textId="77777777" w:rsidR="00417D11" w:rsidRPr="00C74FC5" w:rsidRDefault="00417D11" w:rsidP="00E10853">
            <w:pPr>
              <w:spacing w:after="160" w:line="259" w:lineRule="auto"/>
              <w:rPr>
                <w:rStyle w:val="tpa1"/>
                <w:rFonts w:ascii="Trebuchet MS" w:eastAsiaTheme="minorHAnsi" w:hAnsi="Trebuchet MS" w:cstheme="minorHAnsi"/>
                <w:lang w:val="it-IT"/>
              </w:rPr>
            </w:pPr>
          </w:p>
          <w:p w14:paraId="2EF11DBE" w14:textId="77777777" w:rsidR="00417D11" w:rsidRPr="00C74FC5" w:rsidRDefault="00417D11" w:rsidP="00417D11">
            <w:pPr>
              <w:pStyle w:val="ListParagraph"/>
              <w:numPr>
                <w:ilvl w:val="0"/>
                <w:numId w:val="21"/>
              </w:numPr>
              <w:spacing w:after="160" w:line="259" w:lineRule="auto"/>
              <w:ind w:firstLine="0"/>
              <w:rPr>
                <w:rStyle w:val="tpa1"/>
                <w:rFonts w:ascii="Trebuchet MS" w:eastAsiaTheme="minorHAnsi" w:hAnsi="Trebuchet MS" w:cstheme="minorHAnsi"/>
                <w:lang w:val="en-GB"/>
              </w:rPr>
            </w:pPr>
            <w:r w:rsidRPr="00C74FC5">
              <w:rPr>
                <w:rStyle w:val="tpa1"/>
                <w:rFonts w:ascii="Trebuchet MS" w:eastAsiaTheme="minorHAnsi" w:hAnsi="Trebuchet MS"/>
                <w:lang w:val="en-GB"/>
              </w:rPr>
              <w:t>CIUR ROTATIV STATIONAR</w:t>
            </w:r>
          </w:p>
          <w:p w14:paraId="730EC5E8"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cstheme="minorHAnsi"/>
                <w:noProof w:val="0"/>
                <w:sz w:val="22"/>
                <w:szCs w:val="22"/>
                <w:lang w:val="en-GB"/>
              </w:rPr>
            </w:pPr>
            <w:r w:rsidRPr="00C74FC5">
              <w:rPr>
                <w:rStyle w:val="tpa1"/>
                <w:rFonts w:ascii="Trebuchet MS" w:eastAsiaTheme="minorHAnsi" w:hAnsi="Trebuchet MS" w:cstheme="minorHAnsi"/>
                <w:noProof w:val="0"/>
                <w:sz w:val="22"/>
                <w:szCs w:val="22"/>
                <w:lang w:val="en-GB"/>
              </w:rPr>
              <w:t xml:space="preserve">Alimentare material: banda cu jgheab                                      </w:t>
            </w:r>
          </w:p>
          <w:p w14:paraId="18CB44DA"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cstheme="minorHAnsi"/>
                <w:noProof w:val="0"/>
                <w:sz w:val="22"/>
                <w:szCs w:val="22"/>
                <w:lang w:val="en-GB"/>
              </w:rPr>
            </w:pPr>
            <w:r w:rsidRPr="00C74FC5">
              <w:rPr>
                <w:rStyle w:val="tpa1"/>
                <w:rFonts w:ascii="Trebuchet MS" w:eastAsiaTheme="minorHAnsi" w:hAnsi="Trebuchet MS" w:cstheme="minorHAnsi"/>
                <w:noProof w:val="0"/>
                <w:sz w:val="22"/>
                <w:szCs w:val="22"/>
                <w:lang w:val="en-GB"/>
              </w:rPr>
              <w:t xml:space="preserve">Capacitate:                 max. 70 m3/h material conform specificatii                                </w:t>
            </w:r>
          </w:p>
          <w:p w14:paraId="491D2481"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cstheme="minorHAnsi"/>
                <w:noProof w:val="0"/>
                <w:sz w:val="22"/>
                <w:szCs w:val="22"/>
                <w:lang w:val="en-GB"/>
              </w:rPr>
            </w:pPr>
            <w:r w:rsidRPr="00C74FC5">
              <w:rPr>
                <w:rStyle w:val="tpa1"/>
                <w:rFonts w:ascii="Trebuchet MS" w:eastAsiaTheme="minorHAnsi" w:hAnsi="Trebuchet MS" w:cstheme="minorHAnsi"/>
                <w:noProof w:val="0"/>
                <w:sz w:val="22"/>
                <w:szCs w:val="22"/>
                <w:lang w:val="en-GB"/>
              </w:rPr>
              <w:t xml:space="preserve">Perforatii sita: </w:t>
            </w:r>
            <w:r w:rsidRPr="00C74FC5">
              <w:rPr>
                <w:rStyle w:val="tpa1"/>
                <w:rFonts w:ascii="Trebuchet MS" w:eastAsiaTheme="minorHAnsi" w:hAnsi="Trebuchet MS" w:cstheme="minorHAnsi"/>
                <w:noProof w:val="0"/>
                <w:sz w:val="22"/>
                <w:szCs w:val="22"/>
                <w:lang w:val="en-GB"/>
              </w:rPr>
              <w:tab/>
              <w:t xml:space="preserve">        80 mm                                     </w:t>
            </w:r>
          </w:p>
          <w:p w14:paraId="7E0E4360"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cstheme="minorHAnsi"/>
                <w:noProof w:val="0"/>
                <w:sz w:val="22"/>
                <w:szCs w:val="22"/>
                <w:lang w:val="en-GB"/>
              </w:rPr>
            </w:pPr>
            <w:r w:rsidRPr="00C74FC5">
              <w:rPr>
                <w:rStyle w:val="tpa1"/>
                <w:rFonts w:ascii="Trebuchet MS" w:eastAsiaTheme="minorHAnsi" w:hAnsi="Trebuchet MS" w:cstheme="minorHAnsi"/>
                <w:noProof w:val="0"/>
                <w:sz w:val="22"/>
                <w:szCs w:val="22"/>
                <w:lang w:val="en-GB"/>
              </w:rPr>
              <w:t xml:space="preserve">Diameterul sitei:       min. 2.000 mm                                         </w:t>
            </w:r>
          </w:p>
          <w:p w14:paraId="043BA3E7"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cstheme="minorHAnsi"/>
                <w:noProof w:val="0"/>
                <w:sz w:val="22"/>
                <w:szCs w:val="22"/>
                <w:lang w:val="en-GB"/>
              </w:rPr>
            </w:pPr>
            <w:r w:rsidRPr="00C74FC5">
              <w:rPr>
                <w:rStyle w:val="tpa1"/>
                <w:rFonts w:ascii="Trebuchet MS" w:eastAsiaTheme="minorHAnsi" w:hAnsi="Trebuchet MS" w:cstheme="minorHAnsi"/>
                <w:noProof w:val="0"/>
                <w:sz w:val="22"/>
                <w:szCs w:val="22"/>
                <w:lang w:val="en-GB"/>
              </w:rPr>
              <w:t xml:space="preserve">Lungimea sitei:          min. 5.000 mm                                         </w:t>
            </w:r>
          </w:p>
          <w:p w14:paraId="7F0B894A"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cstheme="minorHAnsi"/>
                <w:noProof w:val="0"/>
                <w:sz w:val="22"/>
                <w:szCs w:val="22"/>
                <w:lang w:val="en-GB"/>
              </w:rPr>
            </w:pPr>
            <w:r w:rsidRPr="00C74FC5">
              <w:rPr>
                <w:rStyle w:val="tpa1"/>
                <w:rFonts w:ascii="Trebuchet MS" w:eastAsiaTheme="minorHAnsi" w:hAnsi="Trebuchet MS" w:cstheme="minorHAnsi"/>
                <w:noProof w:val="0"/>
                <w:sz w:val="22"/>
                <w:szCs w:val="22"/>
                <w:lang w:val="en-GB"/>
              </w:rPr>
              <w:t>Putere:</w:t>
            </w:r>
            <w:r w:rsidRPr="00C74FC5">
              <w:rPr>
                <w:rStyle w:val="tpa1"/>
                <w:rFonts w:ascii="Trebuchet MS" w:eastAsiaTheme="minorHAnsi" w:hAnsi="Trebuchet MS" w:cstheme="minorHAnsi"/>
                <w:noProof w:val="0"/>
                <w:sz w:val="22"/>
                <w:szCs w:val="22"/>
                <w:lang w:val="en-GB"/>
              </w:rPr>
              <w:tab/>
            </w:r>
            <w:r w:rsidRPr="00C74FC5">
              <w:rPr>
                <w:rStyle w:val="tpa1"/>
                <w:rFonts w:ascii="Trebuchet MS" w:eastAsiaTheme="minorHAnsi" w:hAnsi="Trebuchet MS" w:cstheme="minorHAnsi"/>
                <w:noProof w:val="0"/>
                <w:sz w:val="22"/>
                <w:szCs w:val="22"/>
                <w:lang w:val="en-GB"/>
              </w:rPr>
              <w:tab/>
              <w:t xml:space="preserve">        min. 2 x 4 kW</w:t>
            </w:r>
          </w:p>
          <w:p w14:paraId="789EDACF"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cstheme="minorHAnsi"/>
                <w:noProof w:val="0"/>
                <w:sz w:val="22"/>
                <w:szCs w:val="22"/>
                <w:lang w:val="it-IT"/>
              </w:rPr>
            </w:pPr>
            <w:r w:rsidRPr="00C74FC5">
              <w:rPr>
                <w:rStyle w:val="tpa1"/>
                <w:rFonts w:ascii="Trebuchet MS" w:eastAsiaTheme="minorHAnsi" w:hAnsi="Trebuchet MS" w:cstheme="minorHAnsi"/>
                <w:noProof w:val="0"/>
                <w:sz w:val="22"/>
                <w:szCs w:val="22"/>
                <w:lang w:val="it-IT"/>
              </w:rPr>
              <w:t>Usi de acces pentru service(la tambur)</w:t>
            </w:r>
          </w:p>
          <w:p w14:paraId="013D2C04"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cstheme="minorHAnsi"/>
                <w:noProof w:val="0"/>
                <w:sz w:val="22"/>
                <w:szCs w:val="22"/>
                <w:lang w:val="en-GB"/>
              </w:rPr>
            </w:pPr>
            <w:r w:rsidRPr="00C74FC5">
              <w:rPr>
                <w:rStyle w:val="tpa1"/>
                <w:rFonts w:ascii="Trebuchet MS" w:eastAsiaTheme="minorHAnsi" w:hAnsi="Trebuchet MS"/>
                <w:noProof w:val="0"/>
                <w:sz w:val="22"/>
                <w:szCs w:val="22"/>
                <w:lang w:val="en-GB"/>
              </w:rPr>
              <w:t>Viteza de rotatie:      variabila</w:t>
            </w:r>
          </w:p>
          <w:p w14:paraId="22CE4FD3"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cstheme="minorHAnsi"/>
                <w:noProof w:val="0"/>
                <w:sz w:val="22"/>
                <w:szCs w:val="22"/>
                <w:lang w:val="en-GB"/>
              </w:rPr>
            </w:pPr>
          </w:p>
          <w:p w14:paraId="5FD9183C" w14:textId="77777777" w:rsidR="00417D11" w:rsidRPr="00C74FC5" w:rsidRDefault="00417D11" w:rsidP="00417D11">
            <w:pPr>
              <w:pStyle w:val="NoSpacing"/>
              <w:numPr>
                <w:ilvl w:val="0"/>
                <w:numId w:val="21"/>
              </w:numPr>
              <w:spacing w:after="160" w:line="259" w:lineRule="auto"/>
              <w:ind w:firstLine="0"/>
              <w:jc w:val="left"/>
              <w:rPr>
                <w:rStyle w:val="tpa1"/>
                <w:rFonts w:ascii="Trebuchet MS" w:eastAsiaTheme="minorHAnsi" w:hAnsi="Trebuchet MS" w:cstheme="minorHAnsi"/>
                <w:noProof w:val="0"/>
                <w:sz w:val="22"/>
                <w:szCs w:val="22"/>
                <w:lang w:val="it-IT"/>
              </w:rPr>
            </w:pPr>
            <w:r w:rsidRPr="00C74FC5">
              <w:rPr>
                <w:rStyle w:val="tpa1"/>
                <w:rFonts w:ascii="Trebuchet MS" w:eastAsiaTheme="minorHAnsi" w:hAnsi="Trebuchet MS" w:cstheme="minorHAnsi"/>
                <w:noProof w:val="0"/>
                <w:sz w:val="22"/>
                <w:szCs w:val="22"/>
                <w:lang w:val="it-IT"/>
              </w:rPr>
              <w:t>CABINA SORTARE STATIONARA CU ILUMINAT, VENTILATIE SI AER CONDITIONAT</w:t>
            </w:r>
          </w:p>
          <w:p w14:paraId="26839F2F"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cstheme="minorHAnsi"/>
                <w:noProof w:val="0"/>
                <w:sz w:val="22"/>
                <w:szCs w:val="22"/>
                <w:lang w:val="it-IT"/>
              </w:rPr>
            </w:pPr>
            <w:r w:rsidRPr="00C74FC5">
              <w:rPr>
                <w:rStyle w:val="tpa1"/>
                <w:rFonts w:ascii="Trebuchet MS" w:eastAsiaTheme="minorHAnsi" w:hAnsi="Trebuchet MS" w:cstheme="minorHAnsi"/>
                <w:noProof w:val="0"/>
                <w:sz w:val="22"/>
                <w:szCs w:val="22"/>
                <w:lang w:val="it-IT"/>
              </w:rPr>
              <w:t>Fixata pe o structura metalica de sustinere</w:t>
            </w:r>
          </w:p>
          <w:p w14:paraId="227EA717"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cstheme="minorHAnsi"/>
                <w:noProof w:val="0"/>
                <w:sz w:val="22"/>
                <w:szCs w:val="22"/>
                <w:lang w:val="it-IT"/>
              </w:rPr>
            </w:pPr>
            <w:r w:rsidRPr="00C74FC5">
              <w:rPr>
                <w:rStyle w:val="tpa1"/>
                <w:rFonts w:ascii="Trebuchet MS" w:eastAsiaTheme="minorHAnsi" w:hAnsi="Trebuchet MS" w:cstheme="minorHAnsi"/>
                <w:noProof w:val="0"/>
                <w:sz w:val="22"/>
                <w:szCs w:val="22"/>
                <w:lang w:val="it-IT"/>
              </w:rPr>
              <w:t>Peretii cabinei de sortare izolati si de asemenea podeaua cabinei cu izolatie</w:t>
            </w:r>
          </w:p>
          <w:p w14:paraId="6FDCEF1A"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cstheme="minorHAnsi"/>
                <w:noProof w:val="0"/>
                <w:sz w:val="22"/>
                <w:szCs w:val="22"/>
                <w:lang w:val="it-IT"/>
              </w:rPr>
            </w:pPr>
            <w:r w:rsidRPr="00C74FC5">
              <w:rPr>
                <w:rStyle w:val="tpa1"/>
                <w:rFonts w:ascii="Trebuchet MS" w:eastAsiaTheme="minorHAnsi" w:hAnsi="Trebuchet MS" w:cstheme="minorHAnsi"/>
                <w:noProof w:val="0"/>
                <w:sz w:val="22"/>
                <w:szCs w:val="22"/>
                <w:lang w:val="it-IT"/>
              </w:rPr>
              <w:t xml:space="preserve">Cabina de sortare este realizata din elemente prefabricate Dotata cu un sistem automatizat de furnizare aer conditionat, recirculare si ventilare. </w:t>
            </w:r>
          </w:p>
          <w:p w14:paraId="09CD98CF"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cstheme="minorHAnsi"/>
                <w:noProof w:val="0"/>
                <w:sz w:val="22"/>
                <w:szCs w:val="22"/>
                <w:lang w:val="it-IT"/>
              </w:rPr>
            </w:pPr>
            <w:r w:rsidRPr="00C74FC5">
              <w:rPr>
                <w:rStyle w:val="tpa1"/>
                <w:rFonts w:ascii="Trebuchet MS" w:eastAsiaTheme="minorHAnsi" w:hAnsi="Trebuchet MS" w:cstheme="minorHAnsi"/>
                <w:noProof w:val="0"/>
                <w:sz w:val="22"/>
                <w:szCs w:val="22"/>
                <w:lang w:val="it-IT"/>
              </w:rPr>
              <w:t xml:space="preserve">Latimea benzii de sortare este de 1.200 mm si viteza reglabila in intervalul corespunzator cantitatilor de procesat </w:t>
            </w:r>
          </w:p>
          <w:p w14:paraId="2F6BE117"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it-IT"/>
              </w:rPr>
            </w:pPr>
            <w:r w:rsidRPr="00C74FC5">
              <w:rPr>
                <w:rStyle w:val="tpa1"/>
                <w:rFonts w:ascii="Trebuchet MS" w:eastAsiaTheme="minorHAnsi" w:hAnsi="Trebuchet MS"/>
                <w:noProof w:val="0"/>
                <w:sz w:val="22"/>
                <w:szCs w:val="22"/>
                <w:lang w:val="it-IT"/>
              </w:rPr>
              <w:t>Iluminat cu lampi fluorescente</w:t>
            </w:r>
          </w:p>
          <w:p w14:paraId="58A7096B"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it-IT"/>
              </w:rPr>
            </w:pPr>
            <w:r w:rsidRPr="00C74FC5">
              <w:rPr>
                <w:rStyle w:val="tpa1"/>
                <w:rFonts w:ascii="Trebuchet MS" w:eastAsiaTheme="minorHAnsi" w:hAnsi="Trebuchet MS"/>
                <w:noProof w:val="0"/>
                <w:sz w:val="22"/>
                <w:szCs w:val="22"/>
                <w:lang w:val="it-IT"/>
              </w:rPr>
              <w:t>Banda de sortare poate fi oprita prin actionarea funiei de oprire</w:t>
            </w:r>
          </w:p>
          <w:p w14:paraId="1B213473"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it-IT"/>
              </w:rPr>
            </w:pPr>
            <w:r w:rsidRPr="00C74FC5">
              <w:rPr>
                <w:rStyle w:val="tpa1"/>
                <w:rFonts w:ascii="Trebuchet MS" w:eastAsiaTheme="minorHAnsi" w:hAnsi="Trebuchet MS"/>
                <w:noProof w:val="0"/>
                <w:sz w:val="22"/>
                <w:szCs w:val="22"/>
                <w:lang w:val="it-IT"/>
              </w:rPr>
              <w:lastRenderedPageBreak/>
              <w:t>Fiecare gura de aruncare (palnie) sa poata fi deservita de catre 2 operatori amplasati stanga/dreapta</w:t>
            </w:r>
          </w:p>
          <w:p w14:paraId="63E5ECCD"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cstheme="minorHAnsi"/>
                <w:noProof w:val="0"/>
                <w:sz w:val="22"/>
                <w:szCs w:val="22"/>
                <w:lang w:val="it-IT"/>
              </w:rPr>
            </w:pPr>
            <w:r w:rsidRPr="00C74FC5">
              <w:rPr>
                <w:rStyle w:val="tpa1"/>
                <w:rFonts w:ascii="Trebuchet MS" w:eastAsiaTheme="minorHAnsi" w:hAnsi="Trebuchet MS" w:cstheme="minorHAnsi"/>
                <w:noProof w:val="0"/>
                <w:sz w:val="22"/>
                <w:szCs w:val="22"/>
                <w:lang w:val="it-IT"/>
              </w:rPr>
              <w:t>Buncare de colecatre cu deschidere pe ambele parti, pentru a facilita golirea deseului sortat pe banda de alimentare a presei de balotat</w:t>
            </w:r>
          </w:p>
          <w:p w14:paraId="06BA6A30"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cstheme="minorHAnsi"/>
                <w:noProof w:val="0"/>
                <w:sz w:val="22"/>
                <w:szCs w:val="22"/>
                <w:lang w:val="it-IT"/>
              </w:rPr>
            </w:pPr>
            <w:r w:rsidRPr="00C74FC5">
              <w:rPr>
                <w:rStyle w:val="tpa1"/>
                <w:rFonts w:ascii="Trebuchet MS" w:eastAsiaTheme="minorHAnsi" w:hAnsi="Trebuchet MS" w:cstheme="minorHAnsi"/>
                <w:noProof w:val="0"/>
                <w:sz w:val="22"/>
                <w:szCs w:val="22"/>
                <w:lang w:val="it-IT"/>
              </w:rPr>
              <w:t>Peretii despartitori dintre compartimente sunt realizati din materiale rezistente la socuri mecanice</w:t>
            </w:r>
          </w:p>
          <w:p w14:paraId="388874A0"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cstheme="minorHAnsi"/>
                <w:noProof w:val="0"/>
                <w:sz w:val="22"/>
                <w:szCs w:val="22"/>
                <w:lang w:val="it-IT"/>
              </w:rPr>
            </w:pPr>
          </w:p>
          <w:p w14:paraId="65EEF903" w14:textId="77777777" w:rsidR="00417D11" w:rsidRPr="00C74FC5" w:rsidRDefault="00417D11" w:rsidP="00417D11">
            <w:pPr>
              <w:pStyle w:val="NoSpacing"/>
              <w:numPr>
                <w:ilvl w:val="0"/>
                <w:numId w:val="21"/>
              </w:numPr>
              <w:spacing w:after="160" w:line="259" w:lineRule="auto"/>
              <w:ind w:firstLine="0"/>
              <w:jc w:val="left"/>
              <w:rPr>
                <w:rStyle w:val="tpa1"/>
                <w:rFonts w:ascii="Trebuchet MS" w:eastAsiaTheme="minorHAnsi" w:hAnsi="Trebuchet MS" w:cstheme="minorHAnsi"/>
                <w:noProof w:val="0"/>
                <w:sz w:val="22"/>
                <w:szCs w:val="22"/>
                <w:lang w:val="en-GB"/>
              </w:rPr>
            </w:pPr>
            <w:r w:rsidRPr="00C74FC5">
              <w:rPr>
                <w:rStyle w:val="tpa1"/>
                <w:rFonts w:ascii="Trebuchet MS" w:eastAsiaTheme="minorHAnsi" w:hAnsi="Trebuchet MS"/>
                <w:noProof w:val="0"/>
                <w:sz w:val="22"/>
                <w:szCs w:val="22"/>
                <w:lang w:val="en-GB"/>
              </w:rPr>
              <w:t>SEPARATOR MAGNETIC</w:t>
            </w:r>
          </w:p>
          <w:p w14:paraId="1BD3CE98"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it-IT"/>
              </w:rPr>
            </w:pPr>
            <w:r w:rsidRPr="00C74FC5">
              <w:rPr>
                <w:rStyle w:val="tpa1"/>
                <w:rFonts w:ascii="Trebuchet MS" w:eastAsiaTheme="minorHAnsi" w:hAnsi="Trebuchet MS"/>
                <w:noProof w:val="0"/>
                <w:sz w:val="22"/>
                <w:szCs w:val="22"/>
                <w:lang w:val="it-IT"/>
              </w:rPr>
              <w:t>Separator magnetic cu descarcare automata, dotat cu banda de cauciuc</w:t>
            </w:r>
          </w:p>
          <w:p w14:paraId="27A96347"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en-GB"/>
              </w:rPr>
            </w:pPr>
            <w:r w:rsidRPr="00C74FC5">
              <w:rPr>
                <w:rStyle w:val="tpa1"/>
                <w:rFonts w:ascii="Trebuchet MS" w:eastAsiaTheme="minorHAnsi" w:hAnsi="Trebuchet MS"/>
                <w:noProof w:val="0"/>
                <w:sz w:val="22"/>
                <w:szCs w:val="22"/>
                <w:lang w:val="en-GB"/>
              </w:rPr>
              <w:t>Dotat cu magnet permanent</w:t>
            </w:r>
          </w:p>
          <w:p w14:paraId="28526E44"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en-GB"/>
              </w:rPr>
            </w:pPr>
            <w:r w:rsidRPr="00C74FC5">
              <w:rPr>
                <w:rStyle w:val="tpa1"/>
                <w:rFonts w:ascii="Trebuchet MS" w:eastAsiaTheme="minorHAnsi" w:hAnsi="Trebuchet MS"/>
                <w:noProof w:val="0"/>
                <w:sz w:val="22"/>
                <w:szCs w:val="22"/>
                <w:lang w:val="en-GB"/>
              </w:rPr>
              <w:t>Motor actionare:     max. 2.5 kW</w:t>
            </w:r>
          </w:p>
          <w:p w14:paraId="7D5CE783"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en-GB"/>
              </w:rPr>
            </w:pPr>
          </w:p>
          <w:p w14:paraId="702A915C" w14:textId="77777777" w:rsidR="00417D11" w:rsidRPr="00C74FC5" w:rsidRDefault="00417D11" w:rsidP="00417D11">
            <w:pPr>
              <w:pStyle w:val="NoSpacing"/>
              <w:numPr>
                <w:ilvl w:val="0"/>
                <w:numId w:val="21"/>
              </w:numPr>
              <w:spacing w:after="160" w:line="259" w:lineRule="auto"/>
              <w:ind w:firstLine="0"/>
              <w:jc w:val="left"/>
              <w:rPr>
                <w:rStyle w:val="tpa1"/>
                <w:rFonts w:ascii="Trebuchet MS" w:eastAsiaTheme="minorHAnsi" w:hAnsi="Trebuchet MS"/>
                <w:noProof w:val="0"/>
                <w:sz w:val="22"/>
                <w:szCs w:val="22"/>
                <w:lang w:val="en-GB"/>
              </w:rPr>
            </w:pPr>
            <w:r w:rsidRPr="00C74FC5">
              <w:rPr>
                <w:rStyle w:val="tpa1"/>
                <w:rFonts w:ascii="Trebuchet MS" w:eastAsiaTheme="minorHAnsi" w:hAnsi="Trebuchet MS"/>
                <w:noProof w:val="0"/>
                <w:sz w:val="22"/>
                <w:szCs w:val="22"/>
                <w:lang w:val="en-GB"/>
              </w:rPr>
              <w:t>PRESA DE BALOTAT AUTOMATA</w:t>
            </w:r>
          </w:p>
          <w:p w14:paraId="2C177188"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en-GB"/>
              </w:rPr>
            </w:pPr>
          </w:p>
          <w:p w14:paraId="1A6B32AB"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it-IT"/>
              </w:rPr>
            </w:pPr>
            <w:r w:rsidRPr="00C74FC5">
              <w:rPr>
                <w:rStyle w:val="tpa1"/>
                <w:rFonts w:ascii="Trebuchet MS" w:eastAsiaTheme="minorHAnsi" w:hAnsi="Trebuchet MS"/>
                <w:noProof w:val="0"/>
                <w:sz w:val="22"/>
                <w:szCs w:val="22"/>
                <w:lang w:val="it-IT"/>
              </w:rPr>
              <w:t>Presa de balotat orizontala, cu sistem de legare vertical automat</w:t>
            </w:r>
          </w:p>
          <w:p w14:paraId="1D838FCF"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it-IT"/>
              </w:rPr>
            </w:pPr>
            <w:r w:rsidRPr="00C74FC5">
              <w:rPr>
                <w:rStyle w:val="tpa1"/>
                <w:rFonts w:ascii="Trebuchet MS" w:eastAsiaTheme="minorHAnsi" w:hAnsi="Trebuchet MS"/>
                <w:noProof w:val="0"/>
                <w:sz w:val="22"/>
                <w:szCs w:val="22"/>
                <w:lang w:val="it-IT"/>
              </w:rPr>
              <w:t>Capacitate procesare:   min. 145 mc/h</w:t>
            </w:r>
          </w:p>
          <w:p w14:paraId="5B30A8D4"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it-IT"/>
              </w:rPr>
            </w:pPr>
            <w:r w:rsidRPr="00C74FC5">
              <w:rPr>
                <w:rStyle w:val="tpa1"/>
                <w:rFonts w:ascii="Trebuchet MS" w:eastAsiaTheme="minorHAnsi" w:hAnsi="Trebuchet MS"/>
                <w:noProof w:val="0"/>
                <w:sz w:val="22"/>
                <w:szCs w:val="22"/>
                <w:lang w:val="it-IT"/>
              </w:rPr>
              <w:t>Capacitate procesare material cu densitate 35 kg/mc: min. 3 t/h</w:t>
            </w:r>
          </w:p>
          <w:p w14:paraId="74C9A26E"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it-IT"/>
              </w:rPr>
            </w:pPr>
            <w:r w:rsidRPr="00C74FC5">
              <w:rPr>
                <w:rStyle w:val="tpa1"/>
                <w:rFonts w:ascii="Trebuchet MS" w:eastAsiaTheme="minorHAnsi" w:hAnsi="Trebuchet MS"/>
                <w:noProof w:val="0"/>
                <w:sz w:val="22"/>
                <w:szCs w:val="22"/>
                <w:lang w:val="it-IT"/>
              </w:rPr>
              <w:t>Forta de presare:   min. 60 t</w:t>
            </w:r>
          </w:p>
          <w:p w14:paraId="766958DC"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it-IT"/>
              </w:rPr>
            </w:pPr>
            <w:r w:rsidRPr="00C74FC5">
              <w:rPr>
                <w:rStyle w:val="tpa1"/>
                <w:rFonts w:ascii="Trebuchet MS" w:eastAsiaTheme="minorHAnsi" w:hAnsi="Trebuchet MS"/>
                <w:noProof w:val="0"/>
                <w:sz w:val="22"/>
                <w:szCs w:val="22"/>
                <w:lang w:val="it-IT"/>
              </w:rPr>
              <w:t>Motor actionare:   min. 20 kW</w:t>
            </w:r>
          </w:p>
          <w:p w14:paraId="4282D659"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it-IT"/>
              </w:rPr>
            </w:pPr>
            <w:r w:rsidRPr="00C74FC5">
              <w:rPr>
                <w:rStyle w:val="tpa1"/>
                <w:rFonts w:ascii="Trebuchet MS" w:eastAsiaTheme="minorHAnsi" w:hAnsi="Trebuchet MS"/>
                <w:noProof w:val="0"/>
                <w:sz w:val="22"/>
                <w:szCs w:val="22"/>
                <w:lang w:val="it-IT"/>
              </w:rPr>
              <w:t>Dotata cu perforator PET retractabil</w:t>
            </w:r>
          </w:p>
          <w:p w14:paraId="3065F9DC"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it-IT"/>
              </w:rPr>
            </w:pPr>
          </w:p>
          <w:p w14:paraId="532F4B7B" w14:textId="77777777" w:rsidR="00417D11" w:rsidRPr="00C74FC5" w:rsidRDefault="00417D11" w:rsidP="00417D11">
            <w:pPr>
              <w:pStyle w:val="NoSpacing"/>
              <w:numPr>
                <w:ilvl w:val="0"/>
                <w:numId w:val="21"/>
              </w:numPr>
              <w:spacing w:after="160" w:line="259" w:lineRule="auto"/>
              <w:ind w:firstLine="0"/>
              <w:jc w:val="left"/>
              <w:rPr>
                <w:rStyle w:val="tpa1"/>
                <w:rFonts w:ascii="Trebuchet MS" w:eastAsiaTheme="minorHAnsi" w:hAnsi="Trebuchet MS"/>
                <w:noProof w:val="0"/>
                <w:sz w:val="22"/>
                <w:szCs w:val="22"/>
                <w:lang w:val="en-GB"/>
              </w:rPr>
            </w:pPr>
            <w:r w:rsidRPr="00C74FC5">
              <w:rPr>
                <w:rStyle w:val="tpa1"/>
                <w:rFonts w:ascii="Trebuchet MS" w:eastAsiaTheme="minorHAnsi" w:hAnsi="Trebuchet MS"/>
                <w:noProof w:val="0"/>
                <w:sz w:val="22"/>
                <w:szCs w:val="22"/>
                <w:lang w:val="en-GB"/>
              </w:rPr>
              <w:t>SISTEM DE BENZI TRANSPORTOARE</w:t>
            </w:r>
          </w:p>
          <w:p w14:paraId="586F905D"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it-IT"/>
              </w:rPr>
            </w:pPr>
            <w:r w:rsidRPr="00C74FC5">
              <w:rPr>
                <w:rStyle w:val="tpa1"/>
                <w:rFonts w:ascii="Trebuchet MS" w:eastAsiaTheme="minorHAnsi" w:hAnsi="Trebuchet MS"/>
                <w:noProof w:val="0"/>
                <w:sz w:val="22"/>
                <w:szCs w:val="22"/>
                <w:lang w:val="it-IT"/>
              </w:rPr>
              <w:t>Banda cu lant alimentare linie desfacator saci</w:t>
            </w:r>
          </w:p>
          <w:p w14:paraId="4B022217"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it-IT"/>
              </w:rPr>
            </w:pPr>
            <w:r w:rsidRPr="00C74FC5">
              <w:rPr>
                <w:rStyle w:val="tpa1"/>
                <w:rFonts w:ascii="Trebuchet MS" w:eastAsiaTheme="minorHAnsi" w:hAnsi="Trebuchet MS"/>
                <w:noProof w:val="0"/>
                <w:sz w:val="22"/>
                <w:szCs w:val="22"/>
                <w:lang w:val="it-IT"/>
              </w:rPr>
              <w:t xml:space="preserve">Banda alimentare ciur </w:t>
            </w:r>
          </w:p>
          <w:p w14:paraId="2BE2B22F"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it-IT"/>
              </w:rPr>
            </w:pPr>
            <w:r w:rsidRPr="00C74FC5">
              <w:rPr>
                <w:rStyle w:val="tpa1"/>
                <w:rFonts w:ascii="Trebuchet MS" w:eastAsiaTheme="minorHAnsi" w:hAnsi="Trebuchet MS"/>
                <w:noProof w:val="0"/>
                <w:sz w:val="22"/>
                <w:szCs w:val="22"/>
                <w:lang w:val="it-IT"/>
              </w:rPr>
              <w:t>Banda colectare fractie &lt; 80 mm</w:t>
            </w:r>
          </w:p>
          <w:p w14:paraId="32DA8925"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it-IT"/>
              </w:rPr>
            </w:pPr>
            <w:r w:rsidRPr="00C74FC5">
              <w:rPr>
                <w:rStyle w:val="tpa1"/>
                <w:rFonts w:ascii="Trebuchet MS" w:eastAsiaTheme="minorHAnsi" w:hAnsi="Trebuchet MS"/>
                <w:noProof w:val="0"/>
                <w:sz w:val="22"/>
                <w:szCs w:val="22"/>
                <w:lang w:val="it-IT"/>
              </w:rPr>
              <w:t>Banda descarcare fractie &lt; 80 mm</w:t>
            </w:r>
          </w:p>
          <w:p w14:paraId="04CC22A4"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it-IT"/>
              </w:rPr>
            </w:pPr>
            <w:r w:rsidRPr="00C74FC5">
              <w:rPr>
                <w:rStyle w:val="tpa1"/>
                <w:rFonts w:ascii="Trebuchet MS" w:eastAsiaTheme="minorHAnsi" w:hAnsi="Trebuchet MS"/>
                <w:noProof w:val="0"/>
                <w:sz w:val="22"/>
                <w:szCs w:val="22"/>
                <w:lang w:val="it-IT"/>
              </w:rPr>
              <w:t>Banda alimentare cabina fractie &gt; 80 mm</w:t>
            </w:r>
          </w:p>
          <w:p w14:paraId="2659AB05"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it-IT"/>
              </w:rPr>
            </w:pPr>
            <w:r w:rsidRPr="00C74FC5">
              <w:rPr>
                <w:rStyle w:val="tpa1"/>
                <w:rFonts w:ascii="Trebuchet MS" w:eastAsiaTheme="minorHAnsi" w:hAnsi="Trebuchet MS"/>
                <w:noProof w:val="0"/>
                <w:sz w:val="22"/>
                <w:szCs w:val="22"/>
                <w:lang w:val="it-IT"/>
              </w:rPr>
              <w:lastRenderedPageBreak/>
              <w:t>Banda sortare</w:t>
            </w:r>
          </w:p>
          <w:p w14:paraId="5902B68E"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noProof w:val="0"/>
                <w:sz w:val="22"/>
                <w:szCs w:val="22"/>
                <w:lang w:val="it-IT"/>
              </w:rPr>
            </w:pPr>
            <w:r w:rsidRPr="00C74FC5">
              <w:rPr>
                <w:rStyle w:val="tpa1"/>
                <w:rFonts w:ascii="Trebuchet MS" w:eastAsiaTheme="minorHAnsi" w:hAnsi="Trebuchet MS"/>
                <w:noProof w:val="0"/>
                <w:sz w:val="22"/>
                <w:szCs w:val="22"/>
                <w:lang w:val="it-IT"/>
              </w:rPr>
              <w:t>Banda cu lant alimentare presa de balotat</w:t>
            </w:r>
          </w:p>
          <w:p w14:paraId="58225A53" w14:textId="77777777" w:rsidR="00417D11" w:rsidRPr="00C74FC5" w:rsidRDefault="00417D11" w:rsidP="00E10853">
            <w:pPr>
              <w:pStyle w:val="NoSpacing"/>
              <w:spacing w:after="160" w:line="259" w:lineRule="auto"/>
              <w:ind w:firstLine="0"/>
              <w:jc w:val="left"/>
              <w:rPr>
                <w:rStyle w:val="tpa1"/>
                <w:rFonts w:ascii="Trebuchet MS" w:eastAsiaTheme="minorHAnsi" w:hAnsi="Trebuchet MS" w:cstheme="minorHAnsi"/>
                <w:noProof w:val="0"/>
                <w:sz w:val="22"/>
                <w:szCs w:val="22"/>
                <w:lang w:val="it-IT"/>
              </w:rPr>
            </w:pPr>
          </w:p>
        </w:tc>
        <w:tc>
          <w:tcPr>
            <w:tcW w:w="2552" w:type="dxa"/>
            <w:tcBorders>
              <w:left w:val="single" w:sz="8" w:space="0" w:color="000000"/>
              <w:bottom w:val="single" w:sz="8" w:space="0" w:color="000000"/>
              <w:right w:val="single" w:sz="4" w:space="0" w:color="auto"/>
            </w:tcBorders>
            <w:shd w:val="clear" w:color="auto" w:fill="FFFFFF"/>
          </w:tcPr>
          <w:p w14:paraId="38EFFBD8" w14:textId="77777777" w:rsidR="00417D11" w:rsidRPr="00C74FC5" w:rsidRDefault="00417D11" w:rsidP="00E10853">
            <w:pPr>
              <w:spacing w:after="160" w:line="259" w:lineRule="auto"/>
              <w:rPr>
                <w:rStyle w:val="tpa1"/>
                <w:rFonts w:ascii="Trebuchet MS" w:eastAsiaTheme="minorHAnsi" w:hAnsi="Trebuchet MS" w:cstheme="minorHAnsi"/>
                <w:lang w:val="it-IT"/>
              </w:rPr>
            </w:pPr>
          </w:p>
        </w:tc>
      </w:tr>
      <w:tr w:rsidR="00417D11" w:rsidRPr="00C74FC5" w14:paraId="2B43E166" w14:textId="77777777" w:rsidTr="00E10853">
        <w:trPr>
          <w:trHeight w:val="579"/>
          <w:jc w:val="center"/>
        </w:trPr>
        <w:tc>
          <w:tcPr>
            <w:tcW w:w="416" w:type="dxa"/>
            <w:tcBorders>
              <w:left w:val="single" w:sz="8" w:space="0" w:color="000000"/>
              <w:bottom w:val="single" w:sz="8" w:space="0" w:color="000000"/>
            </w:tcBorders>
            <w:shd w:val="clear" w:color="auto" w:fill="FFFFFF"/>
            <w:vAlign w:val="center"/>
          </w:tcPr>
          <w:p w14:paraId="53411985"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lastRenderedPageBreak/>
              <w:t>2</w:t>
            </w:r>
          </w:p>
        </w:tc>
        <w:tc>
          <w:tcPr>
            <w:tcW w:w="5386" w:type="dxa"/>
            <w:tcBorders>
              <w:left w:val="single" w:sz="8" w:space="0" w:color="000000"/>
              <w:bottom w:val="single" w:sz="8" w:space="0" w:color="000000"/>
            </w:tcBorders>
            <w:shd w:val="clear" w:color="auto" w:fill="FFFFFF"/>
          </w:tcPr>
          <w:p w14:paraId="037CF729"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Specificaţii de performanţă şi condiţii privind siguranţa în exploatare</w:t>
            </w:r>
          </w:p>
          <w:p w14:paraId="6C228C53" w14:textId="77777777" w:rsidR="00417D11" w:rsidRPr="00C74FC5" w:rsidRDefault="00417D11" w:rsidP="00417D11">
            <w:pPr>
              <w:pStyle w:val="ListParagraph"/>
              <w:numPr>
                <w:ilvl w:val="0"/>
                <w:numId w:val="18"/>
              </w:numPr>
              <w:spacing w:after="160" w:line="259" w:lineRule="auto"/>
              <w:ind w:left="694" w:right="126" w:firstLine="0"/>
              <w:textAlignment w:val="baseline"/>
              <w:rPr>
                <w:rStyle w:val="tpa1"/>
                <w:rFonts w:ascii="Trebuchet MS" w:eastAsiaTheme="minorHAnsi" w:hAnsi="Trebuchet MS"/>
                <w:lang w:val="en-GB"/>
              </w:rPr>
            </w:pPr>
            <w:r w:rsidRPr="00C74FC5">
              <w:rPr>
                <w:rStyle w:val="tpa1"/>
                <w:rFonts w:ascii="Trebuchet MS" w:eastAsiaTheme="minorHAnsi" w:hAnsi="Trebuchet MS"/>
                <w:lang w:val="en-GB"/>
              </w:rPr>
              <w:t>Certificat de garantie</w:t>
            </w:r>
          </w:p>
          <w:p w14:paraId="046E4158" w14:textId="77777777" w:rsidR="00417D11" w:rsidRPr="00C74FC5" w:rsidRDefault="00417D11" w:rsidP="00417D11">
            <w:pPr>
              <w:pStyle w:val="ListParagraph"/>
              <w:numPr>
                <w:ilvl w:val="0"/>
                <w:numId w:val="18"/>
              </w:numPr>
              <w:spacing w:after="160" w:line="259" w:lineRule="auto"/>
              <w:ind w:left="694" w:right="126" w:firstLine="0"/>
              <w:textAlignment w:val="baseline"/>
              <w:rPr>
                <w:rStyle w:val="tpa1"/>
                <w:rFonts w:ascii="Trebuchet MS" w:eastAsiaTheme="minorHAnsi" w:hAnsi="Trebuchet MS"/>
                <w:lang w:val="en-GB"/>
              </w:rPr>
            </w:pPr>
            <w:r w:rsidRPr="00C74FC5">
              <w:rPr>
                <w:rStyle w:val="tpa1"/>
                <w:rFonts w:ascii="Trebuchet MS" w:eastAsiaTheme="minorHAnsi" w:hAnsi="Trebuchet MS"/>
                <w:lang w:val="en-GB"/>
              </w:rPr>
              <w:t>Declaratie/certificat de conformitate CE</w:t>
            </w:r>
          </w:p>
        </w:tc>
        <w:tc>
          <w:tcPr>
            <w:tcW w:w="2552" w:type="dxa"/>
            <w:tcBorders>
              <w:left w:val="single" w:sz="8" w:space="0" w:color="000000"/>
              <w:bottom w:val="single" w:sz="8" w:space="0" w:color="000000"/>
              <w:right w:val="single" w:sz="4" w:space="0" w:color="auto"/>
            </w:tcBorders>
            <w:shd w:val="clear" w:color="auto" w:fill="FFFFFF"/>
          </w:tcPr>
          <w:p w14:paraId="14CD83BF" w14:textId="77777777" w:rsidR="00417D11" w:rsidRPr="00C74FC5" w:rsidRDefault="00417D11" w:rsidP="00E10853">
            <w:pPr>
              <w:spacing w:after="160" w:line="259" w:lineRule="auto"/>
              <w:rPr>
                <w:rStyle w:val="tpa1"/>
                <w:rFonts w:ascii="Trebuchet MS" w:eastAsiaTheme="minorHAnsi" w:hAnsi="Trebuchet MS" w:cstheme="minorHAnsi"/>
                <w:lang w:val="en-GB"/>
              </w:rPr>
            </w:pPr>
          </w:p>
        </w:tc>
      </w:tr>
      <w:tr w:rsidR="00417D11" w:rsidRPr="00C74FC5" w14:paraId="670C3A2C" w14:textId="77777777" w:rsidTr="00E10853">
        <w:trPr>
          <w:trHeight w:val="369"/>
          <w:jc w:val="center"/>
        </w:trPr>
        <w:tc>
          <w:tcPr>
            <w:tcW w:w="416" w:type="dxa"/>
            <w:tcBorders>
              <w:left w:val="single" w:sz="8" w:space="0" w:color="000000"/>
              <w:bottom w:val="single" w:sz="8" w:space="0" w:color="000000"/>
            </w:tcBorders>
            <w:shd w:val="clear" w:color="auto" w:fill="FFFFFF"/>
            <w:vAlign w:val="center"/>
          </w:tcPr>
          <w:p w14:paraId="662AC392"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3</w:t>
            </w:r>
          </w:p>
        </w:tc>
        <w:tc>
          <w:tcPr>
            <w:tcW w:w="5386" w:type="dxa"/>
            <w:tcBorders>
              <w:left w:val="single" w:sz="8" w:space="0" w:color="000000"/>
              <w:bottom w:val="single" w:sz="8" w:space="0" w:color="000000"/>
            </w:tcBorders>
            <w:shd w:val="clear" w:color="auto" w:fill="FFFFFF"/>
          </w:tcPr>
          <w:p w14:paraId="119D96C0" w14:textId="77777777" w:rsidR="00417D11" w:rsidRPr="00C74FC5" w:rsidRDefault="00417D11" w:rsidP="00E10853">
            <w:pPr>
              <w:spacing w:after="160" w:line="259" w:lineRule="auto"/>
              <w:rPr>
                <w:rStyle w:val="tpa1"/>
                <w:rFonts w:ascii="Trebuchet MS" w:eastAsiaTheme="minorHAnsi" w:hAnsi="Trebuchet MS" w:cstheme="minorHAnsi"/>
                <w:lang w:val="it-IT"/>
              </w:rPr>
            </w:pPr>
            <w:r w:rsidRPr="00C74FC5">
              <w:rPr>
                <w:rStyle w:val="tpa1"/>
                <w:rFonts w:ascii="Trebuchet MS" w:eastAsiaTheme="minorHAnsi" w:hAnsi="Trebuchet MS" w:cstheme="minorHAnsi"/>
                <w:lang w:val="it-IT"/>
              </w:rPr>
              <w:t>Condiţii privind conformitatea cu standardele relevante</w:t>
            </w:r>
          </w:p>
          <w:p w14:paraId="65AD0E01" w14:textId="77777777" w:rsidR="00417D11" w:rsidRPr="00C74FC5" w:rsidRDefault="00417D11" w:rsidP="00417D11">
            <w:pPr>
              <w:numPr>
                <w:ilvl w:val="0"/>
                <w:numId w:val="17"/>
              </w:numPr>
              <w:spacing w:after="160" w:line="259" w:lineRule="auto"/>
              <w:ind w:right="126" w:firstLine="0"/>
              <w:contextualSpacing/>
              <w:textAlignment w:val="baseline"/>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Document care sa confirme executia in regim de asigurarea a calitatii ISO 9001 sau echivalent.</w:t>
            </w:r>
          </w:p>
        </w:tc>
        <w:tc>
          <w:tcPr>
            <w:tcW w:w="2552" w:type="dxa"/>
            <w:tcBorders>
              <w:left w:val="single" w:sz="8" w:space="0" w:color="000000"/>
              <w:bottom w:val="single" w:sz="8" w:space="0" w:color="000000"/>
              <w:right w:val="single" w:sz="4" w:space="0" w:color="auto"/>
            </w:tcBorders>
            <w:shd w:val="clear" w:color="auto" w:fill="FFFFFF"/>
          </w:tcPr>
          <w:p w14:paraId="3AFF166D" w14:textId="77777777" w:rsidR="00417D11" w:rsidRPr="00C74FC5" w:rsidRDefault="00417D11" w:rsidP="00E10853">
            <w:pPr>
              <w:spacing w:after="160" w:line="259" w:lineRule="auto"/>
              <w:rPr>
                <w:rStyle w:val="tpa1"/>
                <w:rFonts w:ascii="Trebuchet MS" w:eastAsiaTheme="minorHAnsi" w:hAnsi="Trebuchet MS" w:cstheme="minorHAnsi"/>
                <w:lang w:val="en-GB"/>
              </w:rPr>
            </w:pPr>
          </w:p>
        </w:tc>
      </w:tr>
      <w:tr w:rsidR="00417D11" w:rsidRPr="00394177" w14:paraId="37E61271" w14:textId="77777777" w:rsidTr="00E10853">
        <w:trPr>
          <w:trHeight w:val="357"/>
          <w:jc w:val="center"/>
        </w:trPr>
        <w:tc>
          <w:tcPr>
            <w:tcW w:w="416" w:type="dxa"/>
            <w:tcBorders>
              <w:left w:val="single" w:sz="8" w:space="0" w:color="000000"/>
              <w:bottom w:val="single" w:sz="8" w:space="0" w:color="000000"/>
            </w:tcBorders>
            <w:shd w:val="clear" w:color="auto" w:fill="FFFFFF"/>
            <w:vAlign w:val="center"/>
          </w:tcPr>
          <w:p w14:paraId="5B209D5F"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4</w:t>
            </w:r>
          </w:p>
        </w:tc>
        <w:tc>
          <w:tcPr>
            <w:tcW w:w="5386" w:type="dxa"/>
            <w:tcBorders>
              <w:left w:val="single" w:sz="8" w:space="0" w:color="000000"/>
              <w:bottom w:val="single" w:sz="8" w:space="0" w:color="000000"/>
            </w:tcBorders>
            <w:shd w:val="clear" w:color="auto" w:fill="FFFFFF"/>
          </w:tcPr>
          <w:p w14:paraId="0D423B3A"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Condiţii de garanţie şi postgaranţie</w:t>
            </w:r>
          </w:p>
          <w:p w14:paraId="40E6E142" w14:textId="77777777" w:rsidR="00417D11" w:rsidRPr="00C74FC5" w:rsidRDefault="00417D11" w:rsidP="00417D11">
            <w:pPr>
              <w:numPr>
                <w:ilvl w:val="0"/>
                <w:numId w:val="17"/>
              </w:numPr>
              <w:spacing w:after="160" w:line="259" w:lineRule="auto"/>
              <w:ind w:right="126" w:firstLine="0"/>
              <w:contextualSpacing/>
              <w:textAlignment w:val="baseline"/>
              <w:rPr>
                <w:rStyle w:val="tpa1"/>
                <w:rFonts w:ascii="Trebuchet MS" w:eastAsiaTheme="minorHAnsi" w:hAnsi="Trebuchet MS" w:cstheme="minorHAnsi"/>
                <w:lang w:val="it-IT"/>
              </w:rPr>
            </w:pPr>
            <w:r w:rsidRPr="00C74FC5">
              <w:rPr>
                <w:rStyle w:val="tpa1"/>
                <w:rFonts w:ascii="Trebuchet MS" w:eastAsiaTheme="minorHAnsi" w:hAnsi="Trebuchet MS" w:cstheme="minorHAnsi"/>
                <w:lang w:val="it-IT"/>
              </w:rPr>
              <w:t>Garanție minim 12 luni de la livrare</w:t>
            </w:r>
          </w:p>
          <w:p w14:paraId="745C7BDD" w14:textId="77777777" w:rsidR="00417D11" w:rsidRPr="00C74FC5" w:rsidRDefault="00417D11" w:rsidP="00417D11">
            <w:pPr>
              <w:numPr>
                <w:ilvl w:val="0"/>
                <w:numId w:val="17"/>
              </w:numPr>
              <w:spacing w:after="160" w:line="259" w:lineRule="auto"/>
              <w:ind w:right="126" w:firstLine="0"/>
              <w:contextualSpacing/>
              <w:textAlignment w:val="baseline"/>
              <w:rPr>
                <w:rStyle w:val="tpa1"/>
                <w:rFonts w:ascii="Trebuchet MS" w:eastAsiaTheme="minorHAnsi" w:hAnsi="Trebuchet MS" w:cstheme="minorHAnsi"/>
                <w:lang w:val="it-IT"/>
              </w:rPr>
            </w:pPr>
            <w:r w:rsidRPr="00C74FC5">
              <w:rPr>
                <w:rStyle w:val="tpa1"/>
                <w:rFonts w:ascii="Trebuchet MS" w:eastAsiaTheme="minorHAnsi" w:hAnsi="Trebuchet MS" w:cstheme="minorHAnsi"/>
                <w:lang w:val="it-IT"/>
              </w:rPr>
              <w:t>Durata de viata: minimum 10 ani</w:t>
            </w:r>
          </w:p>
        </w:tc>
        <w:tc>
          <w:tcPr>
            <w:tcW w:w="2552" w:type="dxa"/>
            <w:tcBorders>
              <w:left w:val="single" w:sz="8" w:space="0" w:color="000000"/>
              <w:bottom w:val="single" w:sz="8" w:space="0" w:color="000000"/>
              <w:right w:val="single" w:sz="4" w:space="0" w:color="auto"/>
            </w:tcBorders>
            <w:shd w:val="clear" w:color="auto" w:fill="FFFFFF"/>
          </w:tcPr>
          <w:p w14:paraId="1B08B3CA" w14:textId="77777777" w:rsidR="00417D11" w:rsidRPr="00C74FC5" w:rsidRDefault="00417D11" w:rsidP="00E10853">
            <w:pPr>
              <w:spacing w:after="160" w:line="259" w:lineRule="auto"/>
              <w:rPr>
                <w:rStyle w:val="tpa1"/>
                <w:rFonts w:ascii="Trebuchet MS" w:eastAsiaTheme="minorHAnsi" w:hAnsi="Trebuchet MS" w:cstheme="minorHAnsi"/>
                <w:lang w:val="it-IT"/>
              </w:rPr>
            </w:pPr>
          </w:p>
        </w:tc>
      </w:tr>
      <w:tr w:rsidR="00417D11" w:rsidRPr="00394177" w14:paraId="7A920209" w14:textId="77777777" w:rsidTr="00E10853">
        <w:trPr>
          <w:trHeight w:val="381"/>
          <w:jc w:val="center"/>
        </w:trPr>
        <w:tc>
          <w:tcPr>
            <w:tcW w:w="416" w:type="dxa"/>
            <w:tcBorders>
              <w:left w:val="single" w:sz="8" w:space="0" w:color="000000"/>
              <w:bottom w:val="single" w:sz="4" w:space="0" w:color="auto"/>
            </w:tcBorders>
            <w:shd w:val="clear" w:color="auto" w:fill="FFFFFF"/>
            <w:vAlign w:val="center"/>
          </w:tcPr>
          <w:p w14:paraId="105E4C86"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5</w:t>
            </w:r>
          </w:p>
        </w:tc>
        <w:tc>
          <w:tcPr>
            <w:tcW w:w="5386" w:type="dxa"/>
            <w:tcBorders>
              <w:left w:val="single" w:sz="8" w:space="0" w:color="000000"/>
              <w:bottom w:val="single" w:sz="4" w:space="0" w:color="auto"/>
            </w:tcBorders>
            <w:shd w:val="clear" w:color="auto" w:fill="FFFFFF"/>
          </w:tcPr>
          <w:p w14:paraId="0CAA717F" w14:textId="77777777" w:rsidR="00417D11" w:rsidRPr="00C74FC5" w:rsidRDefault="00417D11" w:rsidP="00E10853">
            <w:pPr>
              <w:spacing w:after="160" w:line="259" w:lineRule="auto"/>
              <w:rPr>
                <w:rStyle w:val="tpa1"/>
                <w:rFonts w:ascii="Trebuchet MS" w:eastAsiaTheme="minorHAnsi" w:hAnsi="Trebuchet MS" w:cstheme="minorHAnsi"/>
                <w:lang w:val="en-GB"/>
              </w:rPr>
            </w:pPr>
            <w:r w:rsidRPr="00C74FC5">
              <w:rPr>
                <w:rStyle w:val="tpa1"/>
                <w:rFonts w:ascii="Trebuchet MS" w:eastAsiaTheme="minorHAnsi" w:hAnsi="Trebuchet MS" w:cstheme="minorHAnsi"/>
                <w:lang w:val="en-GB"/>
              </w:rPr>
              <w:t>Condiţii cu caracter tehnic</w:t>
            </w:r>
          </w:p>
          <w:p w14:paraId="01D0CD30" w14:textId="77777777" w:rsidR="00417D11" w:rsidRPr="00C74FC5" w:rsidRDefault="00417D11" w:rsidP="00417D11">
            <w:pPr>
              <w:numPr>
                <w:ilvl w:val="0"/>
                <w:numId w:val="17"/>
              </w:numPr>
              <w:spacing w:after="160" w:line="259" w:lineRule="auto"/>
              <w:ind w:right="126" w:firstLine="0"/>
              <w:contextualSpacing/>
              <w:textAlignment w:val="baseline"/>
              <w:rPr>
                <w:rStyle w:val="tpa1"/>
                <w:rFonts w:ascii="Trebuchet MS" w:eastAsiaTheme="minorHAnsi" w:hAnsi="Trebuchet MS" w:cstheme="minorHAnsi"/>
                <w:lang w:val="it-IT"/>
              </w:rPr>
            </w:pPr>
            <w:r w:rsidRPr="00C74FC5">
              <w:rPr>
                <w:rStyle w:val="tpa1"/>
                <w:rFonts w:ascii="Trebuchet MS" w:eastAsiaTheme="minorHAnsi" w:hAnsi="Trebuchet MS" w:cstheme="minorHAnsi"/>
                <w:lang w:val="it-IT"/>
              </w:rPr>
              <w:t>Se va preda beneficiarului in cadrul propunerii tehnice: carte tehnica, fisa de produs, certificate de conformitate si celelalte documentatii necesare.</w:t>
            </w:r>
          </w:p>
          <w:p w14:paraId="425C58D1" w14:textId="77777777" w:rsidR="00417D11" w:rsidRPr="00C74FC5" w:rsidRDefault="00417D11" w:rsidP="00417D11">
            <w:pPr>
              <w:numPr>
                <w:ilvl w:val="0"/>
                <w:numId w:val="17"/>
              </w:numPr>
              <w:spacing w:after="160" w:line="259" w:lineRule="auto"/>
              <w:ind w:right="126" w:firstLine="0"/>
              <w:contextualSpacing/>
              <w:textAlignment w:val="baseline"/>
              <w:rPr>
                <w:rStyle w:val="tpa1"/>
                <w:rFonts w:ascii="Trebuchet MS" w:eastAsiaTheme="minorHAnsi" w:hAnsi="Trebuchet MS" w:cstheme="minorHAnsi"/>
                <w:lang w:val="it-IT"/>
              </w:rPr>
            </w:pPr>
            <w:r w:rsidRPr="00C74FC5">
              <w:rPr>
                <w:rStyle w:val="tpa1"/>
                <w:rFonts w:ascii="Trebuchet MS" w:eastAsiaTheme="minorHAnsi" w:hAnsi="Trebuchet MS" w:cstheme="minorHAnsi"/>
                <w:lang w:val="it-IT"/>
              </w:rPr>
              <w:t>Toate documentele vor fi in limba romana sau in traducere certificate autorizata in limba romana.</w:t>
            </w:r>
          </w:p>
        </w:tc>
        <w:tc>
          <w:tcPr>
            <w:tcW w:w="2552" w:type="dxa"/>
            <w:tcBorders>
              <w:left w:val="single" w:sz="8" w:space="0" w:color="000000"/>
              <w:bottom w:val="single" w:sz="4" w:space="0" w:color="auto"/>
              <w:right w:val="single" w:sz="4" w:space="0" w:color="auto"/>
            </w:tcBorders>
            <w:shd w:val="clear" w:color="auto" w:fill="FFFFFF"/>
          </w:tcPr>
          <w:p w14:paraId="6BC83479" w14:textId="77777777" w:rsidR="00417D11" w:rsidRPr="00C74FC5" w:rsidRDefault="00417D11" w:rsidP="00E10853">
            <w:pPr>
              <w:spacing w:after="160" w:line="259" w:lineRule="auto"/>
              <w:rPr>
                <w:rStyle w:val="tpa1"/>
                <w:rFonts w:ascii="Trebuchet MS" w:eastAsiaTheme="minorHAnsi" w:hAnsi="Trebuchet MS" w:cstheme="minorHAnsi"/>
                <w:lang w:val="it-IT"/>
              </w:rPr>
            </w:pPr>
          </w:p>
        </w:tc>
      </w:tr>
    </w:tbl>
    <w:p w14:paraId="4E650BAE" w14:textId="77777777" w:rsidR="00417D11" w:rsidRPr="00C74FC5" w:rsidRDefault="00417D11" w:rsidP="00417D11">
      <w:pPr>
        <w:spacing w:line="240" w:lineRule="auto"/>
        <w:rPr>
          <w:rFonts w:ascii="Trebuchet MS" w:hAnsi="Trebuchet MS"/>
          <w:lang w:val="it-IT"/>
        </w:rPr>
      </w:pPr>
    </w:p>
    <w:p w14:paraId="157DE828" w14:textId="77777777" w:rsidR="00417D11" w:rsidRPr="00C74FC5" w:rsidRDefault="00417D11" w:rsidP="00417D11">
      <w:pPr>
        <w:spacing w:line="240" w:lineRule="auto"/>
        <w:rPr>
          <w:rFonts w:ascii="Trebuchet MS" w:hAnsi="Trebuchet MS"/>
          <w:lang w:val="it-IT"/>
        </w:rPr>
      </w:pPr>
    </w:p>
    <w:p w14:paraId="1A40071F" w14:textId="77777777" w:rsidR="00417D11" w:rsidRPr="00C74FC5" w:rsidRDefault="00417D11" w:rsidP="00417D11">
      <w:pPr>
        <w:spacing w:line="240" w:lineRule="auto"/>
        <w:jc w:val="center"/>
        <w:rPr>
          <w:rFonts w:ascii="Trebuchet MS" w:hAnsi="Trebuchet MS"/>
          <w:lang w:val="it-IT"/>
        </w:rPr>
      </w:pPr>
    </w:p>
    <w:p w14:paraId="255DF9C5" w14:textId="77777777" w:rsidR="00417D11" w:rsidRPr="00C74FC5" w:rsidRDefault="00417D11" w:rsidP="00417D11">
      <w:pPr>
        <w:spacing w:line="240" w:lineRule="auto"/>
        <w:jc w:val="center"/>
        <w:rPr>
          <w:rFonts w:ascii="Trebuchet MS" w:hAnsi="Trebuchet MS"/>
          <w:lang w:val="it-IT"/>
        </w:rPr>
      </w:pPr>
    </w:p>
    <w:p w14:paraId="2143B550" w14:textId="77777777" w:rsidR="00417D11" w:rsidRPr="00C74FC5" w:rsidRDefault="00417D11" w:rsidP="00417D11">
      <w:pPr>
        <w:spacing w:line="240" w:lineRule="auto"/>
        <w:jc w:val="center"/>
        <w:rPr>
          <w:rFonts w:ascii="Trebuchet MS" w:hAnsi="Trebuchet MS"/>
          <w:lang w:val="it-IT"/>
        </w:rPr>
      </w:pPr>
    </w:p>
    <w:p w14:paraId="3D8F8120" w14:textId="77777777" w:rsidR="00417D11" w:rsidRPr="00C74FC5" w:rsidRDefault="00417D11" w:rsidP="00417D11">
      <w:pPr>
        <w:spacing w:line="240" w:lineRule="auto"/>
        <w:jc w:val="center"/>
        <w:rPr>
          <w:rFonts w:ascii="Trebuchet MS" w:hAnsi="Trebuchet MS"/>
          <w:lang w:val="it-IT"/>
        </w:rPr>
      </w:pPr>
    </w:p>
    <w:p w14:paraId="455971E8" w14:textId="77777777" w:rsidR="00417D11" w:rsidRPr="00C74FC5" w:rsidRDefault="00417D11" w:rsidP="00417D11">
      <w:pPr>
        <w:spacing w:line="240" w:lineRule="auto"/>
        <w:jc w:val="center"/>
        <w:rPr>
          <w:rFonts w:ascii="Trebuchet MS" w:hAnsi="Trebuchet MS"/>
          <w:lang w:val="it-IT"/>
        </w:rPr>
      </w:pPr>
    </w:p>
    <w:p w14:paraId="13739D7D" w14:textId="77777777" w:rsidR="00417D11" w:rsidRPr="00C74FC5" w:rsidRDefault="00417D11" w:rsidP="00417D11">
      <w:pPr>
        <w:spacing w:line="240" w:lineRule="auto"/>
        <w:jc w:val="center"/>
        <w:rPr>
          <w:rFonts w:ascii="Trebuchet MS" w:hAnsi="Trebuchet MS"/>
          <w:lang w:val="it-IT"/>
        </w:rPr>
      </w:pPr>
    </w:p>
    <w:p w14:paraId="556D6D78" w14:textId="77777777" w:rsidR="00417D11" w:rsidRPr="00C74FC5" w:rsidRDefault="00417D11" w:rsidP="00417D11">
      <w:pPr>
        <w:spacing w:line="240" w:lineRule="auto"/>
        <w:jc w:val="center"/>
        <w:rPr>
          <w:rFonts w:ascii="Trebuchet MS" w:hAnsi="Trebuchet MS"/>
          <w:lang w:val="it-IT"/>
        </w:rPr>
      </w:pPr>
    </w:p>
    <w:p w14:paraId="620D831C" w14:textId="77777777" w:rsidR="00417D11" w:rsidRPr="00C74FC5" w:rsidRDefault="00417D11" w:rsidP="00417D11">
      <w:pPr>
        <w:spacing w:line="240" w:lineRule="auto"/>
        <w:jc w:val="center"/>
        <w:rPr>
          <w:rFonts w:ascii="Trebuchet MS" w:hAnsi="Trebuchet MS"/>
          <w:lang w:val="it-IT"/>
        </w:rPr>
      </w:pPr>
    </w:p>
    <w:p w14:paraId="3B6BC64D" w14:textId="77777777" w:rsidR="00417D11" w:rsidRPr="00C74FC5" w:rsidRDefault="00417D11" w:rsidP="00417D11">
      <w:pPr>
        <w:spacing w:line="240" w:lineRule="auto"/>
        <w:jc w:val="center"/>
        <w:rPr>
          <w:rFonts w:ascii="Trebuchet MS" w:hAnsi="Trebuchet MS"/>
          <w:lang w:val="it-IT"/>
        </w:rPr>
      </w:pPr>
    </w:p>
    <w:p w14:paraId="30A35EDA" w14:textId="77777777" w:rsidR="00417D11" w:rsidRPr="00C74FC5" w:rsidRDefault="00417D11" w:rsidP="00417D11">
      <w:pPr>
        <w:spacing w:line="240" w:lineRule="auto"/>
        <w:jc w:val="center"/>
        <w:rPr>
          <w:rFonts w:ascii="Trebuchet MS" w:hAnsi="Trebuchet MS"/>
          <w:lang w:val="it-IT"/>
        </w:rPr>
      </w:pPr>
    </w:p>
    <w:p w14:paraId="067A93BC" w14:textId="77777777" w:rsidR="00417D11" w:rsidRPr="00C74FC5" w:rsidRDefault="00417D11" w:rsidP="00417D11">
      <w:pPr>
        <w:spacing w:line="240" w:lineRule="auto"/>
        <w:jc w:val="center"/>
        <w:rPr>
          <w:rFonts w:ascii="Trebuchet MS" w:hAnsi="Trebuchet MS"/>
          <w:lang w:val="it-IT"/>
        </w:rPr>
      </w:pPr>
    </w:p>
    <w:p w14:paraId="2782522A" w14:textId="77777777" w:rsidR="00417D11" w:rsidRPr="00C74FC5" w:rsidRDefault="00417D11" w:rsidP="00417D11">
      <w:pPr>
        <w:spacing w:line="240" w:lineRule="auto"/>
        <w:jc w:val="center"/>
        <w:rPr>
          <w:rFonts w:ascii="Trebuchet MS" w:hAnsi="Trebuchet MS"/>
          <w:lang w:val="it-IT"/>
        </w:rPr>
      </w:pPr>
    </w:p>
    <w:p w14:paraId="4D96D7F2" w14:textId="77777777" w:rsidR="00417D11" w:rsidRPr="00C74FC5" w:rsidRDefault="00417D11" w:rsidP="00417D11">
      <w:pPr>
        <w:spacing w:line="240" w:lineRule="auto"/>
        <w:jc w:val="center"/>
        <w:rPr>
          <w:rFonts w:ascii="Trebuchet MS" w:hAnsi="Trebuchet MS"/>
          <w:lang w:val="it-IT"/>
        </w:rPr>
      </w:pPr>
    </w:p>
    <w:p w14:paraId="2EE72BB8" w14:textId="77777777" w:rsidR="00417D11" w:rsidRPr="00C74FC5" w:rsidRDefault="00417D11" w:rsidP="00417D11">
      <w:pPr>
        <w:spacing w:line="240" w:lineRule="auto"/>
        <w:jc w:val="center"/>
        <w:rPr>
          <w:rFonts w:ascii="Trebuchet MS" w:hAnsi="Trebuchet MS"/>
          <w:lang w:val="it-IT"/>
        </w:rPr>
      </w:pPr>
    </w:p>
    <w:p w14:paraId="7584EC49" w14:textId="77777777" w:rsidR="00417D11" w:rsidRPr="00C74FC5" w:rsidRDefault="00417D11" w:rsidP="00417D11">
      <w:pPr>
        <w:spacing w:line="240" w:lineRule="auto"/>
        <w:jc w:val="center"/>
        <w:rPr>
          <w:rFonts w:ascii="Trebuchet MS" w:hAnsi="Trebuchet MS"/>
          <w:lang w:val="it-IT"/>
        </w:rPr>
      </w:pPr>
    </w:p>
    <w:p w14:paraId="0769A070" w14:textId="77777777" w:rsidR="00417D11" w:rsidRPr="00C74FC5" w:rsidRDefault="00417D11" w:rsidP="00417D11">
      <w:pPr>
        <w:spacing w:line="240" w:lineRule="auto"/>
        <w:jc w:val="center"/>
        <w:rPr>
          <w:rFonts w:ascii="Trebuchet MS" w:hAnsi="Trebuchet MS"/>
          <w:lang w:val="it-IT"/>
        </w:rPr>
      </w:pPr>
    </w:p>
    <w:p w14:paraId="7A3C9C29" w14:textId="77777777" w:rsidR="00417D11" w:rsidRPr="00C74FC5" w:rsidRDefault="00417D11" w:rsidP="00417D11">
      <w:pPr>
        <w:spacing w:line="240" w:lineRule="auto"/>
        <w:jc w:val="center"/>
        <w:rPr>
          <w:rFonts w:ascii="Trebuchet MS" w:hAnsi="Trebuchet MS"/>
          <w:lang w:val="it-IT"/>
        </w:rPr>
      </w:pPr>
    </w:p>
    <w:p w14:paraId="023FC8EF" w14:textId="77777777" w:rsidR="00417D11" w:rsidRPr="00C74FC5" w:rsidRDefault="00417D11" w:rsidP="00417D11">
      <w:pPr>
        <w:spacing w:line="240" w:lineRule="auto"/>
        <w:jc w:val="center"/>
        <w:rPr>
          <w:rFonts w:ascii="Trebuchet MS" w:hAnsi="Trebuchet MS"/>
          <w:lang w:val="it-IT"/>
        </w:rPr>
      </w:pPr>
    </w:p>
    <w:p w14:paraId="640C2C00" w14:textId="77777777" w:rsidR="00417D11" w:rsidRPr="00C74FC5" w:rsidRDefault="00417D11" w:rsidP="00417D11">
      <w:pPr>
        <w:spacing w:line="240" w:lineRule="auto"/>
        <w:jc w:val="center"/>
        <w:rPr>
          <w:rFonts w:ascii="Trebuchet MS" w:hAnsi="Trebuchet MS"/>
          <w:lang w:val="it-IT"/>
        </w:rPr>
      </w:pPr>
    </w:p>
    <w:p w14:paraId="4200D82A" w14:textId="77777777" w:rsidR="00417D11" w:rsidRPr="00C74FC5" w:rsidRDefault="00417D11" w:rsidP="00417D11">
      <w:pPr>
        <w:spacing w:line="240" w:lineRule="auto"/>
        <w:jc w:val="center"/>
        <w:rPr>
          <w:rFonts w:ascii="Trebuchet MS" w:hAnsi="Trebuchet MS"/>
          <w:lang w:val="it-IT"/>
        </w:rPr>
      </w:pPr>
    </w:p>
    <w:p w14:paraId="35719DC6" w14:textId="77777777" w:rsidR="00417D11" w:rsidRPr="00C74FC5" w:rsidRDefault="00417D11" w:rsidP="00417D11">
      <w:pPr>
        <w:spacing w:line="240" w:lineRule="auto"/>
        <w:jc w:val="center"/>
        <w:rPr>
          <w:rFonts w:ascii="Trebuchet MS" w:hAnsi="Trebuchet MS"/>
          <w:lang w:val="it-IT"/>
        </w:rPr>
      </w:pPr>
    </w:p>
    <w:p w14:paraId="62BE7897" w14:textId="77777777" w:rsidR="00417D11" w:rsidRPr="00C74FC5" w:rsidRDefault="00417D11" w:rsidP="00417D11">
      <w:pPr>
        <w:spacing w:line="240" w:lineRule="auto"/>
        <w:rPr>
          <w:rFonts w:ascii="Trebuchet MS" w:hAnsi="Trebuchet MS"/>
          <w:lang w:val="it-IT"/>
        </w:rPr>
      </w:pPr>
    </w:p>
    <w:p w14:paraId="40251385" w14:textId="77777777" w:rsidR="00417D11" w:rsidRPr="00C74FC5" w:rsidRDefault="00417D11" w:rsidP="00417D11">
      <w:pPr>
        <w:spacing w:line="240" w:lineRule="auto"/>
        <w:rPr>
          <w:rFonts w:ascii="Trebuchet MS" w:hAnsi="Trebuchet MS"/>
          <w:lang w:val="it-IT"/>
        </w:rPr>
      </w:pPr>
    </w:p>
    <w:p w14:paraId="696AA6E9" w14:textId="77777777" w:rsidR="00417D11" w:rsidRPr="00C74FC5" w:rsidRDefault="00417D11" w:rsidP="00417D11">
      <w:pPr>
        <w:spacing w:line="240" w:lineRule="auto"/>
        <w:jc w:val="center"/>
        <w:rPr>
          <w:rFonts w:ascii="Trebuchet MS" w:hAnsi="Trebuchet MS"/>
          <w:lang w:val="it-IT"/>
        </w:rPr>
      </w:pPr>
    </w:p>
    <w:p w14:paraId="3B92316E" w14:textId="77777777" w:rsidR="00417D11" w:rsidRPr="00C74FC5" w:rsidRDefault="00417D11" w:rsidP="00417D11">
      <w:pPr>
        <w:pStyle w:val="Heading1"/>
        <w:numPr>
          <w:ilvl w:val="0"/>
          <w:numId w:val="0"/>
        </w:numPr>
        <w:spacing w:line="240" w:lineRule="auto"/>
        <w:ind w:left="426"/>
        <w:rPr>
          <w:rStyle w:val="slitbdy"/>
          <w:rFonts w:ascii="Trebuchet MS" w:hAnsi="Trebuchet MS"/>
          <w:b w:val="0"/>
          <w:color w:val="000000"/>
          <w:sz w:val="28"/>
          <w:szCs w:val="28"/>
          <w:bdr w:val="none" w:sz="0" w:space="0" w:color="auto" w:frame="1"/>
          <w:shd w:val="clear" w:color="auto" w:fill="FFFFFF"/>
          <w:lang w:val="it-IT"/>
        </w:rPr>
      </w:pPr>
      <w:bookmarkStart w:id="4" w:name="_Toc160916609"/>
      <w:r w:rsidRPr="00C74FC5">
        <w:rPr>
          <w:rFonts w:ascii="Trebuchet MS" w:hAnsi="Trebuchet MS"/>
          <w:lang w:val="it-IT"/>
        </w:rPr>
        <w:lastRenderedPageBreak/>
        <w:t>ANEXA 2 - FIȘĂ TEHNICĂ LINIE SORTARE DEȘEURI CONSTRUCȚII</w:t>
      </w:r>
      <w:bookmarkEnd w:id="4"/>
    </w:p>
    <w:p w14:paraId="727F1B4E" w14:textId="77777777" w:rsidR="00417D11" w:rsidRPr="00C74FC5" w:rsidRDefault="00417D11" w:rsidP="00417D11">
      <w:pPr>
        <w:spacing w:line="240" w:lineRule="auto"/>
        <w:jc w:val="center"/>
        <w:rPr>
          <w:rStyle w:val="slitbdy"/>
          <w:rFonts w:ascii="Trebuchet MS" w:hAnsi="Trebuchet MS"/>
          <w:b/>
          <w:color w:val="000000"/>
          <w:sz w:val="28"/>
          <w:szCs w:val="28"/>
          <w:bdr w:val="none" w:sz="0" w:space="0" w:color="auto" w:frame="1"/>
          <w:shd w:val="clear" w:color="auto" w:fill="FFFFFF"/>
          <w:lang w:val="it-IT"/>
        </w:rPr>
      </w:pPr>
    </w:p>
    <w:bookmarkStart w:id="5" w:name="do|ax10^5|pa10"/>
    <w:p w14:paraId="11477115" w14:textId="77777777" w:rsidR="00417D11" w:rsidRPr="00C74FC5" w:rsidRDefault="00417D11" w:rsidP="00417D11">
      <w:pPr>
        <w:spacing w:after="160" w:line="259" w:lineRule="auto"/>
        <w:rPr>
          <w:rFonts w:ascii="Trebuchet MS" w:eastAsia="Calibri" w:hAnsi="Trebuchet MS" w:cs="Calibri"/>
          <w:b/>
          <w:lang w:val="it-IT"/>
        </w:rPr>
      </w:pPr>
      <w:r w:rsidRPr="00C74FC5">
        <w:rPr>
          <w:rFonts w:ascii="Trebuchet MS" w:eastAsia="Calibri" w:hAnsi="Trebuchet MS" w:cs="Calibri"/>
          <w:lang w:val="en-GB"/>
        </w:rPr>
        <w:fldChar w:fldCharType="begin"/>
      </w:r>
      <w:r w:rsidRPr="00C74FC5">
        <w:rPr>
          <w:rFonts w:ascii="Trebuchet MS" w:eastAsia="Calibri" w:hAnsi="Trebuchet MS" w:cs="Calibri"/>
          <w:lang w:val="it-IT"/>
        </w:rPr>
        <w:instrText xml:space="preserve"> HYPERLINK "file:///C:\\Users\\Diana\\sintact%204.0\\cache\\Legislatie\\temp656254\\00182860.HTML" \l "#" </w:instrText>
      </w:r>
      <w:r w:rsidRPr="00C74FC5">
        <w:rPr>
          <w:rFonts w:ascii="Trebuchet MS" w:eastAsia="Calibri" w:hAnsi="Trebuchet MS" w:cs="Calibri"/>
          <w:lang w:val="en-GB"/>
        </w:rPr>
      </w:r>
      <w:r w:rsidRPr="00C74FC5">
        <w:rPr>
          <w:rFonts w:ascii="Trebuchet MS" w:eastAsia="Calibri" w:hAnsi="Trebuchet MS" w:cs="Calibri"/>
          <w:lang w:val="en-GB"/>
        </w:rPr>
        <w:fldChar w:fldCharType="end"/>
      </w:r>
      <w:bookmarkEnd w:id="5"/>
      <w:r w:rsidRPr="00C74FC5">
        <w:rPr>
          <w:rFonts w:ascii="Trebuchet MS" w:eastAsia="Calibri" w:hAnsi="Trebuchet MS" w:cs="Calibri"/>
          <w:lang w:val="it-IT"/>
        </w:rPr>
        <w:t xml:space="preserve">Utilajul, echipamentul tehnologic: </w:t>
      </w:r>
      <w:r w:rsidRPr="00C74FC5">
        <w:rPr>
          <w:rFonts w:ascii="Trebuchet MS" w:eastAsia="Calibri" w:hAnsi="Trebuchet MS" w:cs="Calibri"/>
          <w:b/>
          <w:lang w:val="it-IT"/>
        </w:rPr>
        <w:t>Linie sortare deseuri C&amp;D amestec</w:t>
      </w:r>
    </w:p>
    <w:tbl>
      <w:tblPr>
        <w:tblW w:w="8354" w:type="dxa"/>
        <w:jc w:val="center"/>
        <w:tblLayout w:type="fixed"/>
        <w:tblCellMar>
          <w:left w:w="0" w:type="dxa"/>
          <w:right w:w="0" w:type="dxa"/>
        </w:tblCellMar>
        <w:tblLook w:val="0000" w:firstRow="0" w:lastRow="0" w:firstColumn="0" w:lastColumn="0" w:noHBand="0" w:noVBand="0"/>
      </w:tblPr>
      <w:tblGrid>
        <w:gridCol w:w="416"/>
        <w:gridCol w:w="5386"/>
        <w:gridCol w:w="2552"/>
      </w:tblGrid>
      <w:tr w:rsidR="00417D11" w:rsidRPr="00C74FC5" w14:paraId="2D9FF64B" w14:textId="77777777" w:rsidTr="00E10853">
        <w:trPr>
          <w:trHeight w:val="541"/>
          <w:jc w:val="center"/>
        </w:trPr>
        <w:tc>
          <w:tcPr>
            <w:tcW w:w="416" w:type="dxa"/>
            <w:tcBorders>
              <w:top w:val="single" w:sz="8" w:space="0" w:color="000000"/>
              <w:left w:val="single" w:sz="8" w:space="0" w:color="000000"/>
              <w:bottom w:val="single" w:sz="8" w:space="0" w:color="000000"/>
            </w:tcBorders>
            <w:shd w:val="clear" w:color="auto" w:fill="FFFFFF"/>
          </w:tcPr>
          <w:p w14:paraId="7CC9DBE9" w14:textId="77777777" w:rsidR="00417D11" w:rsidRPr="00C74FC5" w:rsidRDefault="00417D11" w:rsidP="00E10853">
            <w:pPr>
              <w:snapToGrid w:val="0"/>
              <w:jc w:val="center"/>
              <w:rPr>
                <w:rFonts w:ascii="Trebuchet MS" w:eastAsia="Times New Roman" w:hAnsi="Trebuchet MS" w:cs="Times New Roman"/>
                <w:b/>
                <w:bCs/>
                <w:lang w:val="ro-RO"/>
              </w:rPr>
            </w:pPr>
            <w:r w:rsidRPr="00C74FC5">
              <w:rPr>
                <w:rFonts w:ascii="Trebuchet MS" w:eastAsia="Times New Roman" w:hAnsi="Trebuchet MS" w:cs="Times New Roman"/>
                <w:b/>
                <w:bCs/>
                <w:lang w:val="ro-RO"/>
              </w:rPr>
              <w:t>Nr. crt.</w:t>
            </w:r>
          </w:p>
        </w:tc>
        <w:tc>
          <w:tcPr>
            <w:tcW w:w="5386" w:type="dxa"/>
            <w:tcBorders>
              <w:top w:val="single" w:sz="8" w:space="0" w:color="000000"/>
              <w:left w:val="single" w:sz="8" w:space="0" w:color="000000"/>
              <w:bottom w:val="single" w:sz="8" w:space="0" w:color="000000"/>
            </w:tcBorders>
            <w:shd w:val="clear" w:color="auto" w:fill="FFFFFF"/>
          </w:tcPr>
          <w:p w14:paraId="67067D11" w14:textId="77777777" w:rsidR="00417D11" w:rsidRPr="00C74FC5" w:rsidRDefault="00417D11" w:rsidP="00E10853">
            <w:pPr>
              <w:snapToGrid w:val="0"/>
              <w:ind w:right="126" w:firstLine="132"/>
              <w:jc w:val="center"/>
              <w:rPr>
                <w:rFonts w:ascii="Trebuchet MS" w:eastAsia="Times New Roman" w:hAnsi="Trebuchet MS" w:cs="Times New Roman"/>
                <w:b/>
                <w:bCs/>
                <w:lang w:val="x-none"/>
              </w:rPr>
            </w:pPr>
            <w:r w:rsidRPr="00C74FC5">
              <w:rPr>
                <w:rFonts w:ascii="Trebuchet MS" w:eastAsia="Times New Roman" w:hAnsi="Trebuchet MS" w:cs="Times New Roman"/>
                <w:b/>
                <w:bCs/>
                <w:lang w:val="x-none"/>
              </w:rPr>
              <w:t>Specificații tehnice minimale</w:t>
            </w:r>
          </w:p>
        </w:tc>
        <w:tc>
          <w:tcPr>
            <w:tcW w:w="2552" w:type="dxa"/>
            <w:tcBorders>
              <w:top w:val="single" w:sz="8" w:space="0" w:color="000000"/>
              <w:left w:val="single" w:sz="8" w:space="0" w:color="000000"/>
              <w:bottom w:val="single" w:sz="8" w:space="0" w:color="000000"/>
              <w:right w:val="single" w:sz="4" w:space="0" w:color="auto"/>
            </w:tcBorders>
            <w:shd w:val="clear" w:color="auto" w:fill="FFFFFF"/>
          </w:tcPr>
          <w:p w14:paraId="7EF8E617" w14:textId="77777777" w:rsidR="00417D11" w:rsidRPr="00C74FC5" w:rsidRDefault="00417D11" w:rsidP="00E10853">
            <w:pPr>
              <w:snapToGrid w:val="0"/>
              <w:rPr>
                <w:rFonts w:ascii="Trebuchet MS" w:eastAsia="Times New Roman" w:hAnsi="Trebuchet MS" w:cs="Times New Roman"/>
                <w:b/>
                <w:bCs/>
                <w:lang w:val="ro-RO"/>
              </w:rPr>
            </w:pPr>
          </w:p>
        </w:tc>
      </w:tr>
      <w:tr w:rsidR="00417D11" w:rsidRPr="00C74FC5" w14:paraId="7C196B1C" w14:textId="77777777" w:rsidTr="00E10853">
        <w:trPr>
          <w:trHeight w:val="295"/>
          <w:jc w:val="center"/>
        </w:trPr>
        <w:tc>
          <w:tcPr>
            <w:tcW w:w="416" w:type="dxa"/>
            <w:tcBorders>
              <w:left w:val="single" w:sz="8" w:space="0" w:color="000000"/>
              <w:bottom w:val="single" w:sz="8" w:space="0" w:color="000000"/>
            </w:tcBorders>
            <w:shd w:val="clear" w:color="auto" w:fill="FFFFFF"/>
            <w:vAlign w:val="center"/>
          </w:tcPr>
          <w:p w14:paraId="6CB8717C" w14:textId="77777777" w:rsidR="00417D11" w:rsidRPr="00C74FC5" w:rsidRDefault="00417D11" w:rsidP="00E10853">
            <w:pPr>
              <w:snapToGrid w:val="0"/>
              <w:jc w:val="center"/>
              <w:rPr>
                <w:rFonts w:ascii="Trebuchet MS" w:eastAsia="Times New Roman" w:hAnsi="Trebuchet MS" w:cs="Times New Roman"/>
                <w:lang w:val="ro-RO"/>
              </w:rPr>
            </w:pPr>
            <w:r w:rsidRPr="00C74FC5">
              <w:rPr>
                <w:rFonts w:ascii="Trebuchet MS" w:eastAsia="Times New Roman" w:hAnsi="Trebuchet MS" w:cs="Times New Roman"/>
                <w:lang w:val="ro-RO"/>
              </w:rPr>
              <w:t>0</w:t>
            </w:r>
          </w:p>
        </w:tc>
        <w:tc>
          <w:tcPr>
            <w:tcW w:w="5386" w:type="dxa"/>
            <w:tcBorders>
              <w:left w:val="single" w:sz="8" w:space="0" w:color="000000"/>
              <w:bottom w:val="single" w:sz="8" w:space="0" w:color="000000"/>
            </w:tcBorders>
            <w:shd w:val="clear" w:color="auto" w:fill="FFFFFF"/>
          </w:tcPr>
          <w:p w14:paraId="7AE6A4DE" w14:textId="77777777" w:rsidR="00417D11" w:rsidRPr="00C74FC5" w:rsidRDefault="00417D11" w:rsidP="00E10853">
            <w:pPr>
              <w:snapToGrid w:val="0"/>
              <w:ind w:right="126"/>
              <w:jc w:val="center"/>
              <w:rPr>
                <w:rFonts w:ascii="Trebuchet MS" w:eastAsia="Times New Roman" w:hAnsi="Trebuchet MS" w:cs="Times New Roman"/>
                <w:b/>
                <w:bCs/>
                <w:lang w:val="ro-RO"/>
              </w:rPr>
            </w:pPr>
            <w:r w:rsidRPr="00C74FC5">
              <w:rPr>
                <w:rFonts w:ascii="Trebuchet MS" w:eastAsia="Times New Roman" w:hAnsi="Trebuchet MS" w:cs="Times New Roman"/>
                <w:b/>
                <w:bCs/>
                <w:lang w:val="ro-RO"/>
              </w:rPr>
              <w:t>1</w:t>
            </w:r>
          </w:p>
        </w:tc>
        <w:tc>
          <w:tcPr>
            <w:tcW w:w="2552" w:type="dxa"/>
            <w:tcBorders>
              <w:left w:val="single" w:sz="8" w:space="0" w:color="000000"/>
              <w:bottom w:val="single" w:sz="8" w:space="0" w:color="000000"/>
              <w:right w:val="single" w:sz="4" w:space="0" w:color="auto"/>
            </w:tcBorders>
            <w:shd w:val="clear" w:color="auto" w:fill="FFFFFF"/>
          </w:tcPr>
          <w:p w14:paraId="7D4FDE8B" w14:textId="77777777" w:rsidR="00417D11" w:rsidRPr="00C74FC5" w:rsidRDefault="00417D11" w:rsidP="00E10853">
            <w:pPr>
              <w:snapToGrid w:val="0"/>
              <w:jc w:val="center"/>
              <w:rPr>
                <w:rFonts w:ascii="Trebuchet MS" w:eastAsia="Times New Roman" w:hAnsi="Trebuchet MS" w:cs="Times New Roman"/>
                <w:b/>
                <w:bCs/>
                <w:lang w:val="ro-RO"/>
              </w:rPr>
            </w:pPr>
            <w:r w:rsidRPr="00C74FC5">
              <w:rPr>
                <w:rFonts w:ascii="Trebuchet MS" w:eastAsia="Times New Roman" w:hAnsi="Trebuchet MS" w:cs="Times New Roman"/>
                <w:b/>
                <w:bCs/>
                <w:lang w:val="ro-RO"/>
              </w:rPr>
              <w:t>2</w:t>
            </w:r>
          </w:p>
        </w:tc>
      </w:tr>
      <w:tr w:rsidR="00417D11" w:rsidRPr="00C74FC5" w14:paraId="5ED79889" w14:textId="77777777" w:rsidTr="00E10853">
        <w:trPr>
          <w:trHeight w:val="369"/>
          <w:jc w:val="center"/>
        </w:trPr>
        <w:tc>
          <w:tcPr>
            <w:tcW w:w="416" w:type="dxa"/>
            <w:tcBorders>
              <w:left w:val="single" w:sz="8" w:space="0" w:color="000000"/>
              <w:bottom w:val="single" w:sz="8" w:space="0" w:color="000000"/>
            </w:tcBorders>
            <w:shd w:val="clear" w:color="auto" w:fill="FFFFFF"/>
            <w:vAlign w:val="center"/>
          </w:tcPr>
          <w:p w14:paraId="762F11AC" w14:textId="77777777" w:rsidR="00417D11" w:rsidRPr="00C74FC5" w:rsidRDefault="00417D11" w:rsidP="00E10853">
            <w:pPr>
              <w:snapToGrid w:val="0"/>
              <w:jc w:val="center"/>
              <w:rPr>
                <w:rFonts w:ascii="Trebuchet MS" w:eastAsia="Times New Roman" w:hAnsi="Trebuchet MS" w:cs="Times New Roman"/>
                <w:lang w:val="ro-RO"/>
              </w:rPr>
            </w:pPr>
            <w:r w:rsidRPr="00C74FC5">
              <w:rPr>
                <w:rFonts w:ascii="Trebuchet MS" w:eastAsia="Times New Roman" w:hAnsi="Trebuchet MS" w:cs="Times New Roman"/>
                <w:lang w:val="ro-RO"/>
              </w:rPr>
              <w:t>1</w:t>
            </w:r>
          </w:p>
        </w:tc>
        <w:tc>
          <w:tcPr>
            <w:tcW w:w="5386" w:type="dxa"/>
            <w:tcBorders>
              <w:left w:val="single" w:sz="8" w:space="0" w:color="000000"/>
              <w:bottom w:val="single" w:sz="8" w:space="0" w:color="000000"/>
            </w:tcBorders>
            <w:shd w:val="clear" w:color="auto" w:fill="FFFFFF"/>
          </w:tcPr>
          <w:p w14:paraId="06C5E11C" w14:textId="77777777" w:rsidR="00417D11" w:rsidRPr="00C74FC5" w:rsidRDefault="00417D11" w:rsidP="00E10853">
            <w:pPr>
              <w:spacing w:before="100" w:after="100"/>
              <w:ind w:right="126" w:firstLine="131"/>
              <w:textAlignment w:val="baseline"/>
              <w:rPr>
                <w:rFonts w:ascii="Trebuchet MS" w:eastAsia="Times New Roman" w:hAnsi="Trebuchet MS" w:cs="Times New Roman"/>
                <w:b/>
                <w:lang w:val="ro-RO"/>
              </w:rPr>
            </w:pPr>
            <w:r w:rsidRPr="00C74FC5">
              <w:rPr>
                <w:rFonts w:ascii="Trebuchet MS" w:eastAsia="Times New Roman" w:hAnsi="Trebuchet MS" w:cs="Times New Roman"/>
                <w:b/>
                <w:lang w:val="ro-RO"/>
              </w:rPr>
              <w:t xml:space="preserve"> Parametri tehnici și funcționali:</w:t>
            </w:r>
          </w:p>
          <w:p w14:paraId="705998C1" w14:textId="77777777" w:rsidR="00417D11" w:rsidRPr="00C74FC5" w:rsidRDefault="00417D11" w:rsidP="00E10853">
            <w:pPr>
              <w:spacing w:before="100" w:after="100"/>
              <w:ind w:right="126" w:firstLine="131"/>
              <w:textAlignment w:val="baseline"/>
              <w:rPr>
                <w:rFonts w:ascii="Trebuchet MS" w:eastAsia="Times New Roman" w:hAnsi="Trebuchet MS" w:cs="Times New Roman"/>
                <w:bCs/>
                <w:lang w:val="ro-RO"/>
              </w:rPr>
            </w:pPr>
            <w:r w:rsidRPr="00C74FC5">
              <w:rPr>
                <w:rFonts w:ascii="Trebuchet MS" w:eastAsia="Times New Roman" w:hAnsi="Trebuchet MS" w:cs="Times New Roman"/>
                <w:bCs/>
                <w:lang w:val="ro-RO"/>
              </w:rPr>
              <w:t>Linia de sortare deseuri C&amp;D in amestec va fi formata din cel putin urmatoarele echipamente:</w:t>
            </w:r>
          </w:p>
          <w:p w14:paraId="38461D0C" w14:textId="77777777" w:rsidR="00417D11" w:rsidRPr="00C74FC5" w:rsidRDefault="00417D11" w:rsidP="00417D11">
            <w:pPr>
              <w:numPr>
                <w:ilvl w:val="0"/>
                <w:numId w:val="20"/>
              </w:numPr>
              <w:shd w:val="clear" w:color="auto" w:fill="FFFFFF"/>
              <w:spacing w:after="160" w:line="240" w:lineRule="auto"/>
              <w:contextualSpacing/>
              <w:rPr>
                <w:rFonts w:ascii="Trebuchet MS" w:eastAsia="Times New Roman" w:hAnsi="Trebuchet MS" w:cs="Calibri"/>
                <w:color w:val="222222"/>
                <w:u w:val="single"/>
                <w:lang w:val="it-IT"/>
              </w:rPr>
            </w:pPr>
            <w:r w:rsidRPr="00C74FC5">
              <w:rPr>
                <w:rFonts w:ascii="Trebuchet MS" w:eastAsia="Times New Roman" w:hAnsi="Trebuchet MS" w:cs="Calibri"/>
                <w:b/>
                <w:bCs/>
                <w:color w:val="222222"/>
                <w:u w:val="single"/>
                <w:lang w:val="it-IT"/>
              </w:rPr>
              <w:t xml:space="preserve">BANDA ALIMENTARE CU BUNCAR 4.000 mm, </w:t>
            </w:r>
            <w:r w:rsidRPr="00C74FC5">
              <w:rPr>
                <w:rFonts w:ascii="Trebuchet MS" w:eastAsia="Times New Roman" w:hAnsi="Trebuchet MS" w:cs="Calibri"/>
                <w:color w:val="222222"/>
                <w:lang w:val="ro-RO" w:eastAsia="ja-JP"/>
              </w:rPr>
              <w:t>la nivelul solului – inaltime alimentare conf. pereti buncar</w:t>
            </w:r>
          </w:p>
          <w:p w14:paraId="74D535CA" w14:textId="77777777" w:rsidR="00417D11" w:rsidRPr="00C74FC5" w:rsidRDefault="00417D11" w:rsidP="00E10853">
            <w:pPr>
              <w:spacing w:line="240" w:lineRule="auto"/>
              <w:rPr>
                <w:rFonts w:ascii="Trebuchet MS" w:eastAsia="Calibri" w:hAnsi="Trebuchet MS" w:cs="Times New Roman"/>
                <w:iCs/>
                <w:snapToGrid w:val="0"/>
                <w:lang w:val="ro-RO" w:eastAsia="ja-JP"/>
              </w:rPr>
            </w:pPr>
          </w:p>
          <w:p w14:paraId="327D7DD2" w14:textId="77777777" w:rsidR="00417D11" w:rsidRPr="00C74FC5" w:rsidRDefault="00417D11" w:rsidP="00E10853">
            <w:pPr>
              <w:spacing w:after="160" w:line="240" w:lineRule="auto"/>
              <w:rPr>
                <w:rFonts w:ascii="Trebuchet MS" w:eastAsia="Yu Mincho" w:hAnsi="Trebuchet MS" w:cs="Calibri"/>
                <w:b/>
                <w:bCs/>
                <w:iCs/>
                <w:snapToGrid w:val="0"/>
                <w:u w:val="single"/>
                <w:lang w:val="it-IT"/>
              </w:rPr>
            </w:pPr>
            <w:r w:rsidRPr="00C74FC5">
              <w:rPr>
                <w:rFonts w:ascii="Trebuchet MS" w:eastAsia="Yu Mincho" w:hAnsi="Trebuchet MS" w:cs="Calibri"/>
                <w:b/>
                <w:bCs/>
                <w:iCs/>
                <w:snapToGrid w:val="0"/>
                <w:u w:val="single"/>
                <w:lang w:val="it-IT"/>
              </w:rPr>
              <w:t xml:space="preserve">1.1. Banda transportoare cu buncar, 4.000 x 1.200 mm  </w:t>
            </w:r>
          </w:p>
          <w:p w14:paraId="1350A973" w14:textId="77777777" w:rsidR="00417D11" w:rsidRPr="00C74FC5" w:rsidRDefault="00417D11" w:rsidP="00E10853">
            <w:pPr>
              <w:spacing w:line="240" w:lineRule="auto"/>
              <w:rPr>
                <w:rFonts w:ascii="Trebuchet MS" w:eastAsia="MS Mincho" w:hAnsi="Trebuchet MS" w:cs="Calibri"/>
                <w:iCs/>
                <w:lang w:val="it-IT" w:eastAsia="ja-JP"/>
              </w:rPr>
            </w:pPr>
            <w:r w:rsidRPr="00C74FC5">
              <w:rPr>
                <w:rFonts w:ascii="Trebuchet MS" w:eastAsia="MS Mincho" w:hAnsi="Trebuchet MS" w:cs="Calibri"/>
                <w:iCs/>
                <w:lang w:val="it-IT" w:eastAsia="ja-JP"/>
              </w:rPr>
              <w:t>Constructie metalica:</w:t>
            </w:r>
            <w:r w:rsidRPr="00C74FC5">
              <w:rPr>
                <w:rFonts w:ascii="Trebuchet MS" w:eastAsia="MS Mincho" w:hAnsi="Trebuchet MS" w:cs="Calibri"/>
                <w:iCs/>
                <w:lang w:val="it-IT" w:eastAsia="ja-JP"/>
              </w:rPr>
              <w:tab/>
              <w:t>solida, vopsita</w:t>
            </w:r>
          </w:p>
          <w:p w14:paraId="1881512F" w14:textId="77777777" w:rsidR="00417D11" w:rsidRPr="00C74FC5" w:rsidRDefault="00417D11" w:rsidP="00E10853">
            <w:pPr>
              <w:spacing w:line="240" w:lineRule="auto"/>
              <w:rPr>
                <w:rFonts w:ascii="Trebuchet MS" w:eastAsia="MS Mincho" w:hAnsi="Trebuchet MS" w:cs="Calibri"/>
                <w:iCs/>
                <w:lang w:val="it-IT" w:eastAsia="ja-JP"/>
              </w:rPr>
            </w:pPr>
            <w:r w:rsidRPr="00C74FC5">
              <w:rPr>
                <w:rFonts w:ascii="Trebuchet MS" w:eastAsia="MS Mincho" w:hAnsi="Trebuchet MS" w:cs="Calibri"/>
                <w:iCs/>
                <w:lang w:val="it-IT" w:eastAsia="ja-JP"/>
              </w:rPr>
              <w:t>Gresime tabla:</w:t>
            </w:r>
            <w:r w:rsidRPr="00C74FC5">
              <w:rPr>
                <w:rFonts w:ascii="Trebuchet MS" w:eastAsia="MS Mincho" w:hAnsi="Trebuchet MS" w:cs="Calibri"/>
                <w:iCs/>
                <w:lang w:val="it-IT" w:eastAsia="ja-JP"/>
              </w:rPr>
              <w:tab/>
            </w:r>
            <w:r w:rsidRPr="00C74FC5">
              <w:rPr>
                <w:rFonts w:ascii="Trebuchet MS" w:eastAsia="MS Mincho" w:hAnsi="Trebuchet MS" w:cs="Calibri"/>
                <w:iCs/>
                <w:lang w:val="it-IT" w:eastAsia="ja-JP"/>
              </w:rPr>
              <w:tab/>
              <w:t>4 mm</w:t>
            </w:r>
          </w:p>
          <w:p w14:paraId="34143897" w14:textId="77777777" w:rsidR="00417D11" w:rsidRPr="00C74FC5" w:rsidRDefault="00417D11" w:rsidP="00E10853">
            <w:pPr>
              <w:spacing w:line="240" w:lineRule="auto"/>
              <w:rPr>
                <w:rFonts w:ascii="Trebuchet MS" w:eastAsia="MS Mincho" w:hAnsi="Trebuchet MS" w:cs="Calibri"/>
                <w:iCs/>
                <w:lang w:val="en-GB" w:eastAsia="ja-JP"/>
              </w:rPr>
            </w:pPr>
            <w:r w:rsidRPr="00C74FC5">
              <w:rPr>
                <w:rFonts w:ascii="Trebuchet MS" w:eastAsia="MS Mincho" w:hAnsi="Trebuchet MS" w:cs="Calibri"/>
                <w:iCs/>
                <w:lang w:val="en-GB" w:eastAsia="ja-JP"/>
              </w:rPr>
              <w:t>Covor cauciuc:</w:t>
            </w:r>
            <w:r w:rsidRPr="00C74FC5">
              <w:rPr>
                <w:rFonts w:ascii="Trebuchet MS" w:eastAsia="MS Mincho" w:hAnsi="Trebuchet MS" w:cs="Calibri"/>
                <w:iCs/>
                <w:lang w:val="en-GB" w:eastAsia="ja-JP"/>
              </w:rPr>
              <w:tab/>
            </w:r>
            <w:r w:rsidRPr="00C74FC5">
              <w:rPr>
                <w:rFonts w:ascii="Trebuchet MS" w:eastAsia="MS Mincho" w:hAnsi="Trebuchet MS" w:cs="Calibri"/>
                <w:iCs/>
                <w:lang w:val="en-GB" w:eastAsia="ja-JP"/>
              </w:rPr>
              <w:tab/>
              <w:t xml:space="preserve">EP400/4insertii </w:t>
            </w:r>
          </w:p>
          <w:p w14:paraId="06CBBB65" w14:textId="77777777" w:rsidR="00417D11" w:rsidRPr="00C74FC5" w:rsidRDefault="00417D11" w:rsidP="00E10853">
            <w:pPr>
              <w:spacing w:line="240" w:lineRule="auto"/>
              <w:rPr>
                <w:rFonts w:ascii="Trebuchet MS" w:eastAsia="MS Mincho" w:hAnsi="Trebuchet MS" w:cs="Calibri"/>
                <w:iCs/>
                <w:lang w:val="en-GB" w:eastAsia="ja-JP"/>
              </w:rPr>
            </w:pPr>
            <w:r w:rsidRPr="00C74FC5">
              <w:rPr>
                <w:rFonts w:ascii="Trebuchet MS" w:eastAsia="MS Mincho" w:hAnsi="Trebuchet MS" w:cs="Calibri"/>
                <w:iCs/>
                <w:lang w:val="en-GB" w:eastAsia="ja-JP"/>
              </w:rPr>
              <w:t>Grosime:</w:t>
            </w:r>
            <w:r w:rsidRPr="00C74FC5">
              <w:rPr>
                <w:rFonts w:ascii="Trebuchet MS" w:eastAsia="MS Mincho" w:hAnsi="Trebuchet MS" w:cs="Calibri"/>
                <w:iCs/>
                <w:lang w:val="en-GB" w:eastAsia="ja-JP"/>
              </w:rPr>
              <w:tab/>
            </w:r>
            <w:r w:rsidRPr="00C74FC5">
              <w:rPr>
                <w:rFonts w:ascii="Trebuchet MS" w:eastAsia="MS Mincho" w:hAnsi="Trebuchet MS" w:cs="Calibri"/>
                <w:iCs/>
                <w:lang w:val="en-GB" w:eastAsia="ja-JP"/>
              </w:rPr>
              <w:tab/>
            </w:r>
            <w:r w:rsidRPr="00C74FC5">
              <w:rPr>
                <w:rFonts w:ascii="Trebuchet MS" w:eastAsia="MS Mincho" w:hAnsi="Trebuchet MS" w:cs="Calibri"/>
                <w:bCs/>
                <w:iCs/>
                <w:lang w:val="en-GB" w:eastAsia="ja-JP"/>
              </w:rPr>
              <w:t>12 mm</w:t>
            </w:r>
          </w:p>
          <w:p w14:paraId="50E0D08E" w14:textId="77777777" w:rsidR="00417D11" w:rsidRPr="00C74FC5" w:rsidRDefault="00417D11" w:rsidP="00E10853">
            <w:pPr>
              <w:spacing w:line="240" w:lineRule="auto"/>
              <w:rPr>
                <w:rFonts w:ascii="Trebuchet MS" w:eastAsia="MS Mincho" w:hAnsi="Trebuchet MS" w:cs="Calibri"/>
                <w:iCs/>
                <w:lang w:val="en-GB" w:eastAsia="ja-JP"/>
              </w:rPr>
            </w:pPr>
            <w:r w:rsidRPr="00C74FC5">
              <w:rPr>
                <w:rFonts w:ascii="Trebuchet MS" w:eastAsia="MS Mincho" w:hAnsi="Trebuchet MS" w:cs="Calibri"/>
                <w:iCs/>
                <w:lang w:val="en-GB" w:eastAsia="ja-JP"/>
              </w:rPr>
              <w:t>Role impact:</w:t>
            </w:r>
            <w:r w:rsidRPr="00C74FC5">
              <w:rPr>
                <w:rFonts w:ascii="Trebuchet MS" w:eastAsia="MS Mincho" w:hAnsi="Trebuchet MS" w:cs="Calibri"/>
                <w:iCs/>
                <w:lang w:val="en-GB" w:eastAsia="ja-JP"/>
              </w:rPr>
              <w:tab/>
            </w:r>
            <w:r w:rsidRPr="00C74FC5">
              <w:rPr>
                <w:rFonts w:ascii="Trebuchet MS" w:eastAsia="MS Mincho" w:hAnsi="Trebuchet MS" w:cs="Calibri"/>
                <w:iCs/>
                <w:lang w:val="en-GB" w:eastAsia="ja-JP"/>
              </w:rPr>
              <w:tab/>
              <w:t>Ø 89 mm(cauciucate)</w:t>
            </w:r>
          </w:p>
          <w:p w14:paraId="5BADC0A2" w14:textId="77777777" w:rsidR="00417D11" w:rsidRPr="00C74FC5" w:rsidRDefault="00417D11" w:rsidP="00E10853">
            <w:pPr>
              <w:spacing w:line="240" w:lineRule="auto"/>
              <w:rPr>
                <w:rFonts w:ascii="Trebuchet MS" w:eastAsia="MS Mincho" w:hAnsi="Trebuchet MS" w:cs="Calibri"/>
                <w:iCs/>
                <w:lang w:val="en-GB" w:eastAsia="ja-JP"/>
              </w:rPr>
            </w:pPr>
            <w:r w:rsidRPr="00C74FC5">
              <w:rPr>
                <w:rFonts w:ascii="Trebuchet MS" w:eastAsia="MS Mincho" w:hAnsi="Trebuchet MS" w:cs="Calibri"/>
                <w:iCs/>
                <w:lang w:val="en-GB" w:eastAsia="ja-JP"/>
              </w:rPr>
              <w:t xml:space="preserve">Tambur angrenare: </w:t>
            </w:r>
            <w:r w:rsidRPr="00C74FC5">
              <w:rPr>
                <w:rFonts w:ascii="Trebuchet MS" w:eastAsia="MS Mincho" w:hAnsi="Trebuchet MS" w:cs="Calibri"/>
                <w:iCs/>
                <w:lang w:val="en-GB" w:eastAsia="ja-JP"/>
              </w:rPr>
              <w:tab/>
              <w:t>Ø 300 mm</w:t>
            </w:r>
            <w:r w:rsidRPr="00C74FC5">
              <w:rPr>
                <w:rFonts w:ascii="Trebuchet MS" w:eastAsia="MS Mincho" w:hAnsi="Trebuchet MS" w:cs="Times New Roman"/>
                <w:lang w:val="ro-RO" w:eastAsia="ja-JP"/>
              </w:rPr>
              <w:t>(</w:t>
            </w:r>
            <w:r w:rsidRPr="00C74FC5">
              <w:rPr>
                <w:rFonts w:ascii="Trebuchet MS" w:eastAsia="MS Mincho" w:hAnsi="Trebuchet MS" w:cs="Calibri"/>
                <w:iCs/>
                <w:lang w:val="en-GB" w:eastAsia="ja-JP"/>
              </w:rPr>
              <w:t>cauciucat),</w:t>
            </w:r>
          </w:p>
          <w:p w14:paraId="33C3FA04" w14:textId="77777777" w:rsidR="00417D11" w:rsidRPr="00C74FC5" w:rsidRDefault="00417D11" w:rsidP="00E10853">
            <w:pPr>
              <w:spacing w:line="240" w:lineRule="auto"/>
              <w:rPr>
                <w:rFonts w:ascii="Trebuchet MS" w:eastAsia="MS Mincho" w:hAnsi="Trebuchet MS" w:cs="Calibri"/>
                <w:iCs/>
                <w:lang w:val="en-GB" w:eastAsia="ja-JP"/>
              </w:rPr>
            </w:pPr>
            <w:r w:rsidRPr="00C74FC5">
              <w:rPr>
                <w:rFonts w:ascii="Trebuchet MS" w:eastAsia="MS Mincho" w:hAnsi="Trebuchet MS" w:cs="Calibri"/>
                <w:iCs/>
                <w:lang w:val="en-GB" w:eastAsia="ja-JP"/>
              </w:rPr>
              <w:t>Motoreductor:</w:t>
            </w:r>
            <w:r w:rsidRPr="00C74FC5">
              <w:rPr>
                <w:rFonts w:ascii="Trebuchet MS" w:eastAsia="MS Mincho" w:hAnsi="Trebuchet MS" w:cs="Calibri"/>
                <w:iCs/>
                <w:lang w:val="en-GB" w:eastAsia="ja-JP"/>
              </w:rPr>
              <w:tab/>
              <w:t xml:space="preserve">              4 kW </w:t>
            </w:r>
          </w:p>
          <w:p w14:paraId="005B4C44" w14:textId="77777777" w:rsidR="00417D11" w:rsidRPr="00C74FC5" w:rsidRDefault="00417D11" w:rsidP="00E10853">
            <w:pPr>
              <w:spacing w:line="240" w:lineRule="auto"/>
              <w:rPr>
                <w:rFonts w:ascii="Trebuchet MS" w:eastAsia="MS Mincho" w:hAnsi="Trebuchet MS" w:cs="Calibri"/>
                <w:iCs/>
                <w:lang w:val="it-IT" w:eastAsia="ja-JP"/>
              </w:rPr>
            </w:pPr>
            <w:r w:rsidRPr="00C74FC5">
              <w:rPr>
                <w:rFonts w:ascii="Trebuchet MS" w:eastAsia="MS Mincho" w:hAnsi="Trebuchet MS" w:cs="Calibri"/>
                <w:iCs/>
                <w:lang w:val="it-IT" w:eastAsia="ja-JP"/>
              </w:rPr>
              <w:t>Pereti laterali:</w:t>
            </w:r>
            <w:r w:rsidRPr="00C74FC5">
              <w:rPr>
                <w:rFonts w:ascii="Trebuchet MS" w:eastAsia="MS Mincho" w:hAnsi="Trebuchet MS" w:cs="Calibri"/>
                <w:iCs/>
                <w:lang w:val="it-IT" w:eastAsia="ja-JP"/>
              </w:rPr>
              <w:tab/>
            </w:r>
            <w:r w:rsidRPr="00C74FC5">
              <w:rPr>
                <w:rFonts w:ascii="Trebuchet MS" w:eastAsia="MS Mincho" w:hAnsi="Trebuchet MS" w:cs="Calibri"/>
                <w:iCs/>
                <w:lang w:val="it-IT" w:eastAsia="ja-JP"/>
              </w:rPr>
              <w:tab/>
              <w:t>pe toata lungimea(h=200 mm x 400 mm)</w:t>
            </w:r>
          </w:p>
          <w:p w14:paraId="498973E4" w14:textId="77777777" w:rsidR="00417D11" w:rsidRPr="00C74FC5" w:rsidRDefault="00417D11" w:rsidP="00E10853">
            <w:pPr>
              <w:spacing w:line="240" w:lineRule="auto"/>
              <w:rPr>
                <w:rFonts w:ascii="Trebuchet MS" w:eastAsia="MS Mincho" w:hAnsi="Trebuchet MS" w:cs="Calibri"/>
                <w:iCs/>
                <w:lang w:val="it-IT" w:eastAsia="ja-JP"/>
              </w:rPr>
            </w:pPr>
            <w:r w:rsidRPr="00C74FC5">
              <w:rPr>
                <w:rFonts w:ascii="Trebuchet MS" w:eastAsia="MS Mincho" w:hAnsi="Trebuchet MS" w:cs="Calibri"/>
                <w:iCs/>
                <w:lang w:val="it-IT" w:eastAsia="ja-JP"/>
              </w:rPr>
              <w:t>Capace inferioare:</w:t>
            </w:r>
            <w:r w:rsidRPr="00C74FC5">
              <w:rPr>
                <w:rFonts w:ascii="Trebuchet MS" w:eastAsia="MS Mincho" w:hAnsi="Trebuchet MS" w:cs="Calibri"/>
                <w:iCs/>
                <w:lang w:val="it-IT" w:eastAsia="ja-JP"/>
              </w:rPr>
              <w:tab/>
              <w:t>2 mm</w:t>
            </w:r>
          </w:p>
          <w:p w14:paraId="392FCB98" w14:textId="77777777" w:rsidR="00417D11" w:rsidRPr="00C74FC5" w:rsidRDefault="00417D11" w:rsidP="00E10853">
            <w:pPr>
              <w:spacing w:line="240" w:lineRule="auto"/>
              <w:rPr>
                <w:rFonts w:ascii="Trebuchet MS" w:eastAsia="MS Mincho" w:hAnsi="Trebuchet MS" w:cs="Calibri"/>
                <w:iCs/>
                <w:lang w:val="it-IT" w:eastAsia="ja-JP"/>
              </w:rPr>
            </w:pPr>
          </w:p>
          <w:p w14:paraId="79A25F4E" w14:textId="77777777" w:rsidR="00417D11" w:rsidRPr="00C74FC5" w:rsidRDefault="00417D11" w:rsidP="00E10853">
            <w:pPr>
              <w:spacing w:line="240" w:lineRule="auto"/>
              <w:contextualSpacing/>
              <w:rPr>
                <w:rFonts w:ascii="Trebuchet MS" w:eastAsia="Yu Mincho" w:hAnsi="Trebuchet MS" w:cs="Calibri"/>
                <w:b/>
                <w:i/>
                <w:color w:val="000000"/>
                <w:u w:val="single"/>
                <w:lang w:val="it-IT"/>
              </w:rPr>
            </w:pPr>
            <w:r w:rsidRPr="00C74FC5">
              <w:rPr>
                <w:rFonts w:ascii="Trebuchet MS" w:eastAsia="Yu Mincho" w:hAnsi="Trebuchet MS" w:cs="Calibri"/>
                <w:b/>
                <w:bCs/>
                <w:iCs/>
                <w:color w:val="000000"/>
                <w:u w:val="single"/>
                <w:lang w:val="it-IT"/>
              </w:rPr>
              <w:t>1.2. Banda transportoare inclinata, 1.200 x 8.500 mm</w:t>
            </w:r>
          </w:p>
          <w:p w14:paraId="652F326A" w14:textId="77777777" w:rsidR="00417D11" w:rsidRPr="00C74FC5" w:rsidRDefault="00417D11" w:rsidP="00E10853">
            <w:pPr>
              <w:spacing w:line="240" w:lineRule="auto"/>
              <w:rPr>
                <w:rFonts w:ascii="Trebuchet MS" w:eastAsia="MS Mincho" w:hAnsi="Trebuchet MS" w:cs="Calibri"/>
                <w:iCs/>
                <w:color w:val="000000"/>
                <w:lang w:val="ro-RO" w:eastAsia="ja-JP"/>
              </w:rPr>
            </w:pPr>
            <w:r w:rsidRPr="00C74FC5">
              <w:rPr>
                <w:rFonts w:ascii="Trebuchet MS" w:eastAsia="MS Mincho" w:hAnsi="Trebuchet MS" w:cs="Calibri"/>
                <w:iCs/>
                <w:color w:val="000000"/>
                <w:lang w:val="ro-RO" w:eastAsia="ja-JP"/>
              </w:rPr>
              <w:t>Constructie metalica:</w:t>
            </w:r>
            <w:r w:rsidRPr="00C74FC5">
              <w:rPr>
                <w:rFonts w:ascii="Trebuchet MS" w:eastAsia="MS Mincho" w:hAnsi="Trebuchet MS" w:cs="Calibri"/>
                <w:iCs/>
                <w:color w:val="000000"/>
                <w:lang w:val="ro-RO" w:eastAsia="ja-JP"/>
              </w:rPr>
              <w:tab/>
              <w:t>robusta, vopsita</w:t>
            </w:r>
          </w:p>
          <w:p w14:paraId="5EADE8BE" w14:textId="77777777" w:rsidR="00417D11" w:rsidRPr="00C74FC5" w:rsidRDefault="00417D11" w:rsidP="00E10853">
            <w:pPr>
              <w:spacing w:line="240" w:lineRule="auto"/>
              <w:rPr>
                <w:rFonts w:ascii="Trebuchet MS" w:eastAsia="MS Mincho" w:hAnsi="Trebuchet MS" w:cs="Calibri"/>
                <w:iCs/>
                <w:color w:val="000000"/>
                <w:lang w:val="ro-RO" w:eastAsia="ja-JP"/>
              </w:rPr>
            </w:pPr>
            <w:r w:rsidRPr="00C74FC5">
              <w:rPr>
                <w:rFonts w:ascii="Trebuchet MS" w:eastAsia="MS Mincho" w:hAnsi="Trebuchet MS" w:cs="Calibri"/>
                <w:iCs/>
                <w:color w:val="000000"/>
                <w:lang w:val="ro-RO" w:eastAsia="ja-JP"/>
              </w:rPr>
              <w:t>Motoreductor:</w:t>
            </w:r>
            <w:r w:rsidRPr="00C74FC5">
              <w:rPr>
                <w:rFonts w:ascii="Trebuchet MS" w:eastAsia="MS Mincho" w:hAnsi="Trebuchet MS" w:cs="Calibri"/>
                <w:iCs/>
                <w:color w:val="000000"/>
                <w:lang w:val="ro-RO" w:eastAsia="ja-JP"/>
              </w:rPr>
              <w:tab/>
              <w:t xml:space="preserve">              4 kW</w:t>
            </w:r>
          </w:p>
          <w:p w14:paraId="50C6B1DD" w14:textId="77777777" w:rsidR="00417D11" w:rsidRPr="00C74FC5" w:rsidRDefault="00417D11" w:rsidP="00E10853">
            <w:pPr>
              <w:spacing w:line="240" w:lineRule="auto"/>
              <w:rPr>
                <w:rFonts w:ascii="Trebuchet MS" w:eastAsia="MS Mincho" w:hAnsi="Trebuchet MS" w:cs="Calibri"/>
                <w:lang w:val="it-IT" w:eastAsia="ja-JP"/>
              </w:rPr>
            </w:pPr>
            <w:r w:rsidRPr="00C74FC5">
              <w:rPr>
                <w:rFonts w:ascii="Trebuchet MS" w:eastAsia="MS Mincho" w:hAnsi="Trebuchet MS" w:cs="Calibri"/>
                <w:lang w:val="it-IT" w:eastAsia="ja-JP"/>
              </w:rPr>
              <w:lastRenderedPageBreak/>
              <w:t>Covor cauciuc:</w:t>
            </w:r>
            <w:r w:rsidRPr="00C74FC5">
              <w:rPr>
                <w:rFonts w:ascii="Trebuchet MS" w:eastAsia="MS Mincho" w:hAnsi="Trebuchet MS" w:cs="Calibri"/>
                <w:lang w:val="it-IT" w:eastAsia="ja-JP"/>
              </w:rPr>
              <w:tab/>
            </w:r>
            <w:r w:rsidRPr="00C74FC5">
              <w:rPr>
                <w:rFonts w:ascii="Trebuchet MS" w:eastAsia="MS Mincho" w:hAnsi="Trebuchet MS" w:cs="Calibri"/>
                <w:lang w:val="it-IT" w:eastAsia="ja-JP"/>
              </w:rPr>
              <w:tab/>
              <w:t>Chevron, EP400/4insertii</w:t>
            </w:r>
          </w:p>
          <w:p w14:paraId="71A25A40" w14:textId="77777777" w:rsidR="00417D11" w:rsidRPr="00C74FC5" w:rsidRDefault="00417D11" w:rsidP="00E10853">
            <w:pPr>
              <w:spacing w:line="240" w:lineRule="auto"/>
              <w:rPr>
                <w:rFonts w:ascii="Trebuchet MS" w:eastAsia="MS Mincho" w:hAnsi="Trebuchet MS" w:cs="Calibri"/>
                <w:lang w:val="it-IT" w:eastAsia="ja-JP"/>
              </w:rPr>
            </w:pPr>
            <w:r w:rsidRPr="00C74FC5">
              <w:rPr>
                <w:rFonts w:ascii="Trebuchet MS" w:eastAsia="MS Mincho" w:hAnsi="Trebuchet MS" w:cs="Calibri"/>
                <w:lang w:val="it-IT" w:eastAsia="ja-JP"/>
              </w:rPr>
              <w:t>Grosime:</w:t>
            </w:r>
            <w:r w:rsidRPr="00C74FC5">
              <w:rPr>
                <w:rFonts w:ascii="Trebuchet MS" w:eastAsia="MS Mincho" w:hAnsi="Trebuchet MS" w:cs="Calibri"/>
                <w:lang w:val="it-IT" w:eastAsia="ja-JP"/>
              </w:rPr>
              <w:tab/>
            </w:r>
            <w:r w:rsidRPr="00C74FC5">
              <w:rPr>
                <w:rFonts w:ascii="Trebuchet MS" w:eastAsia="MS Mincho" w:hAnsi="Trebuchet MS" w:cs="Calibri"/>
                <w:lang w:val="it-IT" w:eastAsia="ja-JP"/>
              </w:rPr>
              <w:tab/>
            </w:r>
            <w:r w:rsidRPr="00C74FC5">
              <w:rPr>
                <w:rFonts w:ascii="Trebuchet MS" w:eastAsia="MS Mincho" w:hAnsi="Trebuchet MS" w:cs="Calibri"/>
                <w:bCs/>
                <w:lang w:val="it-IT" w:eastAsia="ja-JP"/>
              </w:rPr>
              <w:t>12 mm</w:t>
            </w:r>
          </w:p>
          <w:p w14:paraId="7C6D49D3" w14:textId="77777777" w:rsidR="00417D11" w:rsidRPr="00C74FC5" w:rsidRDefault="00417D11" w:rsidP="00E10853">
            <w:pPr>
              <w:spacing w:line="240" w:lineRule="auto"/>
              <w:rPr>
                <w:rFonts w:ascii="Trebuchet MS" w:eastAsia="MS Mincho" w:hAnsi="Trebuchet MS" w:cs="Calibri"/>
                <w:iCs/>
                <w:color w:val="000000"/>
                <w:lang w:val="ro-RO" w:eastAsia="ja-JP"/>
              </w:rPr>
            </w:pPr>
            <w:r w:rsidRPr="00C74FC5">
              <w:rPr>
                <w:rFonts w:ascii="Trebuchet MS" w:eastAsia="MS Mincho" w:hAnsi="Trebuchet MS" w:cs="Calibri"/>
                <w:iCs/>
                <w:color w:val="000000"/>
                <w:lang w:val="ro-RO" w:eastAsia="ja-JP"/>
              </w:rPr>
              <w:t>Parapet:</w:t>
            </w:r>
            <w:r w:rsidRPr="00C74FC5">
              <w:rPr>
                <w:rFonts w:ascii="Trebuchet MS" w:eastAsia="MS Mincho" w:hAnsi="Trebuchet MS" w:cs="Calibri"/>
                <w:iCs/>
                <w:color w:val="000000"/>
                <w:lang w:val="ro-RO" w:eastAsia="ja-JP"/>
              </w:rPr>
              <w:tab/>
            </w:r>
            <w:r w:rsidRPr="00C74FC5">
              <w:rPr>
                <w:rFonts w:ascii="Trebuchet MS" w:eastAsia="MS Mincho" w:hAnsi="Trebuchet MS" w:cs="Calibri"/>
                <w:iCs/>
                <w:color w:val="000000"/>
                <w:lang w:val="ro-RO" w:eastAsia="ja-JP"/>
              </w:rPr>
              <w:tab/>
              <w:t>H 200 mm - 3mm</w:t>
            </w:r>
          </w:p>
          <w:p w14:paraId="07B6182B" w14:textId="77777777" w:rsidR="00417D11" w:rsidRPr="00C74FC5" w:rsidRDefault="00417D11" w:rsidP="00E10853">
            <w:pPr>
              <w:spacing w:line="240" w:lineRule="auto"/>
              <w:rPr>
                <w:rFonts w:ascii="Trebuchet MS" w:eastAsia="MS Mincho" w:hAnsi="Trebuchet MS" w:cs="Calibri"/>
                <w:lang w:val="it-IT" w:eastAsia="ja-JP"/>
              </w:rPr>
            </w:pPr>
            <w:r w:rsidRPr="00C74FC5">
              <w:rPr>
                <w:rFonts w:ascii="Trebuchet MS" w:eastAsia="MS Mincho" w:hAnsi="Trebuchet MS" w:cs="Calibri"/>
                <w:lang w:val="it-IT" w:eastAsia="ja-JP"/>
              </w:rPr>
              <w:t>Tambur angrenare:</w:t>
            </w:r>
            <w:r w:rsidRPr="00C74FC5">
              <w:rPr>
                <w:rFonts w:ascii="Trebuchet MS" w:eastAsia="MS Mincho" w:hAnsi="Trebuchet MS" w:cs="Calibri"/>
                <w:lang w:val="it-IT" w:eastAsia="ja-JP"/>
              </w:rPr>
              <w:tab/>
              <w:t>Ø 300 mm</w:t>
            </w:r>
            <w:r w:rsidRPr="00C74FC5">
              <w:rPr>
                <w:rFonts w:ascii="Trebuchet MS" w:eastAsia="MS Mincho" w:hAnsi="Trebuchet MS" w:cs="Times New Roman"/>
                <w:lang w:val="ro-RO" w:eastAsia="ja-JP"/>
              </w:rPr>
              <w:t>(</w:t>
            </w:r>
            <w:r w:rsidRPr="00C74FC5">
              <w:rPr>
                <w:rFonts w:ascii="Trebuchet MS" w:eastAsia="MS Mincho" w:hAnsi="Trebuchet MS" w:cs="Calibri"/>
                <w:lang w:val="it-IT" w:eastAsia="ja-JP"/>
              </w:rPr>
              <w:t>cauciucat)</w:t>
            </w:r>
          </w:p>
          <w:p w14:paraId="6FC9EE7A" w14:textId="77777777" w:rsidR="00417D11" w:rsidRPr="00C74FC5" w:rsidRDefault="00417D11" w:rsidP="00E10853">
            <w:pPr>
              <w:spacing w:line="240" w:lineRule="auto"/>
              <w:rPr>
                <w:rFonts w:ascii="Trebuchet MS" w:eastAsia="MS Mincho" w:hAnsi="Trebuchet MS" w:cs="Calibri"/>
                <w:iCs/>
                <w:color w:val="000000"/>
                <w:lang w:val="ro-RO" w:eastAsia="ja-JP"/>
              </w:rPr>
            </w:pPr>
            <w:r w:rsidRPr="00C74FC5">
              <w:rPr>
                <w:rFonts w:ascii="Trebuchet MS" w:eastAsia="MS Mincho" w:hAnsi="Trebuchet MS" w:cs="Calibri"/>
                <w:lang w:val="it-IT" w:eastAsia="ja-JP"/>
              </w:rPr>
              <w:t>Racleta:</w:t>
            </w:r>
            <w:r w:rsidRPr="00C74FC5">
              <w:rPr>
                <w:rFonts w:ascii="Trebuchet MS" w:eastAsia="MS Mincho" w:hAnsi="Trebuchet MS" w:cs="Calibri"/>
                <w:lang w:val="it-IT" w:eastAsia="ja-JP"/>
              </w:rPr>
              <w:tab/>
            </w:r>
            <w:r w:rsidRPr="00C74FC5">
              <w:rPr>
                <w:rFonts w:ascii="Trebuchet MS" w:eastAsia="MS Mincho" w:hAnsi="Trebuchet MS" w:cs="Calibri"/>
                <w:lang w:val="it-IT" w:eastAsia="ja-JP"/>
              </w:rPr>
              <w:tab/>
            </w:r>
            <w:r w:rsidRPr="00C74FC5">
              <w:rPr>
                <w:rFonts w:ascii="Trebuchet MS" w:eastAsia="MS Mincho" w:hAnsi="Trebuchet MS" w:cs="Calibri"/>
                <w:lang w:val="it-IT" w:eastAsia="ja-JP"/>
              </w:rPr>
              <w:tab/>
            </w:r>
            <w:r w:rsidRPr="00C74FC5">
              <w:rPr>
                <w:rFonts w:ascii="Trebuchet MS" w:eastAsia="MS Mincho" w:hAnsi="Trebuchet MS" w:cs="Calibri"/>
                <w:iCs/>
                <w:color w:val="000000"/>
                <w:lang w:val="ro-RO" w:eastAsia="ja-JP"/>
              </w:rPr>
              <w:t>Stergator interior</w:t>
            </w:r>
          </w:p>
          <w:p w14:paraId="30CEBBC0" w14:textId="77777777" w:rsidR="00417D11" w:rsidRPr="00C74FC5" w:rsidRDefault="00417D11" w:rsidP="00E10853">
            <w:pPr>
              <w:spacing w:line="240" w:lineRule="auto"/>
              <w:rPr>
                <w:rFonts w:ascii="Trebuchet MS" w:eastAsia="MS Mincho" w:hAnsi="Trebuchet MS" w:cs="Calibri"/>
                <w:iCs/>
                <w:color w:val="000000"/>
                <w:lang w:val="ro-RO" w:eastAsia="ja-JP"/>
              </w:rPr>
            </w:pPr>
            <w:r w:rsidRPr="00C74FC5">
              <w:rPr>
                <w:rFonts w:ascii="Trebuchet MS" w:eastAsia="MS Mincho" w:hAnsi="Trebuchet MS" w:cs="Calibri"/>
                <w:iCs/>
                <w:color w:val="000000"/>
                <w:lang w:val="ro-RO" w:eastAsia="ja-JP"/>
              </w:rPr>
              <w:t>Cadru:</w:t>
            </w:r>
            <w:r w:rsidRPr="00C74FC5">
              <w:rPr>
                <w:rFonts w:ascii="Trebuchet MS" w:eastAsia="MS Mincho" w:hAnsi="Trebuchet MS" w:cs="Calibri"/>
                <w:iCs/>
                <w:color w:val="000000"/>
                <w:lang w:val="ro-RO" w:eastAsia="ja-JP"/>
              </w:rPr>
              <w:tab/>
            </w:r>
            <w:r w:rsidRPr="00C74FC5">
              <w:rPr>
                <w:rFonts w:ascii="Trebuchet MS" w:eastAsia="MS Mincho" w:hAnsi="Trebuchet MS" w:cs="Calibri"/>
                <w:iCs/>
                <w:color w:val="000000"/>
                <w:lang w:val="ro-RO" w:eastAsia="ja-JP"/>
              </w:rPr>
              <w:tab/>
            </w:r>
            <w:r w:rsidRPr="00C74FC5">
              <w:rPr>
                <w:rFonts w:ascii="Trebuchet MS" w:eastAsia="MS Mincho" w:hAnsi="Trebuchet MS" w:cs="Calibri"/>
                <w:iCs/>
                <w:color w:val="000000"/>
                <w:lang w:val="ro-RO" w:eastAsia="ja-JP"/>
              </w:rPr>
              <w:tab/>
              <w:t>tabla 5 mm</w:t>
            </w:r>
          </w:p>
          <w:p w14:paraId="0605914A" w14:textId="77777777" w:rsidR="00417D11" w:rsidRPr="00C74FC5" w:rsidRDefault="00417D11" w:rsidP="00E10853">
            <w:pPr>
              <w:spacing w:line="240" w:lineRule="auto"/>
              <w:rPr>
                <w:rFonts w:ascii="Trebuchet MS" w:eastAsia="MS Mincho" w:hAnsi="Trebuchet MS" w:cs="Calibri"/>
                <w:iCs/>
                <w:color w:val="000000"/>
                <w:lang w:val="ro-RO" w:eastAsia="ja-JP"/>
              </w:rPr>
            </w:pPr>
            <w:r w:rsidRPr="00C74FC5">
              <w:rPr>
                <w:rFonts w:ascii="Trebuchet MS" w:eastAsia="MS Mincho" w:hAnsi="Trebuchet MS" w:cs="Calibri"/>
                <w:iCs/>
                <w:color w:val="000000"/>
                <w:lang w:val="ro-RO" w:eastAsia="ja-JP"/>
              </w:rPr>
              <w:t>Tip:</w:t>
            </w:r>
            <w:r w:rsidRPr="00C74FC5">
              <w:rPr>
                <w:rFonts w:ascii="Trebuchet MS" w:eastAsia="MS Mincho" w:hAnsi="Trebuchet MS" w:cs="Calibri"/>
                <w:iCs/>
                <w:color w:val="000000"/>
                <w:lang w:val="ro-RO" w:eastAsia="ja-JP"/>
              </w:rPr>
              <w:tab/>
            </w:r>
            <w:r w:rsidRPr="00C74FC5">
              <w:rPr>
                <w:rFonts w:ascii="Trebuchet MS" w:eastAsia="MS Mincho" w:hAnsi="Trebuchet MS" w:cs="Calibri"/>
                <w:iCs/>
                <w:color w:val="000000"/>
                <w:lang w:val="ro-RO" w:eastAsia="ja-JP"/>
              </w:rPr>
              <w:tab/>
            </w:r>
            <w:r w:rsidRPr="00C74FC5">
              <w:rPr>
                <w:rFonts w:ascii="Trebuchet MS" w:eastAsia="MS Mincho" w:hAnsi="Trebuchet MS" w:cs="Calibri"/>
                <w:iCs/>
                <w:color w:val="000000"/>
                <w:lang w:val="ro-RO" w:eastAsia="ja-JP"/>
              </w:rPr>
              <w:tab/>
              <w:t>cu 3 role impact</w:t>
            </w:r>
          </w:p>
          <w:p w14:paraId="1EA383E0" w14:textId="77777777" w:rsidR="00417D11" w:rsidRPr="00C74FC5" w:rsidRDefault="00417D11" w:rsidP="00E10853">
            <w:pPr>
              <w:spacing w:line="240" w:lineRule="auto"/>
              <w:rPr>
                <w:rFonts w:ascii="Trebuchet MS" w:eastAsia="MS Mincho" w:hAnsi="Trebuchet MS" w:cs="Calibri"/>
                <w:iCs/>
                <w:color w:val="000000"/>
                <w:lang w:val="ro-RO" w:eastAsia="ja-JP"/>
              </w:rPr>
            </w:pPr>
            <w:r w:rsidRPr="00C74FC5">
              <w:rPr>
                <w:rFonts w:ascii="Trebuchet MS" w:eastAsia="MS Mincho" w:hAnsi="Trebuchet MS" w:cs="Calibri"/>
                <w:iCs/>
                <w:color w:val="000000"/>
                <w:lang w:val="ro-RO" w:eastAsia="ja-JP"/>
              </w:rPr>
              <w:t>Protectie:</w:t>
            </w:r>
            <w:r w:rsidRPr="00C74FC5">
              <w:rPr>
                <w:rFonts w:ascii="Trebuchet MS" w:eastAsia="MS Mincho" w:hAnsi="Trebuchet MS" w:cs="Calibri"/>
                <w:iCs/>
                <w:color w:val="000000"/>
                <w:lang w:val="ro-RO" w:eastAsia="ja-JP"/>
              </w:rPr>
              <w:tab/>
            </w:r>
            <w:r w:rsidRPr="00C74FC5">
              <w:rPr>
                <w:rFonts w:ascii="Trebuchet MS" w:eastAsia="MS Mincho" w:hAnsi="Trebuchet MS" w:cs="Calibri"/>
                <w:iCs/>
                <w:color w:val="000000"/>
                <w:lang w:val="ro-RO" w:eastAsia="ja-JP"/>
              </w:rPr>
              <w:tab/>
              <w:t>structura acoperita impotriva intemperiilor</w:t>
            </w:r>
          </w:p>
          <w:p w14:paraId="0206E080" w14:textId="77777777" w:rsidR="00417D11" w:rsidRPr="00C74FC5" w:rsidRDefault="00417D11" w:rsidP="00E10853">
            <w:pPr>
              <w:spacing w:line="240" w:lineRule="auto"/>
              <w:rPr>
                <w:rFonts w:ascii="Trebuchet MS" w:eastAsia="MS Mincho" w:hAnsi="Trebuchet MS" w:cs="Calibri"/>
                <w:iCs/>
                <w:color w:val="000000"/>
                <w:lang w:val="ro-RO" w:eastAsia="ja-JP"/>
              </w:rPr>
            </w:pPr>
          </w:p>
          <w:p w14:paraId="5CDF43D9" w14:textId="77777777" w:rsidR="00417D11" w:rsidRPr="00C74FC5" w:rsidRDefault="00417D11" w:rsidP="00417D11">
            <w:pPr>
              <w:numPr>
                <w:ilvl w:val="0"/>
                <w:numId w:val="19"/>
              </w:numPr>
              <w:shd w:val="clear" w:color="auto" w:fill="FFFFFF"/>
              <w:spacing w:after="160" w:line="240" w:lineRule="auto"/>
              <w:contextualSpacing/>
              <w:rPr>
                <w:rFonts w:ascii="Trebuchet MS" w:eastAsia="Times New Roman" w:hAnsi="Trebuchet MS" w:cs="Calibri"/>
                <w:color w:val="222222"/>
                <w:lang w:val="it-IT"/>
              </w:rPr>
            </w:pPr>
            <w:r w:rsidRPr="00C74FC5">
              <w:rPr>
                <w:rFonts w:ascii="Trebuchet MS" w:eastAsia="Times New Roman" w:hAnsi="Trebuchet MS" w:cs="Calibri"/>
                <w:b/>
                <w:color w:val="222222"/>
                <w:u w:val="single"/>
                <w:lang w:val="ro-RO"/>
              </w:rPr>
              <w:t>CABINA STATIONARA CU AUTOMATIZARE, CLIMATIZARE, VENTILATIE</w:t>
            </w:r>
            <w:r w:rsidRPr="00C74FC5">
              <w:rPr>
                <w:rFonts w:ascii="Trebuchet MS" w:eastAsia="Times New Roman" w:hAnsi="Trebuchet MS" w:cs="Calibri"/>
                <w:color w:val="222222"/>
                <w:u w:val="single"/>
                <w:lang w:val="ro-RO"/>
              </w:rPr>
              <w:t>, cu p</w:t>
            </w:r>
            <w:r w:rsidRPr="00C74FC5">
              <w:rPr>
                <w:rFonts w:ascii="Trebuchet MS" w:eastAsia="Times New Roman" w:hAnsi="Trebuchet MS" w:cs="Calibri"/>
                <w:color w:val="222222"/>
                <w:lang w:val="it-IT"/>
              </w:rPr>
              <w:t>regatire pentru lucru in mediu extern – precipitatii, vant, caldura, frig:</w:t>
            </w:r>
          </w:p>
          <w:p w14:paraId="7C3AC242" w14:textId="77777777" w:rsidR="00417D11" w:rsidRPr="00C74FC5" w:rsidRDefault="00417D11" w:rsidP="00E10853">
            <w:pPr>
              <w:shd w:val="clear" w:color="auto" w:fill="FFFFFF"/>
              <w:spacing w:line="240" w:lineRule="auto"/>
              <w:contextualSpacing/>
              <w:rPr>
                <w:rFonts w:ascii="Trebuchet MS" w:eastAsia="Times New Roman" w:hAnsi="Trebuchet MS" w:cs="Calibri"/>
                <w:color w:val="222222"/>
                <w:lang w:val="it-IT"/>
              </w:rPr>
            </w:pPr>
            <w:r w:rsidRPr="00C74FC5">
              <w:rPr>
                <w:rFonts w:ascii="Trebuchet MS" w:eastAsia="Times New Roman" w:hAnsi="Trebuchet MS" w:cs="Calibri"/>
                <w:color w:val="222222"/>
                <w:lang w:val="it-IT"/>
              </w:rPr>
              <w:t>Pregatire/izolare acoperis pentru impemeabilizare si rezistenta la vreme rea/intemperii</w:t>
            </w:r>
          </w:p>
          <w:p w14:paraId="753B5A6E" w14:textId="77777777" w:rsidR="00417D11" w:rsidRPr="00C74FC5" w:rsidRDefault="00417D11" w:rsidP="00E10853">
            <w:pPr>
              <w:shd w:val="clear" w:color="auto" w:fill="FFFFFF"/>
              <w:spacing w:line="240" w:lineRule="auto"/>
              <w:contextualSpacing/>
              <w:rPr>
                <w:rFonts w:ascii="Trebuchet MS" w:eastAsia="Times New Roman" w:hAnsi="Trebuchet MS" w:cs="Calibri"/>
                <w:color w:val="222222"/>
                <w:lang w:val="it-IT"/>
              </w:rPr>
            </w:pPr>
            <w:r w:rsidRPr="00C74FC5">
              <w:rPr>
                <w:rFonts w:ascii="Trebuchet MS" w:eastAsia="Times New Roman" w:hAnsi="Trebuchet MS" w:cs="Calibri"/>
                <w:color w:val="222222"/>
                <w:lang w:val="it-IT"/>
              </w:rPr>
              <w:t>Montaj exterior pe peretii cabinei echipamente ventilatie/climatizare/recirculare + structura rezistenta aferenta</w:t>
            </w:r>
          </w:p>
          <w:p w14:paraId="010922EE" w14:textId="77777777" w:rsidR="00417D11" w:rsidRPr="00C74FC5" w:rsidRDefault="00417D11" w:rsidP="00E10853">
            <w:pPr>
              <w:shd w:val="clear" w:color="auto" w:fill="FFFFFF"/>
              <w:spacing w:line="240" w:lineRule="auto"/>
              <w:contextualSpacing/>
              <w:rPr>
                <w:rFonts w:ascii="Trebuchet MS" w:eastAsia="Times New Roman" w:hAnsi="Trebuchet MS" w:cs="Calibri"/>
                <w:color w:val="222222"/>
                <w:lang w:val="it-IT"/>
              </w:rPr>
            </w:pPr>
            <w:r w:rsidRPr="00C74FC5">
              <w:rPr>
                <w:rFonts w:ascii="Trebuchet MS" w:eastAsia="Times New Roman" w:hAnsi="Trebuchet MS" w:cs="Calibri"/>
                <w:color w:val="222222"/>
                <w:lang w:val="it-IT"/>
              </w:rPr>
              <w:t>Latime modul cabina:</w:t>
            </w:r>
            <w:r w:rsidRPr="00C74FC5">
              <w:rPr>
                <w:rFonts w:ascii="Trebuchet MS" w:eastAsia="Times New Roman" w:hAnsi="Trebuchet MS" w:cs="Calibri"/>
                <w:color w:val="222222"/>
                <w:lang w:val="it-IT"/>
              </w:rPr>
              <w:tab/>
              <w:t>2.500 mm (</w:t>
            </w:r>
            <w:r w:rsidRPr="00C74FC5">
              <w:rPr>
                <w:rFonts w:ascii="Trebuchet MS" w:eastAsia="Times New Roman" w:hAnsi="Trebuchet MS" w:cs="Calibri"/>
                <w:i/>
                <w:iCs/>
                <w:color w:val="222222"/>
                <w:lang w:val="it-IT"/>
              </w:rPr>
              <w:t>cabina executata  din 8 module x 2.500 mm</w:t>
            </w:r>
            <w:r w:rsidRPr="00C74FC5">
              <w:rPr>
                <w:rFonts w:ascii="Trebuchet MS" w:eastAsia="Times New Roman" w:hAnsi="Trebuchet MS" w:cs="Calibri"/>
                <w:color w:val="222222"/>
                <w:lang w:val="it-IT"/>
              </w:rPr>
              <w:t>)</w:t>
            </w:r>
          </w:p>
          <w:p w14:paraId="568DA667" w14:textId="77777777" w:rsidR="00417D11" w:rsidRPr="00C74FC5" w:rsidRDefault="00417D11" w:rsidP="00E10853">
            <w:pPr>
              <w:shd w:val="clear" w:color="auto" w:fill="FFFFFF"/>
              <w:spacing w:line="240" w:lineRule="auto"/>
              <w:contextualSpacing/>
              <w:rPr>
                <w:rFonts w:ascii="Trebuchet MS" w:eastAsia="Times New Roman" w:hAnsi="Trebuchet MS" w:cs="Calibri"/>
                <w:color w:val="222222"/>
                <w:lang w:val="it-IT"/>
              </w:rPr>
            </w:pPr>
            <w:r w:rsidRPr="00C74FC5">
              <w:rPr>
                <w:rFonts w:ascii="Trebuchet MS" w:eastAsia="Times New Roman" w:hAnsi="Trebuchet MS" w:cs="Calibri"/>
                <w:color w:val="222222"/>
                <w:lang w:val="it-IT"/>
              </w:rPr>
              <w:t>Lungime:</w:t>
            </w:r>
            <w:r w:rsidRPr="00C74FC5">
              <w:rPr>
                <w:rFonts w:ascii="Trebuchet MS" w:eastAsia="Times New Roman" w:hAnsi="Trebuchet MS" w:cs="Calibri"/>
                <w:color w:val="222222"/>
                <w:lang w:val="it-IT"/>
              </w:rPr>
              <w:tab/>
            </w:r>
            <w:r w:rsidRPr="00C74FC5">
              <w:rPr>
                <w:rFonts w:ascii="Trebuchet MS" w:eastAsia="Times New Roman" w:hAnsi="Trebuchet MS" w:cs="Calibri"/>
                <w:color w:val="222222"/>
                <w:lang w:val="it-IT"/>
              </w:rPr>
              <w:tab/>
              <w:t>20.000 mm</w:t>
            </w:r>
          </w:p>
          <w:p w14:paraId="1335A220" w14:textId="77777777" w:rsidR="00417D11" w:rsidRPr="00C74FC5" w:rsidRDefault="00417D11" w:rsidP="00E10853">
            <w:pPr>
              <w:shd w:val="clear" w:color="auto" w:fill="FFFFFF"/>
              <w:spacing w:line="240" w:lineRule="auto"/>
              <w:contextualSpacing/>
              <w:rPr>
                <w:rFonts w:ascii="Trebuchet MS" w:eastAsia="Times New Roman" w:hAnsi="Trebuchet MS" w:cs="Calibri"/>
                <w:color w:val="222222"/>
                <w:lang w:val="it-IT"/>
              </w:rPr>
            </w:pPr>
            <w:r w:rsidRPr="00C74FC5">
              <w:rPr>
                <w:rFonts w:ascii="Trebuchet MS" w:eastAsia="Times New Roman" w:hAnsi="Trebuchet MS" w:cs="Calibri"/>
                <w:color w:val="222222"/>
                <w:lang w:val="it-IT"/>
              </w:rPr>
              <w:t>Inaltime:</w:t>
            </w:r>
            <w:r w:rsidRPr="00C74FC5">
              <w:rPr>
                <w:rFonts w:ascii="Trebuchet MS" w:eastAsia="Times New Roman" w:hAnsi="Trebuchet MS" w:cs="Calibri"/>
                <w:color w:val="222222"/>
                <w:lang w:val="it-IT"/>
              </w:rPr>
              <w:tab/>
            </w:r>
            <w:r w:rsidRPr="00C74FC5">
              <w:rPr>
                <w:rFonts w:ascii="Trebuchet MS" w:eastAsia="Times New Roman" w:hAnsi="Trebuchet MS" w:cs="Calibri"/>
                <w:color w:val="222222"/>
                <w:lang w:val="it-IT"/>
              </w:rPr>
              <w:tab/>
              <w:t>4.000 mm</w:t>
            </w:r>
          </w:p>
          <w:p w14:paraId="0B99695D" w14:textId="77777777" w:rsidR="00417D11" w:rsidRPr="00C74FC5" w:rsidRDefault="00417D11" w:rsidP="00E10853">
            <w:pPr>
              <w:shd w:val="clear" w:color="auto" w:fill="FFFFFF"/>
              <w:spacing w:line="240" w:lineRule="auto"/>
              <w:contextualSpacing/>
              <w:rPr>
                <w:rFonts w:ascii="Trebuchet MS" w:eastAsia="Times New Roman" w:hAnsi="Trebuchet MS" w:cs="Calibri"/>
                <w:color w:val="222222"/>
                <w:lang w:val="it-IT"/>
              </w:rPr>
            </w:pPr>
            <w:r w:rsidRPr="00C74FC5">
              <w:rPr>
                <w:rFonts w:ascii="Trebuchet MS" w:eastAsia="Times New Roman" w:hAnsi="Trebuchet MS" w:cs="Calibri"/>
                <w:color w:val="222222"/>
                <w:lang w:val="it-IT"/>
              </w:rPr>
              <w:t>Latime incinta:</w:t>
            </w:r>
            <w:r w:rsidRPr="00C74FC5">
              <w:rPr>
                <w:rFonts w:ascii="Trebuchet MS" w:eastAsia="Times New Roman" w:hAnsi="Trebuchet MS" w:cs="Calibri"/>
                <w:color w:val="222222"/>
                <w:lang w:val="it-IT"/>
              </w:rPr>
              <w:tab/>
            </w:r>
            <w:r w:rsidRPr="00C74FC5">
              <w:rPr>
                <w:rFonts w:ascii="Trebuchet MS" w:eastAsia="Times New Roman" w:hAnsi="Trebuchet MS" w:cs="Calibri"/>
                <w:color w:val="222222"/>
                <w:lang w:val="it-IT"/>
              </w:rPr>
              <w:tab/>
              <w:t>3.000 mm</w:t>
            </w:r>
            <w:r w:rsidRPr="00C74FC5">
              <w:rPr>
                <w:rFonts w:ascii="Trebuchet MS" w:eastAsia="Yu Mincho" w:hAnsi="Trebuchet MS" w:cs="Times New Roman"/>
                <w:lang w:val="it-IT"/>
              </w:rPr>
              <w:t xml:space="preserve"> </w:t>
            </w:r>
          </w:p>
          <w:p w14:paraId="176BD00E" w14:textId="77777777" w:rsidR="00417D11" w:rsidRPr="00C74FC5" w:rsidRDefault="00417D11" w:rsidP="00E10853">
            <w:pPr>
              <w:shd w:val="clear" w:color="auto" w:fill="FFFFFF"/>
              <w:spacing w:line="240" w:lineRule="auto"/>
              <w:contextualSpacing/>
              <w:rPr>
                <w:rFonts w:ascii="Trebuchet MS" w:eastAsia="Times New Roman" w:hAnsi="Trebuchet MS" w:cs="Calibri"/>
                <w:lang w:val="it-IT"/>
              </w:rPr>
            </w:pPr>
            <w:r w:rsidRPr="00C74FC5">
              <w:rPr>
                <w:rFonts w:ascii="Trebuchet MS" w:eastAsia="Times New Roman" w:hAnsi="Trebuchet MS" w:cs="Calibri"/>
                <w:color w:val="222222"/>
                <w:lang w:val="it-IT"/>
              </w:rPr>
              <w:t>Inaltime incinta:</w:t>
            </w:r>
            <w:r w:rsidRPr="00C74FC5">
              <w:rPr>
                <w:rFonts w:ascii="Trebuchet MS" w:eastAsia="Times New Roman" w:hAnsi="Trebuchet MS" w:cs="Calibri"/>
                <w:color w:val="222222"/>
                <w:lang w:val="it-IT"/>
              </w:rPr>
              <w:tab/>
              <w:t xml:space="preserve">aprox. 3.000 mm </w:t>
            </w:r>
            <w:r w:rsidRPr="00C74FC5">
              <w:rPr>
                <w:rFonts w:ascii="Trebuchet MS" w:eastAsia="Times New Roman" w:hAnsi="Trebuchet MS" w:cs="Calibri"/>
                <w:lang w:val="it-IT"/>
              </w:rPr>
              <w:t>(blocuri lego de beton asigurate de catre beneficiar/constructor)</w:t>
            </w:r>
          </w:p>
          <w:p w14:paraId="1E197690" w14:textId="77777777" w:rsidR="00417D11" w:rsidRPr="00C74FC5" w:rsidRDefault="00417D11" w:rsidP="00E10853">
            <w:pPr>
              <w:shd w:val="clear" w:color="auto" w:fill="FFFFFF"/>
              <w:spacing w:line="240" w:lineRule="auto"/>
              <w:contextualSpacing/>
              <w:rPr>
                <w:rFonts w:ascii="Trebuchet MS" w:eastAsia="Times New Roman" w:hAnsi="Trebuchet MS" w:cs="Calibri"/>
                <w:color w:val="222222"/>
                <w:lang w:val="it-IT"/>
              </w:rPr>
            </w:pPr>
            <w:r w:rsidRPr="00C74FC5">
              <w:rPr>
                <w:rFonts w:ascii="Trebuchet MS" w:eastAsia="Times New Roman" w:hAnsi="Trebuchet MS" w:cs="Calibri"/>
                <w:color w:val="222222"/>
                <w:lang w:val="it-IT"/>
              </w:rPr>
              <w:t>Dotari:</w:t>
            </w:r>
            <w:r w:rsidRPr="00C74FC5">
              <w:rPr>
                <w:rFonts w:ascii="Trebuchet MS" w:eastAsia="Times New Roman" w:hAnsi="Trebuchet MS" w:cs="Calibri"/>
                <w:color w:val="222222"/>
                <w:lang w:val="it-IT"/>
              </w:rPr>
              <w:tab/>
            </w:r>
            <w:r w:rsidRPr="00C74FC5">
              <w:rPr>
                <w:rFonts w:ascii="Trebuchet MS" w:eastAsia="Times New Roman" w:hAnsi="Trebuchet MS" w:cs="Calibri"/>
                <w:color w:val="222222"/>
                <w:lang w:val="it-IT"/>
              </w:rPr>
              <w:tab/>
            </w:r>
            <w:r w:rsidRPr="00C74FC5">
              <w:rPr>
                <w:rFonts w:ascii="Trebuchet MS" w:eastAsia="Times New Roman" w:hAnsi="Trebuchet MS" w:cs="Calibri"/>
                <w:color w:val="222222"/>
                <w:lang w:val="it-IT"/>
              </w:rPr>
              <w:tab/>
              <w:t>iluminat, climatizare, incalzire, ventilatie</w:t>
            </w:r>
          </w:p>
          <w:p w14:paraId="51E6451C" w14:textId="77777777" w:rsidR="00417D11" w:rsidRPr="00C74FC5" w:rsidRDefault="00417D11" w:rsidP="00E10853">
            <w:pPr>
              <w:shd w:val="clear" w:color="auto" w:fill="FFFFFF"/>
              <w:spacing w:line="240" w:lineRule="auto"/>
              <w:contextualSpacing/>
              <w:rPr>
                <w:rFonts w:ascii="Trebuchet MS" w:eastAsia="Times New Roman" w:hAnsi="Trebuchet MS" w:cs="Calibri"/>
                <w:color w:val="222222"/>
              </w:rPr>
            </w:pPr>
            <w:r w:rsidRPr="00C74FC5">
              <w:rPr>
                <w:rFonts w:ascii="Trebuchet MS" w:eastAsia="Times New Roman" w:hAnsi="Trebuchet MS" w:cs="Calibri"/>
                <w:color w:val="222222"/>
              </w:rPr>
              <w:t>Numar boxe sortare material:   6 boxe</w:t>
            </w:r>
          </w:p>
          <w:p w14:paraId="09F61200" w14:textId="77777777" w:rsidR="00417D11" w:rsidRPr="00C74FC5" w:rsidRDefault="00417D11" w:rsidP="00E10853">
            <w:pPr>
              <w:shd w:val="clear" w:color="auto" w:fill="FFFFFF"/>
              <w:spacing w:line="240" w:lineRule="auto"/>
              <w:ind w:left="720"/>
              <w:contextualSpacing/>
              <w:rPr>
                <w:rFonts w:ascii="Trebuchet MS" w:eastAsia="Times New Roman" w:hAnsi="Trebuchet MS" w:cs="Calibri"/>
                <w:color w:val="222222"/>
              </w:rPr>
            </w:pPr>
          </w:p>
          <w:p w14:paraId="401D40C6" w14:textId="77777777" w:rsidR="00417D11" w:rsidRPr="00C74FC5" w:rsidRDefault="00417D11" w:rsidP="00417D11">
            <w:pPr>
              <w:numPr>
                <w:ilvl w:val="0"/>
                <w:numId w:val="19"/>
              </w:numPr>
              <w:spacing w:after="160" w:line="259" w:lineRule="auto"/>
              <w:contextualSpacing/>
              <w:rPr>
                <w:rFonts w:ascii="Trebuchet MS" w:eastAsia="Times New Roman" w:hAnsi="Trebuchet MS" w:cs="Calibri"/>
                <w:b/>
                <w:bCs/>
                <w:color w:val="222222"/>
                <w:u w:val="single"/>
                <w:lang w:val="ro-RO"/>
              </w:rPr>
            </w:pPr>
            <w:r w:rsidRPr="00C74FC5">
              <w:rPr>
                <w:rFonts w:ascii="Trebuchet MS" w:eastAsia="Times New Roman" w:hAnsi="Trebuchet MS" w:cs="Calibri"/>
                <w:b/>
                <w:bCs/>
                <w:color w:val="222222"/>
                <w:u w:val="single"/>
                <w:lang w:val="ro-RO"/>
              </w:rPr>
              <w:t xml:space="preserve">BANDA SORTARE - BANDA ORIZONTALA PENTRU SORTARE </w:t>
            </w:r>
          </w:p>
          <w:p w14:paraId="3D4ABD4D" w14:textId="77777777" w:rsidR="00417D11" w:rsidRPr="00C74FC5" w:rsidRDefault="00417D11" w:rsidP="00E10853">
            <w:pPr>
              <w:spacing w:line="240" w:lineRule="auto"/>
              <w:rPr>
                <w:rFonts w:ascii="Trebuchet MS" w:eastAsia="Calibri" w:hAnsi="Trebuchet MS" w:cs="Times New Roman"/>
                <w:lang w:val="it-IT"/>
              </w:rPr>
            </w:pPr>
            <w:r w:rsidRPr="00C74FC5">
              <w:rPr>
                <w:rFonts w:ascii="Trebuchet MS" w:eastAsia="Calibri" w:hAnsi="Trebuchet MS" w:cs="Times New Roman"/>
                <w:lang w:val="it-IT"/>
              </w:rPr>
              <w:t>Lungime:</w:t>
            </w:r>
            <w:r w:rsidRPr="00C74FC5">
              <w:rPr>
                <w:rFonts w:ascii="Trebuchet MS" w:eastAsia="Calibri" w:hAnsi="Trebuchet MS" w:cs="Times New Roman"/>
                <w:lang w:val="it-IT"/>
              </w:rPr>
              <w:tab/>
            </w:r>
            <w:r w:rsidRPr="00C74FC5">
              <w:rPr>
                <w:rFonts w:ascii="Trebuchet MS" w:eastAsia="Calibri" w:hAnsi="Trebuchet MS" w:cs="Times New Roman"/>
                <w:lang w:val="it-IT"/>
              </w:rPr>
              <w:tab/>
              <w:t>28.000 mm</w:t>
            </w:r>
          </w:p>
          <w:p w14:paraId="774D16D9" w14:textId="77777777" w:rsidR="00417D11" w:rsidRPr="00C74FC5" w:rsidRDefault="00417D11" w:rsidP="00E10853">
            <w:pPr>
              <w:spacing w:line="240" w:lineRule="auto"/>
              <w:rPr>
                <w:rFonts w:ascii="Trebuchet MS" w:eastAsia="Calibri" w:hAnsi="Trebuchet MS" w:cs="Calibri"/>
                <w:lang w:val="it-IT"/>
              </w:rPr>
            </w:pPr>
            <w:r w:rsidRPr="00C74FC5">
              <w:rPr>
                <w:rFonts w:ascii="Trebuchet MS" w:eastAsia="Calibri" w:hAnsi="Trebuchet MS" w:cs="Times New Roman"/>
                <w:lang w:val="it-IT"/>
              </w:rPr>
              <w:t>Latime:</w:t>
            </w:r>
            <w:r w:rsidRPr="00C74FC5">
              <w:rPr>
                <w:rFonts w:ascii="Trebuchet MS" w:eastAsia="Calibri" w:hAnsi="Trebuchet MS" w:cs="Times New Roman"/>
                <w:lang w:val="it-IT"/>
              </w:rPr>
              <w:tab/>
            </w:r>
            <w:r w:rsidRPr="00C74FC5">
              <w:rPr>
                <w:rFonts w:ascii="Trebuchet MS" w:eastAsia="Calibri" w:hAnsi="Trebuchet MS" w:cs="Times New Roman"/>
                <w:lang w:val="it-IT"/>
              </w:rPr>
              <w:tab/>
            </w:r>
            <w:r w:rsidRPr="00C74FC5">
              <w:rPr>
                <w:rFonts w:ascii="Trebuchet MS" w:eastAsia="Calibri" w:hAnsi="Trebuchet MS" w:cs="Times New Roman"/>
                <w:lang w:val="it-IT"/>
              </w:rPr>
              <w:tab/>
              <w:t>1.200 mm</w:t>
            </w:r>
            <w:r w:rsidRPr="00C74FC5">
              <w:rPr>
                <w:rFonts w:ascii="Trebuchet MS" w:eastAsia="Calibri" w:hAnsi="Trebuchet MS" w:cs="Calibri"/>
                <w:lang w:val="it-IT"/>
              </w:rPr>
              <w:t xml:space="preserve">  </w:t>
            </w:r>
          </w:p>
          <w:p w14:paraId="637287E7" w14:textId="77777777" w:rsidR="00417D11" w:rsidRPr="00C74FC5" w:rsidRDefault="00417D11" w:rsidP="00E10853">
            <w:pPr>
              <w:spacing w:line="240" w:lineRule="auto"/>
              <w:rPr>
                <w:rFonts w:ascii="Trebuchet MS" w:eastAsia="Calibri" w:hAnsi="Trebuchet MS" w:cs="Calibri"/>
                <w:lang w:val="it-IT"/>
              </w:rPr>
            </w:pPr>
            <w:r w:rsidRPr="00C74FC5">
              <w:rPr>
                <w:rFonts w:ascii="Trebuchet MS" w:eastAsia="Calibri" w:hAnsi="Trebuchet MS" w:cs="Calibri"/>
                <w:iCs/>
                <w:color w:val="000000"/>
                <w:lang w:val="it-IT"/>
              </w:rPr>
              <w:t>Constructie metalica:</w:t>
            </w:r>
            <w:r w:rsidRPr="00C74FC5">
              <w:rPr>
                <w:rFonts w:ascii="Trebuchet MS" w:eastAsia="Calibri" w:hAnsi="Trebuchet MS" w:cs="Calibri"/>
                <w:iCs/>
                <w:color w:val="000000"/>
                <w:lang w:val="it-IT"/>
              </w:rPr>
              <w:tab/>
              <w:t>robusta, vopsita</w:t>
            </w:r>
          </w:p>
          <w:p w14:paraId="3BD49989" w14:textId="77777777" w:rsidR="00417D11" w:rsidRPr="00C74FC5" w:rsidRDefault="00417D11" w:rsidP="00E10853">
            <w:pPr>
              <w:spacing w:line="240" w:lineRule="auto"/>
              <w:rPr>
                <w:rFonts w:ascii="Trebuchet MS" w:eastAsia="Calibri" w:hAnsi="Trebuchet MS" w:cs="Calibri"/>
                <w:iCs/>
                <w:color w:val="000000"/>
                <w:lang w:val="en-GB"/>
              </w:rPr>
            </w:pPr>
            <w:proofErr w:type="gramStart"/>
            <w:r w:rsidRPr="00C74FC5">
              <w:rPr>
                <w:rFonts w:ascii="Trebuchet MS" w:eastAsia="Calibri" w:hAnsi="Trebuchet MS" w:cs="Calibri"/>
                <w:iCs/>
                <w:color w:val="000000"/>
                <w:lang w:val="en-GB"/>
              </w:rPr>
              <w:t>Motoreductor(</w:t>
            </w:r>
            <w:proofErr w:type="gramEnd"/>
            <w:r w:rsidRPr="00C74FC5">
              <w:rPr>
                <w:rFonts w:ascii="Trebuchet MS" w:eastAsia="Calibri" w:hAnsi="Trebuchet MS" w:cs="Calibri"/>
                <w:iCs/>
                <w:color w:val="000000"/>
                <w:lang w:val="en-GB"/>
              </w:rPr>
              <w:t>Siti):</w:t>
            </w:r>
            <w:r w:rsidRPr="00C74FC5">
              <w:rPr>
                <w:rFonts w:ascii="Trebuchet MS" w:eastAsia="Calibri" w:hAnsi="Trebuchet MS" w:cs="Calibri"/>
                <w:iCs/>
                <w:color w:val="000000"/>
                <w:lang w:val="en-GB"/>
              </w:rPr>
              <w:tab/>
              <w:t>7,5 kW MBH125 cu servoventilatie</w:t>
            </w:r>
          </w:p>
          <w:p w14:paraId="6612F6D5" w14:textId="77777777" w:rsidR="00417D11" w:rsidRPr="00C74FC5" w:rsidRDefault="00417D11" w:rsidP="00E10853">
            <w:pPr>
              <w:spacing w:line="240" w:lineRule="auto"/>
              <w:rPr>
                <w:rFonts w:ascii="Trebuchet MS" w:eastAsia="Calibri" w:hAnsi="Trebuchet MS" w:cs="Calibri"/>
                <w:iCs/>
                <w:color w:val="000000"/>
                <w:lang w:val="en-GB"/>
              </w:rPr>
            </w:pPr>
            <w:r w:rsidRPr="00C74FC5">
              <w:rPr>
                <w:rFonts w:ascii="Trebuchet MS" w:eastAsia="Calibri" w:hAnsi="Trebuchet MS" w:cs="Calibri"/>
                <w:iCs/>
                <w:color w:val="000000"/>
                <w:lang w:val="en-GB"/>
              </w:rPr>
              <w:t>Covor cauciuc:</w:t>
            </w:r>
            <w:r w:rsidRPr="00C74FC5">
              <w:rPr>
                <w:rFonts w:ascii="Trebuchet MS" w:eastAsia="Calibri" w:hAnsi="Trebuchet MS" w:cs="Calibri"/>
                <w:iCs/>
                <w:color w:val="000000"/>
                <w:lang w:val="en-GB"/>
              </w:rPr>
              <w:tab/>
            </w:r>
            <w:r w:rsidRPr="00C74FC5">
              <w:rPr>
                <w:rFonts w:ascii="Trebuchet MS" w:eastAsia="Calibri" w:hAnsi="Trebuchet MS" w:cs="Calibri"/>
                <w:iCs/>
                <w:color w:val="000000"/>
                <w:lang w:val="en-GB"/>
              </w:rPr>
              <w:tab/>
              <w:t>EP400/4insertii</w:t>
            </w:r>
          </w:p>
          <w:p w14:paraId="00942FF6" w14:textId="77777777" w:rsidR="00417D11" w:rsidRPr="00C74FC5" w:rsidRDefault="00417D11" w:rsidP="00E10853">
            <w:pPr>
              <w:spacing w:line="240" w:lineRule="auto"/>
              <w:rPr>
                <w:rFonts w:ascii="Trebuchet MS" w:eastAsia="Calibri" w:hAnsi="Trebuchet MS" w:cs="Calibri"/>
                <w:lang w:val="en-GB"/>
              </w:rPr>
            </w:pPr>
            <w:r w:rsidRPr="00C74FC5">
              <w:rPr>
                <w:rFonts w:ascii="Trebuchet MS" w:eastAsia="Calibri" w:hAnsi="Trebuchet MS" w:cs="Calibri"/>
                <w:lang w:val="en-GB"/>
              </w:rPr>
              <w:lastRenderedPageBreak/>
              <w:t>Grosime</w:t>
            </w:r>
            <w:r w:rsidRPr="00C74FC5">
              <w:rPr>
                <w:rFonts w:ascii="Trebuchet MS" w:eastAsia="Calibri" w:hAnsi="Trebuchet MS" w:cs="Calibri"/>
                <w:b/>
                <w:lang w:val="en-GB"/>
              </w:rPr>
              <w:t>:</w:t>
            </w:r>
            <w:r w:rsidRPr="00C74FC5">
              <w:rPr>
                <w:rFonts w:ascii="Trebuchet MS" w:eastAsia="Calibri" w:hAnsi="Trebuchet MS" w:cs="Calibri"/>
                <w:b/>
                <w:lang w:val="en-GB"/>
              </w:rPr>
              <w:tab/>
            </w:r>
            <w:r w:rsidRPr="00C74FC5">
              <w:rPr>
                <w:rFonts w:ascii="Trebuchet MS" w:eastAsia="Calibri" w:hAnsi="Trebuchet MS" w:cs="Calibri"/>
                <w:b/>
                <w:lang w:val="en-GB"/>
              </w:rPr>
              <w:tab/>
            </w:r>
            <w:r w:rsidRPr="00C74FC5">
              <w:rPr>
                <w:rFonts w:ascii="Trebuchet MS" w:eastAsia="Calibri" w:hAnsi="Trebuchet MS" w:cs="Calibri"/>
                <w:bCs/>
                <w:lang w:val="en-GB"/>
              </w:rPr>
              <w:t>12 mm</w:t>
            </w:r>
            <w:r w:rsidRPr="00C74FC5">
              <w:rPr>
                <w:rFonts w:ascii="Trebuchet MS" w:eastAsia="Calibri" w:hAnsi="Trebuchet MS" w:cs="Calibri"/>
                <w:b/>
                <w:lang w:val="en-GB"/>
              </w:rPr>
              <w:t xml:space="preserve"> </w:t>
            </w:r>
          </w:p>
          <w:p w14:paraId="50009708" w14:textId="77777777" w:rsidR="00417D11" w:rsidRPr="00C74FC5" w:rsidRDefault="00417D11" w:rsidP="00E10853">
            <w:pPr>
              <w:spacing w:line="240" w:lineRule="auto"/>
              <w:rPr>
                <w:rFonts w:ascii="Trebuchet MS" w:eastAsia="Calibri" w:hAnsi="Trebuchet MS" w:cs="Calibri"/>
                <w:iCs/>
                <w:color w:val="000000"/>
                <w:lang w:val="en-GB"/>
              </w:rPr>
            </w:pPr>
            <w:r w:rsidRPr="00C74FC5">
              <w:rPr>
                <w:rFonts w:ascii="Trebuchet MS" w:eastAsia="Calibri" w:hAnsi="Trebuchet MS" w:cs="Calibri"/>
                <w:iCs/>
                <w:color w:val="000000"/>
                <w:lang w:val="en-GB"/>
              </w:rPr>
              <w:t>Parapet:</w:t>
            </w:r>
            <w:r w:rsidRPr="00C74FC5">
              <w:rPr>
                <w:rFonts w:ascii="Trebuchet MS" w:eastAsia="Calibri" w:hAnsi="Trebuchet MS" w:cs="Calibri"/>
                <w:iCs/>
                <w:color w:val="000000"/>
                <w:lang w:val="en-GB"/>
              </w:rPr>
              <w:tab/>
            </w:r>
            <w:r w:rsidRPr="00C74FC5">
              <w:rPr>
                <w:rFonts w:ascii="Trebuchet MS" w:eastAsia="Calibri" w:hAnsi="Trebuchet MS" w:cs="Calibri"/>
                <w:iCs/>
                <w:color w:val="000000"/>
                <w:lang w:val="en-GB"/>
              </w:rPr>
              <w:tab/>
              <w:t>H 50 mm – 4 mm</w:t>
            </w:r>
          </w:p>
          <w:p w14:paraId="41AEDD42" w14:textId="77777777" w:rsidR="00417D11" w:rsidRPr="00C74FC5" w:rsidRDefault="00417D11" w:rsidP="00E10853">
            <w:pPr>
              <w:spacing w:line="240" w:lineRule="auto"/>
              <w:rPr>
                <w:rFonts w:ascii="Trebuchet MS" w:eastAsia="Calibri" w:hAnsi="Trebuchet MS" w:cs="Calibri"/>
                <w:lang w:val="it-IT"/>
              </w:rPr>
            </w:pPr>
            <w:r w:rsidRPr="00C74FC5">
              <w:rPr>
                <w:rFonts w:ascii="Trebuchet MS" w:eastAsia="Calibri" w:hAnsi="Trebuchet MS" w:cs="Calibri"/>
                <w:lang w:val="it-IT"/>
              </w:rPr>
              <w:t xml:space="preserve">Tambur angrenare: </w:t>
            </w:r>
            <w:r w:rsidRPr="00C74FC5">
              <w:rPr>
                <w:rFonts w:ascii="Trebuchet MS" w:eastAsia="Calibri" w:hAnsi="Trebuchet MS" w:cs="Calibri"/>
                <w:lang w:val="it-IT"/>
              </w:rPr>
              <w:tab/>
              <w:t>Ø 300 mm(cauciucat)</w:t>
            </w:r>
          </w:p>
          <w:p w14:paraId="6C6AF9A0" w14:textId="77777777" w:rsidR="00417D11" w:rsidRPr="00C74FC5" w:rsidRDefault="00417D11" w:rsidP="00E10853">
            <w:pPr>
              <w:spacing w:line="240" w:lineRule="auto"/>
              <w:rPr>
                <w:rFonts w:ascii="Trebuchet MS" w:eastAsia="Calibri" w:hAnsi="Trebuchet MS" w:cs="Calibri"/>
                <w:iCs/>
                <w:color w:val="000000"/>
                <w:lang w:val="it-IT"/>
              </w:rPr>
            </w:pPr>
            <w:r w:rsidRPr="00C74FC5">
              <w:rPr>
                <w:rFonts w:ascii="Trebuchet MS" w:eastAsia="Calibri" w:hAnsi="Trebuchet MS" w:cs="Calibri"/>
                <w:lang w:val="it-IT"/>
              </w:rPr>
              <w:t>Racleta:</w:t>
            </w:r>
            <w:r w:rsidRPr="00C74FC5">
              <w:rPr>
                <w:rFonts w:ascii="Trebuchet MS" w:eastAsia="Calibri" w:hAnsi="Trebuchet MS" w:cs="Calibri"/>
                <w:lang w:val="it-IT"/>
              </w:rPr>
              <w:tab/>
            </w:r>
            <w:r w:rsidRPr="00C74FC5">
              <w:rPr>
                <w:rFonts w:ascii="Trebuchet MS" w:eastAsia="Calibri" w:hAnsi="Trebuchet MS" w:cs="Calibri"/>
                <w:lang w:val="it-IT"/>
              </w:rPr>
              <w:tab/>
            </w:r>
            <w:r w:rsidRPr="00C74FC5">
              <w:rPr>
                <w:rFonts w:ascii="Trebuchet MS" w:eastAsia="Calibri" w:hAnsi="Trebuchet MS" w:cs="Calibri"/>
                <w:lang w:val="it-IT"/>
              </w:rPr>
              <w:tab/>
            </w:r>
            <w:r w:rsidRPr="00C74FC5">
              <w:rPr>
                <w:rFonts w:ascii="Trebuchet MS" w:eastAsia="Calibri" w:hAnsi="Trebuchet MS" w:cs="Calibri"/>
                <w:iCs/>
                <w:color w:val="000000"/>
                <w:lang w:val="it-IT"/>
              </w:rPr>
              <w:t>Stergator intern</w:t>
            </w:r>
          </w:p>
          <w:p w14:paraId="5EF7685C" w14:textId="77777777" w:rsidR="00417D11" w:rsidRPr="00C74FC5" w:rsidRDefault="00417D11" w:rsidP="00E10853">
            <w:pPr>
              <w:spacing w:line="240" w:lineRule="auto"/>
              <w:rPr>
                <w:rFonts w:ascii="Trebuchet MS" w:eastAsia="Calibri" w:hAnsi="Trebuchet MS" w:cs="Calibri"/>
                <w:iCs/>
                <w:color w:val="000000"/>
                <w:lang w:val="it-IT"/>
              </w:rPr>
            </w:pPr>
            <w:r w:rsidRPr="00C74FC5">
              <w:rPr>
                <w:rFonts w:ascii="Trebuchet MS" w:eastAsia="Calibri" w:hAnsi="Trebuchet MS" w:cs="Calibri"/>
                <w:iCs/>
                <w:color w:val="000000"/>
                <w:lang w:val="it-IT"/>
              </w:rPr>
              <w:t>Cadru:</w:t>
            </w:r>
            <w:r w:rsidRPr="00C74FC5">
              <w:rPr>
                <w:rFonts w:ascii="Trebuchet MS" w:eastAsia="Calibri" w:hAnsi="Trebuchet MS" w:cs="Calibri"/>
                <w:iCs/>
                <w:color w:val="000000"/>
                <w:lang w:val="it-IT"/>
              </w:rPr>
              <w:tab/>
            </w:r>
            <w:r w:rsidRPr="00C74FC5">
              <w:rPr>
                <w:rFonts w:ascii="Trebuchet MS" w:eastAsia="Calibri" w:hAnsi="Trebuchet MS" w:cs="Calibri"/>
                <w:iCs/>
                <w:color w:val="000000"/>
                <w:lang w:val="it-IT"/>
              </w:rPr>
              <w:tab/>
            </w:r>
            <w:r w:rsidRPr="00C74FC5">
              <w:rPr>
                <w:rFonts w:ascii="Trebuchet MS" w:eastAsia="Calibri" w:hAnsi="Trebuchet MS" w:cs="Calibri"/>
                <w:iCs/>
                <w:color w:val="000000"/>
                <w:lang w:val="it-IT"/>
              </w:rPr>
              <w:tab/>
              <w:t>tabla 4 mm</w:t>
            </w:r>
          </w:p>
          <w:p w14:paraId="546B675D" w14:textId="77777777" w:rsidR="00417D11" w:rsidRPr="00C74FC5" w:rsidRDefault="00417D11" w:rsidP="00E10853">
            <w:pPr>
              <w:spacing w:line="240" w:lineRule="auto"/>
              <w:rPr>
                <w:rFonts w:ascii="Trebuchet MS" w:eastAsia="Calibri" w:hAnsi="Trebuchet MS" w:cs="Calibri"/>
                <w:iCs/>
                <w:color w:val="000000"/>
                <w:lang w:val="en-GB"/>
              </w:rPr>
            </w:pPr>
            <w:r w:rsidRPr="00C74FC5">
              <w:rPr>
                <w:rFonts w:ascii="Trebuchet MS" w:eastAsia="Calibri" w:hAnsi="Trebuchet MS" w:cs="Calibri"/>
                <w:iCs/>
                <w:color w:val="000000"/>
                <w:lang w:val="en-GB"/>
              </w:rPr>
              <w:t>Incarcare:</w:t>
            </w:r>
            <w:r w:rsidRPr="00C74FC5">
              <w:rPr>
                <w:rFonts w:ascii="Trebuchet MS" w:eastAsia="Calibri" w:hAnsi="Trebuchet MS" w:cs="Calibri"/>
                <w:iCs/>
                <w:color w:val="000000"/>
                <w:lang w:val="en-GB"/>
              </w:rPr>
              <w:tab/>
            </w:r>
            <w:r w:rsidRPr="00C74FC5">
              <w:rPr>
                <w:rFonts w:ascii="Trebuchet MS" w:eastAsia="Calibri" w:hAnsi="Trebuchet MS" w:cs="Calibri"/>
                <w:iCs/>
                <w:color w:val="000000"/>
                <w:lang w:val="en-GB"/>
              </w:rPr>
              <w:tab/>
              <w:t>role impact cauciucate Ø 89 mm</w:t>
            </w:r>
          </w:p>
          <w:p w14:paraId="376941BD" w14:textId="77777777" w:rsidR="00417D11" w:rsidRPr="00C74FC5" w:rsidRDefault="00417D11" w:rsidP="00E10853">
            <w:pPr>
              <w:shd w:val="clear" w:color="auto" w:fill="FFFFFF"/>
              <w:spacing w:after="160" w:line="240" w:lineRule="auto"/>
              <w:rPr>
                <w:rFonts w:ascii="Trebuchet MS" w:eastAsia="Times New Roman" w:hAnsi="Trebuchet MS" w:cs="Calibri"/>
                <w:color w:val="222222"/>
                <w:u w:val="single"/>
                <w:lang w:val="en-GB"/>
              </w:rPr>
            </w:pPr>
          </w:p>
          <w:p w14:paraId="5C0BB92A" w14:textId="77777777" w:rsidR="00417D11" w:rsidRPr="00C74FC5" w:rsidRDefault="00417D11" w:rsidP="00417D11">
            <w:pPr>
              <w:numPr>
                <w:ilvl w:val="0"/>
                <w:numId w:val="19"/>
              </w:numPr>
              <w:shd w:val="clear" w:color="auto" w:fill="FFFFFF"/>
              <w:spacing w:after="160" w:line="240" w:lineRule="auto"/>
              <w:contextualSpacing/>
              <w:rPr>
                <w:rFonts w:ascii="Trebuchet MS" w:eastAsia="Times New Roman" w:hAnsi="Trebuchet MS" w:cs="Calibri"/>
                <w:color w:val="222222"/>
                <w:u w:val="single"/>
                <w:lang w:val="ro-RO"/>
              </w:rPr>
            </w:pPr>
            <w:r w:rsidRPr="00C74FC5">
              <w:rPr>
                <w:rFonts w:ascii="Trebuchet MS" w:eastAsia="Times New Roman" w:hAnsi="Trebuchet MS" w:cs="Calibri"/>
                <w:b/>
                <w:bCs/>
                <w:u w:val="single"/>
                <w:lang w:val="ro-RO"/>
              </w:rPr>
              <w:t>SEPARATOR MAGNETIC</w:t>
            </w:r>
          </w:p>
          <w:p w14:paraId="48CB615D" w14:textId="77777777" w:rsidR="00417D11" w:rsidRPr="00C74FC5" w:rsidRDefault="00417D11" w:rsidP="00E10853">
            <w:pPr>
              <w:spacing w:before="100" w:after="100" w:line="259" w:lineRule="auto"/>
              <w:ind w:right="126"/>
              <w:textAlignment w:val="baseline"/>
              <w:rPr>
                <w:rFonts w:ascii="Trebuchet MS" w:eastAsia="Calibri" w:hAnsi="Trebuchet MS" w:cs="Times New Roman"/>
                <w:bCs/>
                <w:lang w:val="it-IT"/>
              </w:rPr>
            </w:pPr>
            <w:r w:rsidRPr="00C74FC5">
              <w:rPr>
                <w:rFonts w:ascii="Trebuchet MS" w:eastAsia="Calibri" w:hAnsi="Trebuchet MS" w:cs="Times New Roman"/>
                <w:bCs/>
                <w:lang w:val="it-IT"/>
              </w:rPr>
              <w:t>Separatoar magnetic cu descărcare automată, dotat cu o banda de cauciuc(banda fără sfarșit) cu stifturi, care trece peste un magnet permanent, eliminand piesele metalice feroase care adera, datorita fluxului magnetic generat. Cele două role pe care actioneaza banda, sunt actionate de un ax motor.  Separatorul sa dispuna de o rola intinzatoare, montata in lagare, utilizata pentru reglarea caii de rulare și a tensii bandă, astfel încât un separatorul magnetic sa lucreze securizat indiferent de inclinatia benzii</w:t>
            </w:r>
          </w:p>
          <w:p w14:paraId="3D631636" w14:textId="77777777" w:rsidR="00417D11" w:rsidRPr="00C74FC5" w:rsidRDefault="00417D11" w:rsidP="00E10853">
            <w:pPr>
              <w:spacing w:before="100" w:after="100" w:line="259" w:lineRule="auto"/>
              <w:ind w:right="126"/>
              <w:textAlignment w:val="baseline"/>
              <w:rPr>
                <w:rFonts w:ascii="Trebuchet MS" w:eastAsia="Calibri" w:hAnsi="Trebuchet MS" w:cs="Times New Roman"/>
                <w:bCs/>
                <w:lang w:val="en-GB"/>
              </w:rPr>
            </w:pPr>
            <w:r w:rsidRPr="00C74FC5">
              <w:rPr>
                <w:rFonts w:ascii="Trebuchet MS" w:eastAsia="Calibri" w:hAnsi="Trebuchet MS" w:cs="Times New Roman"/>
                <w:bCs/>
                <w:lang w:val="en-GB"/>
              </w:rPr>
              <w:t>Motor actionare:           2.2 kW</w:t>
            </w:r>
          </w:p>
          <w:p w14:paraId="1D57DEE6" w14:textId="77777777" w:rsidR="00417D11" w:rsidRPr="00C74FC5" w:rsidRDefault="00417D11" w:rsidP="00E10853">
            <w:pPr>
              <w:spacing w:before="100" w:after="100"/>
              <w:ind w:right="126"/>
              <w:textAlignment w:val="baseline"/>
              <w:rPr>
                <w:rFonts w:ascii="Trebuchet MS" w:eastAsia="Times New Roman" w:hAnsi="Trebuchet MS" w:cs="Times New Roman"/>
                <w:bCs/>
                <w:lang w:val="ro-RO"/>
              </w:rPr>
            </w:pPr>
          </w:p>
          <w:p w14:paraId="4F0EE9C2" w14:textId="77777777" w:rsidR="00417D11" w:rsidRPr="00C74FC5" w:rsidRDefault="00417D11" w:rsidP="00417D11">
            <w:pPr>
              <w:numPr>
                <w:ilvl w:val="0"/>
                <w:numId w:val="19"/>
              </w:numPr>
              <w:spacing w:before="100" w:after="100" w:line="259" w:lineRule="auto"/>
              <w:ind w:right="126"/>
              <w:contextualSpacing/>
              <w:textAlignment w:val="baseline"/>
              <w:rPr>
                <w:rFonts w:ascii="Trebuchet MS" w:eastAsia="Times New Roman" w:hAnsi="Trebuchet MS" w:cs="Calibri"/>
                <w:b/>
                <w:u w:val="single"/>
                <w:lang w:val="ro-RO"/>
              </w:rPr>
            </w:pPr>
            <w:r w:rsidRPr="00C74FC5">
              <w:rPr>
                <w:rFonts w:ascii="Trebuchet MS" w:eastAsia="Times New Roman" w:hAnsi="Trebuchet MS" w:cs="Calibri"/>
                <w:b/>
                <w:u w:val="single"/>
                <w:lang w:val="ro-RO"/>
              </w:rPr>
              <w:t>SUFLANTA PENTRU FRACTIE USOARA</w:t>
            </w:r>
          </w:p>
          <w:p w14:paraId="0A2A86E7" w14:textId="77777777" w:rsidR="00417D11" w:rsidRPr="00C74FC5" w:rsidRDefault="00417D11" w:rsidP="00E10853">
            <w:pPr>
              <w:spacing w:line="240" w:lineRule="auto"/>
              <w:rPr>
                <w:rFonts w:ascii="Trebuchet MS" w:eastAsia="Calibri" w:hAnsi="Trebuchet MS" w:cs="Times New Roman"/>
                <w:lang w:val="ro-RO"/>
              </w:rPr>
            </w:pPr>
            <w:r w:rsidRPr="00C74FC5">
              <w:rPr>
                <w:rFonts w:ascii="Trebuchet MS" w:eastAsia="Calibri" w:hAnsi="Trebuchet MS" w:cs="Times New Roman"/>
                <w:lang w:val="ro-RO"/>
              </w:rPr>
              <w:t>Are rolul de a elimina din fluxul de material particulele usoare, inainte de a intra in cabina de sortare</w:t>
            </w:r>
          </w:p>
          <w:p w14:paraId="1C861414" w14:textId="77777777" w:rsidR="00417D11" w:rsidRPr="00C74FC5" w:rsidRDefault="00417D11" w:rsidP="00E10853">
            <w:pPr>
              <w:spacing w:line="240" w:lineRule="auto"/>
              <w:rPr>
                <w:rFonts w:ascii="Trebuchet MS" w:eastAsia="Calibri" w:hAnsi="Trebuchet MS" w:cs="Times New Roman"/>
                <w:lang w:val="ro-RO"/>
              </w:rPr>
            </w:pPr>
            <w:r w:rsidRPr="00C74FC5">
              <w:rPr>
                <w:rFonts w:ascii="Trebuchet MS" w:eastAsia="Calibri" w:hAnsi="Trebuchet MS" w:cs="Times New Roman"/>
                <w:lang w:val="ro-RO"/>
              </w:rPr>
              <w:t>Ventilator                       15 kW</w:t>
            </w:r>
          </w:p>
          <w:p w14:paraId="5EBCF3AB" w14:textId="77777777" w:rsidR="00417D11" w:rsidRPr="00C74FC5" w:rsidRDefault="00417D11" w:rsidP="00E10853">
            <w:pPr>
              <w:spacing w:line="240" w:lineRule="auto"/>
              <w:rPr>
                <w:rFonts w:ascii="Trebuchet MS" w:eastAsia="Times New Roman" w:hAnsi="Trebuchet MS" w:cs="Times New Roman"/>
                <w:bCs/>
                <w:lang w:val="ro-RO"/>
              </w:rPr>
            </w:pPr>
          </w:p>
        </w:tc>
        <w:tc>
          <w:tcPr>
            <w:tcW w:w="2552" w:type="dxa"/>
            <w:tcBorders>
              <w:left w:val="single" w:sz="8" w:space="0" w:color="000000"/>
              <w:bottom w:val="single" w:sz="8" w:space="0" w:color="000000"/>
              <w:right w:val="single" w:sz="4" w:space="0" w:color="auto"/>
            </w:tcBorders>
            <w:shd w:val="clear" w:color="auto" w:fill="FFFFFF"/>
          </w:tcPr>
          <w:p w14:paraId="11DCCE00" w14:textId="77777777" w:rsidR="00417D11" w:rsidRPr="00C74FC5" w:rsidRDefault="00417D11" w:rsidP="00E10853">
            <w:pPr>
              <w:snapToGrid w:val="0"/>
              <w:jc w:val="center"/>
              <w:rPr>
                <w:rFonts w:ascii="Trebuchet MS" w:eastAsia="Times New Roman" w:hAnsi="Trebuchet MS" w:cs="Times New Roman"/>
                <w:lang w:val="it-IT"/>
              </w:rPr>
            </w:pPr>
          </w:p>
        </w:tc>
      </w:tr>
      <w:tr w:rsidR="00417D11" w:rsidRPr="00C74FC5" w14:paraId="4485DE19" w14:textId="77777777" w:rsidTr="00E10853">
        <w:trPr>
          <w:trHeight w:val="579"/>
          <w:jc w:val="center"/>
        </w:trPr>
        <w:tc>
          <w:tcPr>
            <w:tcW w:w="416" w:type="dxa"/>
            <w:tcBorders>
              <w:left w:val="single" w:sz="8" w:space="0" w:color="000000"/>
              <w:bottom w:val="single" w:sz="8" w:space="0" w:color="000000"/>
            </w:tcBorders>
            <w:shd w:val="clear" w:color="auto" w:fill="FFFFFF"/>
            <w:vAlign w:val="center"/>
          </w:tcPr>
          <w:p w14:paraId="1003A500" w14:textId="77777777" w:rsidR="00417D11" w:rsidRPr="00C74FC5" w:rsidRDefault="00417D11" w:rsidP="00E10853">
            <w:pPr>
              <w:snapToGrid w:val="0"/>
              <w:jc w:val="center"/>
              <w:rPr>
                <w:rFonts w:ascii="Trebuchet MS" w:eastAsia="Times New Roman" w:hAnsi="Trebuchet MS" w:cs="Times New Roman"/>
                <w:lang w:val="ro-RO"/>
              </w:rPr>
            </w:pPr>
            <w:r w:rsidRPr="00C74FC5">
              <w:rPr>
                <w:rFonts w:ascii="Trebuchet MS" w:eastAsia="Times New Roman" w:hAnsi="Trebuchet MS" w:cs="Times New Roman"/>
                <w:lang w:val="ro-RO"/>
              </w:rPr>
              <w:lastRenderedPageBreak/>
              <w:t>2</w:t>
            </w:r>
          </w:p>
        </w:tc>
        <w:tc>
          <w:tcPr>
            <w:tcW w:w="5386" w:type="dxa"/>
            <w:tcBorders>
              <w:left w:val="single" w:sz="8" w:space="0" w:color="000000"/>
              <w:bottom w:val="single" w:sz="8" w:space="0" w:color="000000"/>
            </w:tcBorders>
            <w:shd w:val="clear" w:color="auto" w:fill="FFFFFF"/>
          </w:tcPr>
          <w:p w14:paraId="76DDB3AF" w14:textId="77777777" w:rsidR="00417D11" w:rsidRPr="00C74FC5" w:rsidRDefault="00417D11" w:rsidP="00E10853">
            <w:pPr>
              <w:spacing w:after="160" w:line="259" w:lineRule="auto"/>
              <w:rPr>
                <w:rFonts w:ascii="Trebuchet MS" w:eastAsia="Calibri" w:hAnsi="Trebuchet MS" w:cs="Calibri"/>
                <w:color w:val="000000"/>
                <w:lang w:val="en-GB"/>
              </w:rPr>
            </w:pPr>
            <w:r w:rsidRPr="00C74FC5">
              <w:rPr>
                <w:rFonts w:ascii="Trebuchet MS" w:eastAsia="Calibri" w:hAnsi="Trebuchet MS" w:cs="Calibri"/>
                <w:color w:val="000000"/>
                <w:lang w:val="en-GB"/>
              </w:rPr>
              <w:t>Specificaţii de performanţă şi condiţii privind siguranţa în exploatare</w:t>
            </w:r>
          </w:p>
          <w:p w14:paraId="324333BD" w14:textId="77777777" w:rsidR="00417D11" w:rsidRPr="00C74FC5" w:rsidRDefault="00417D11" w:rsidP="00417D11">
            <w:pPr>
              <w:numPr>
                <w:ilvl w:val="0"/>
                <w:numId w:val="18"/>
              </w:numPr>
              <w:spacing w:after="160" w:line="240" w:lineRule="auto"/>
              <w:ind w:left="694" w:right="126" w:hanging="283"/>
              <w:contextualSpacing/>
              <w:textAlignment w:val="baseline"/>
              <w:rPr>
                <w:rFonts w:ascii="Trebuchet MS" w:eastAsia="Times New Roman" w:hAnsi="Trebuchet MS" w:cs="Calibri"/>
                <w:lang w:val="ro-RO"/>
              </w:rPr>
            </w:pPr>
            <w:r w:rsidRPr="00C74FC5">
              <w:rPr>
                <w:rFonts w:ascii="Trebuchet MS" w:eastAsia="Times New Roman" w:hAnsi="Trebuchet MS" w:cs="Calibri"/>
                <w:lang w:val="ro-RO"/>
              </w:rPr>
              <w:t>Certificat de garantie</w:t>
            </w:r>
          </w:p>
          <w:p w14:paraId="5724BA8B" w14:textId="77777777" w:rsidR="00417D11" w:rsidRPr="00C74FC5" w:rsidRDefault="00417D11" w:rsidP="00417D11">
            <w:pPr>
              <w:numPr>
                <w:ilvl w:val="0"/>
                <w:numId w:val="18"/>
              </w:numPr>
              <w:spacing w:after="160" w:line="240" w:lineRule="auto"/>
              <w:ind w:left="694" w:right="126" w:hanging="283"/>
              <w:contextualSpacing/>
              <w:textAlignment w:val="baseline"/>
              <w:rPr>
                <w:rFonts w:ascii="Trebuchet MS" w:eastAsia="Times New Roman" w:hAnsi="Trebuchet MS" w:cs="Calibri"/>
                <w:lang w:val="ro-RO"/>
              </w:rPr>
            </w:pPr>
            <w:r w:rsidRPr="00C74FC5">
              <w:rPr>
                <w:rFonts w:ascii="Trebuchet MS" w:eastAsia="Times New Roman" w:hAnsi="Trebuchet MS" w:cs="Calibri"/>
                <w:lang w:val="ro-RO"/>
              </w:rPr>
              <w:t>Declaratie/certificat de conformitate CE</w:t>
            </w:r>
          </w:p>
        </w:tc>
        <w:tc>
          <w:tcPr>
            <w:tcW w:w="2552" w:type="dxa"/>
            <w:tcBorders>
              <w:left w:val="single" w:sz="8" w:space="0" w:color="000000"/>
              <w:bottom w:val="single" w:sz="8" w:space="0" w:color="000000"/>
              <w:right w:val="single" w:sz="4" w:space="0" w:color="auto"/>
            </w:tcBorders>
            <w:shd w:val="clear" w:color="auto" w:fill="FFFFFF"/>
          </w:tcPr>
          <w:p w14:paraId="37153B04" w14:textId="77777777" w:rsidR="00417D11" w:rsidRPr="00C74FC5" w:rsidRDefault="00417D11" w:rsidP="00E10853">
            <w:pPr>
              <w:snapToGrid w:val="0"/>
              <w:rPr>
                <w:rFonts w:ascii="Trebuchet MS" w:eastAsia="Times New Roman" w:hAnsi="Trebuchet MS" w:cs="Times New Roman"/>
                <w:lang w:val="it-IT"/>
              </w:rPr>
            </w:pPr>
          </w:p>
        </w:tc>
      </w:tr>
      <w:tr w:rsidR="00417D11" w:rsidRPr="00C74FC5" w14:paraId="2318E5AE" w14:textId="77777777" w:rsidTr="00E10853">
        <w:trPr>
          <w:trHeight w:val="369"/>
          <w:jc w:val="center"/>
        </w:trPr>
        <w:tc>
          <w:tcPr>
            <w:tcW w:w="416" w:type="dxa"/>
            <w:tcBorders>
              <w:left w:val="single" w:sz="8" w:space="0" w:color="000000"/>
              <w:bottom w:val="single" w:sz="8" w:space="0" w:color="000000"/>
            </w:tcBorders>
            <w:shd w:val="clear" w:color="auto" w:fill="FFFFFF"/>
            <w:vAlign w:val="center"/>
          </w:tcPr>
          <w:p w14:paraId="5EA63029" w14:textId="77777777" w:rsidR="00417D11" w:rsidRPr="00C74FC5" w:rsidRDefault="00417D11" w:rsidP="00E10853">
            <w:pPr>
              <w:snapToGrid w:val="0"/>
              <w:jc w:val="center"/>
              <w:rPr>
                <w:rFonts w:ascii="Trebuchet MS" w:eastAsia="Times New Roman" w:hAnsi="Trebuchet MS" w:cs="Times New Roman"/>
                <w:lang w:val="it-IT"/>
              </w:rPr>
            </w:pPr>
            <w:r w:rsidRPr="00C74FC5">
              <w:rPr>
                <w:rFonts w:ascii="Trebuchet MS" w:eastAsia="Times New Roman" w:hAnsi="Trebuchet MS" w:cs="Times New Roman"/>
                <w:lang w:val="it-IT"/>
              </w:rPr>
              <w:t>3</w:t>
            </w:r>
          </w:p>
        </w:tc>
        <w:tc>
          <w:tcPr>
            <w:tcW w:w="5386" w:type="dxa"/>
            <w:tcBorders>
              <w:top w:val="single" w:sz="4" w:space="0" w:color="auto"/>
              <w:left w:val="single" w:sz="8" w:space="0" w:color="000000"/>
              <w:bottom w:val="single" w:sz="8" w:space="0" w:color="000000"/>
            </w:tcBorders>
            <w:shd w:val="clear" w:color="auto" w:fill="FFFFFF"/>
          </w:tcPr>
          <w:p w14:paraId="28926EE3" w14:textId="77777777" w:rsidR="00417D11" w:rsidRPr="00C74FC5" w:rsidRDefault="00417D11" w:rsidP="00E10853">
            <w:pPr>
              <w:spacing w:after="160" w:line="259" w:lineRule="auto"/>
              <w:rPr>
                <w:rFonts w:ascii="Trebuchet MS" w:eastAsia="Calibri" w:hAnsi="Trebuchet MS" w:cs="Calibri"/>
                <w:color w:val="000000"/>
                <w:lang w:val="it-IT"/>
              </w:rPr>
            </w:pPr>
            <w:r w:rsidRPr="00C74FC5">
              <w:rPr>
                <w:rFonts w:ascii="Trebuchet MS" w:eastAsia="Calibri" w:hAnsi="Trebuchet MS" w:cs="Calibri"/>
                <w:color w:val="000000"/>
                <w:lang w:val="it-IT"/>
              </w:rPr>
              <w:t>Condiţii privind conformitatea cu standardele relevante</w:t>
            </w:r>
          </w:p>
          <w:p w14:paraId="14B4B3B7" w14:textId="77777777" w:rsidR="00417D11" w:rsidRPr="00C74FC5" w:rsidRDefault="00417D11" w:rsidP="00417D11">
            <w:pPr>
              <w:numPr>
                <w:ilvl w:val="0"/>
                <w:numId w:val="17"/>
              </w:numPr>
              <w:spacing w:before="100" w:after="100" w:line="259" w:lineRule="auto"/>
              <w:ind w:right="126"/>
              <w:contextualSpacing/>
              <w:textAlignment w:val="baseline"/>
              <w:rPr>
                <w:rFonts w:ascii="Trebuchet MS" w:eastAsia="Calibri" w:hAnsi="Trebuchet MS" w:cs="Calibri"/>
                <w:color w:val="000000"/>
                <w:lang w:val="en-GB"/>
              </w:rPr>
            </w:pPr>
            <w:r w:rsidRPr="00C74FC5">
              <w:rPr>
                <w:rFonts w:ascii="Trebuchet MS" w:eastAsia="Calibri" w:hAnsi="Trebuchet MS" w:cs="Calibri"/>
                <w:color w:val="000000"/>
                <w:lang w:val="en-GB"/>
              </w:rPr>
              <w:t>Document care sa confirme executia in regim de asigurarea a calitatii ISO 9001 sau echivalent.</w:t>
            </w:r>
          </w:p>
        </w:tc>
        <w:tc>
          <w:tcPr>
            <w:tcW w:w="2552" w:type="dxa"/>
            <w:tcBorders>
              <w:top w:val="single" w:sz="4" w:space="0" w:color="auto"/>
              <w:left w:val="single" w:sz="8" w:space="0" w:color="000000"/>
              <w:bottom w:val="single" w:sz="8" w:space="0" w:color="000000"/>
              <w:right w:val="single" w:sz="4" w:space="0" w:color="auto"/>
            </w:tcBorders>
            <w:shd w:val="clear" w:color="auto" w:fill="FFFFFF"/>
          </w:tcPr>
          <w:p w14:paraId="735F1E43" w14:textId="77777777" w:rsidR="00417D11" w:rsidRPr="00C74FC5" w:rsidRDefault="00417D11" w:rsidP="00E10853">
            <w:pPr>
              <w:snapToGrid w:val="0"/>
              <w:rPr>
                <w:rFonts w:ascii="Trebuchet MS" w:eastAsia="Times New Roman" w:hAnsi="Trebuchet MS" w:cs="Times New Roman"/>
                <w:lang w:val="it-IT"/>
              </w:rPr>
            </w:pPr>
          </w:p>
        </w:tc>
      </w:tr>
      <w:tr w:rsidR="00417D11" w:rsidRPr="00394177" w14:paraId="72F6254F" w14:textId="77777777" w:rsidTr="00E10853">
        <w:trPr>
          <w:trHeight w:val="357"/>
          <w:jc w:val="center"/>
        </w:trPr>
        <w:tc>
          <w:tcPr>
            <w:tcW w:w="416" w:type="dxa"/>
            <w:tcBorders>
              <w:left w:val="single" w:sz="8" w:space="0" w:color="000000"/>
              <w:bottom w:val="single" w:sz="8" w:space="0" w:color="000000"/>
            </w:tcBorders>
            <w:shd w:val="clear" w:color="auto" w:fill="FFFFFF"/>
            <w:vAlign w:val="center"/>
          </w:tcPr>
          <w:p w14:paraId="0D300913" w14:textId="77777777" w:rsidR="00417D11" w:rsidRPr="00C74FC5" w:rsidRDefault="00417D11" w:rsidP="00E10853">
            <w:pPr>
              <w:snapToGrid w:val="0"/>
              <w:jc w:val="center"/>
              <w:rPr>
                <w:rFonts w:ascii="Trebuchet MS" w:eastAsia="Times New Roman" w:hAnsi="Trebuchet MS" w:cs="Times New Roman"/>
                <w:lang w:val="it-IT"/>
              </w:rPr>
            </w:pPr>
            <w:r w:rsidRPr="00C74FC5">
              <w:rPr>
                <w:rFonts w:ascii="Trebuchet MS" w:eastAsia="Times New Roman" w:hAnsi="Trebuchet MS" w:cs="Times New Roman"/>
                <w:lang w:val="it-IT"/>
              </w:rPr>
              <w:lastRenderedPageBreak/>
              <w:t>4</w:t>
            </w:r>
          </w:p>
        </w:tc>
        <w:tc>
          <w:tcPr>
            <w:tcW w:w="5386" w:type="dxa"/>
            <w:tcBorders>
              <w:left w:val="single" w:sz="8" w:space="0" w:color="000000"/>
              <w:bottom w:val="single" w:sz="8" w:space="0" w:color="000000"/>
            </w:tcBorders>
            <w:shd w:val="clear" w:color="auto" w:fill="FFFFFF"/>
          </w:tcPr>
          <w:p w14:paraId="06D8CE9C" w14:textId="77777777" w:rsidR="00417D11" w:rsidRPr="00C74FC5" w:rsidRDefault="00417D11" w:rsidP="00E10853">
            <w:pPr>
              <w:spacing w:after="160" w:line="259" w:lineRule="auto"/>
              <w:rPr>
                <w:rFonts w:ascii="Trebuchet MS" w:eastAsia="Calibri" w:hAnsi="Trebuchet MS" w:cs="Calibri"/>
                <w:color w:val="000000"/>
                <w:lang w:val="en-GB"/>
              </w:rPr>
            </w:pPr>
            <w:r w:rsidRPr="00C74FC5">
              <w:rPr>
                <w:rFonts w:ascii="Trebuchet MS" w:eastAsia="Calibri" w:hAnsi="Trebuchet MS" w:cs="Calibri"/>
                <w:color w:val="000000"/>
                <w:lang w:val="en-GB"/>
              </w:rPr>
              <w:t>Condiţii de garanţie şi postgaranţie</w:t>
            </w:r>
          </w:p>
          <w:p w14:paraId="467AECB2" w14:textId="77777777" w:rsidR="00417D11" w:rsidRPr="00C74FC5" w:rsidRDefault="00417D11" w:rsidP="00417D11">
            <w:pPr>
              <w:numPr>
                <w:ilvl w:val="0"/>
                <w:numId w:val="17"/>
              </w:numPr>
              <w:spacing w:before="100" w:after="100" w:line="259" w:lineRule="auto"/>
              <w:ind w:right="126"/>
              <w:contextualSpacing/>
              <w:textAlignment w:val="baseline"/>
              <w:rPr>
                <w:rFonts w:ascii="Trebuchet MS" w:eastAsia="Calibri" w:hAnsi="Trebuchet MS" w:cs="Calibri"/>
                <w:color w:val="000000"/>
                <w:lang w:val="it-IT"/>
              </w:rPr>
            </w:pPr>
            <w:r w:rsidRPr="00C74FC5">
              <w:rPr>
                <w:rFonts w:ascii="Trebuchet MS" w:eastAsia="Calibri" w:hAnsi="Trebuchet MS" w:cs="Calibri"/>
                <w:color w:val="000000"/>
                <w:lang w:val="it-IT"/>
              </w:rPr>
              <w:t>Garanție minimum 12 luni de la livrare</w:t>
            </w:r>
          </w:p>
          <w:p w14:paraId="74D74114" w14:textId="77777777" w:rsidR="00417D11" w:rsidRPr="00C74FC5" w:rsidRDefault="00417D11" w:rsidP="00417D11">
            <w:pPr>
              <w:numPr>
                <w:ilvl w:val="0"/>
                <w:numId w:val="17"/>
              </w:numPr>
              <w:spacing w:before="100" w:after="100" w:line="259" w:lineRule="auto"/>
              <w:ind w:right="126"/>
              <w:contextualSpacing/>
              <w:textAlignment w:val="baseline"/>
              <w:rPr>
                <w:rFonts w:ascii="Trebuchet MS" w:eastAsia="Times New Roman" w:hAnsi="Trebuchet MS" w:cs="Times New Roman"/>
                <w:b/>
                <w:lang w:val="ro-RO"/>
              </w:rPr>
            </w:pPr>
            <w:r w:rsidRPr="00C74FC5">
              <w:rPr>
                <w:rFonts w:ascii="Trebuchet MS" w:eastAsia="Calibri" w:hAnsi="Trebuchet MS" w:cs="Calibri"/>
                <w:color w:val="000000"/>
                <w:lang w:val="it-IT"/>
              </w:rPr>
              <w:t>Durata de viata: minimum 10 ani</w:t>
            </w:r>
          </w:p>
        </w:tc>
        <w:tc>
          <w:tcPr>
            <w:tcW w:w="2552" w:type="dxa"/>
            <w:tcBorders>
              <w:left w:val="single" w:sz="8" w:space="0" w:color="000000"/>
              <w:bottom w:val="single" w:sz="8" w:space="0" w:color="000000"/>
              <w:right w:val="single" w:sz="4" w:space="0" w:color="auto"/>
            </w:tcBorders>
            <w:shd w:val="clear" w:color="auto" w:fill="FFFFFF"/>
          </w:tcPr>
          <w:p w14:paraId="00E882FF" w14:textId="77777777" w:rsidR="00417D11" w:rsidRPr="00C74FC5" w:rsidRDefault="00417D11" w:rsidP="00E10853">
            <w:pPr>
              <w:snapToGrid w:val="0"/>
              <w:rPr>
                <w:rFonts w:ascii="Trebuchet MS" w:eastAsia="Times New Roman" w:hAnsi="Trebuchet MS" w:cs="Times New Roman"/>
                <w:lang w:val="ro-RO"/>
              </w:rPr>
            </w:pPr>
          </w:p>
        </w:tc>
      </w:tr>
      <w:tr w:rsidR="00417D11" w:rsidRPr="00394177" w14:paraId="7052B05F" w14:textId="77777777" w:rsidTr="00E10853">
        <w:trPr>
          <w:trHeight w:val="381"/>
          <w:jc w:val="center"/>
        </w:trPr>
        <w:tc>
          <w:tcPr>
            <w:tcW w:w="416" w:type="dxa"/>
            <w:tcBorders>
              <w:left w:val="single" w:sz="8" w:space="0" w:color="000000"/>
              <w:bottom w:val="single" w:sz="4" w:space="0" w:color="auto"/>
            </w:tcBorders>
            <w:shd w:val="clear" w:color="auto" w:fill="FFFFFF"/>
            <w:vAlign w:val="center"/>
          </w:tcPr>
          <w:p w14:paraId="68023C23" w14:textId="77777777" w:rsidR="00417D11" w:rsidRPr="00C74FC5" w:rsidRDefault="00417D11" w:rsidP="00E10853">
            <w:pPr>
              <w:snapToGrid w:val="0"/>
              <w:jc w:val="center"/>
              <w:rPr>
                <w:rFonts w:ascii="Trebuchet MS" w:eastAsia="Times New Roman" w:hAnsi="Trebuchet MS" w:cs="Times New Roman"/>
                <w:lang w:val="ro-RO"/>
              </w:rPr>
            </w:pPr>
            <w:r w:rsidRPr="00C74FC5">
              <w:rPr>
                <w:rFonts w:ascii="Trebuchet MS" w:eastAsia="Times New Roman" w:hAnsi="Trebuchet MS" w:cs="Times New Roman"/>
                <w:lang w:val="ro-RO"/>
              </w:rPr>
              <w:t>5</w:t>
            </w:r>
          </w:p>
        </w:tc>
        <w:tc>
          <w:tcPr>
            <w:tcW w:w="5386" w:type="dxa"/>
            <w:tcBorders>
              <w:left w:val="single" w:sz="8" w:space="0" w:color="000000"/>
              <w:bottom w:val="single" w:sz="4" w:space="0" w:color="auto"/>
            </w:tcBorders>
            <w:shd w:val="clear" w:color="auto" w:fill="FFFFFF"/>
          </w:tcPr>
          <w:p w14:paraId="38C9FA6F" w14:textId="77777777" w:rsidR="00417D11" w:rsidRPr="00C74FC5" w:rsidRDefault="00417D11" w:rsidP="00E10853">
            <w:pPr>
              <w:spacing w:after="160" w:line="259" w:lineRule="auto"/>
              <w:rPr>
                <w:rFonts w:ascii="Trebuchet MS" w:eastAsia="Calibri" w:hAnsi="Trebuchet MS" w:cs="Calibri"/>
                <w:color w:val="000000"/>
                <w:lang w:val="en-GB"/>
              </w:rPr>
            </w:pPr>
            <w:r w:rsidRPr="00C74FC5">
              <w:rPr>
                <w:rFonts w:ascii="Trebuchet MS" w:eastAsia="Calibri" w:hAnsi="Trebuchet MS" w:cs="Calibri"/>
                <w:color w:val="000000"/>
                <w:lang w:val="en-GB"/>
              </w:rPr>
              <w:t>Condiţii cu caracter tehnic</w:t>
            </w:r>
          </w:p>
          <w:p w14:paraId="3799477F" w14:textId="77777777" w:rsidR="00417D11" w:rsidRPr="00C74FC5" w:rsidRDefault="00417D11" w:rsidP="00417D11">
            <w:pPr>
              <w:numPr>
                <w:ilvl w:val="0"/>
                <w:numId w:val="17"/>
              </w:numPr>
              <w:spacing w:before="100" w:after="100" w:line="259" w:lineRule="auto"/>
              <w:ind w:right="126"/>
              <w:contextualSpacing/>
              <w:textAlignment w:val="baseline"/>
              <w:rPr>
                <w:rFonts w:ascii="Trebuchet MS" w:eastAsia="Calibri" w:hAnsi="Trebuchet MS" w:cs="Calibri"/>
                <w:color w:val="000000"/>
                <w:lang w:val="it-IT"/>
              </w:rPr>
            </w:pPr>
            <w:r w:rsidRPr="00C74FC5">
              <w:rPr>
                <w:rFonts w:ascii="Trebuchet MS" w:eastAsia="Calibri" w:hAnsi="Trebuchet MS" w:cs="Calibri"/>
                <w:color w:val="000000"/>
                <w:lang w:val="it-IT"/>
              </w:rPr>
              <w:t>Se va preda beneficiarului in cadrul propunerii tehnice: carte tehnica, fisa de produs, certificate de conformitate si celelalte documentatii necesare.</w:t>
            </w:r>
          </w:p>
          <w:p w14:paraId="0E589E71" w14:textId="77777777" w:rsidR="00417D11" w:rsidRPr="00C74FC5" w:rsidRDefault="00417D11" w:rsidP="00417D11">
            <w:pPr>
              <w:numPr>
                <w:ilvl w:val="0"/>
                <w:numId w:val="17"/>
              </w:numPr>
              <w:spacing w:before="100" w:after="100" w:line="259" w:lineRule="auto"/>
              <w:ind w:right="126"/>
              <w:contextualSpacing/>
              <w:textAlignment w:val="baseline"/>
              <w:rPr>
                <w:rFonts w:ascii="Trebuchet MS" w:eastAsia="Times New Roman" w:hAnsi="Trebuchet MS" w:cs="Times New Roman"/>
                <w:lang w:val="ro-RO"/>
              </w:rPr>
            </w:pPr>
            <w:r w:rsidRPr="00C74FC5">
              <w:rPr>
                <w:rFonts w:ascii="Trebuchet MS" w:eastAsia="Calibri" w:hAnsi="Trebuchet MS" w:cs="Calibri"/>
                <w:color w:val="000000"/>
                <w:lang w:val="it-IT"/>
              </w:rPr>
              <w:t>Toate documentele vor fi in limba romana sau in traducere certificate autorizata in limba romana.</w:t>
            </w:r>
          </w:p>
        </w:tc>
        <w:tc>
          <w:tcPr>
            <w:tcW w:w="2552" w:type="dxa"/>
            <w:tcBorders>
              <w:left w:val="single" w:sz="8" w:space="0" w:color="000000"/>
              <w:bottom w:val="single" w:sz="4" w:space="0" w:color="auto"/>
              <w:right w:val="single" w:sz="4" w:space="0" w:color="auto"/>
            </w:tcBorders>
            <w:shd w:val="clear" w:color="auto" w:fill="FFFFFF"/>
          </w:tcPr>
          <w:p w14:paraId="78C31D94" w14:textId="77777777" w:rsidR="00417D11" w:rsidRPr="00C74FC5" w:rsidRDefault="00417D11" w:rsidP="00E10853">
            <w:pPr>
              <w:snapToGrid w:val="0"/>
              <w:rPr>
                <w:rFonts w:ascii="Trebuchet MS" w:eastAsia="Times New Roman" w:hAnsi="Trebuchet MS" w:cs="Times New Roman"/>
                <w:lang w:val="ro-RO"/>
              </w:rPr>
            </w:pPr>
          </w:p>
        </w:tc>
      </w:tr>
    </w:tbl>
    <w:p w14:paraId="2F452539" w14:textId="77777777" w:rsidR="00417D11" w:rsidRPr="00C74FC5" w:rsidRDefault="00417D11" w:rsidP="00417D11">
      <w:pPr>
        <w:spacing w:line="240" w:lineRule="auto"/>
        <w:rPr>
          <w:rFonts w:ascii="Trebuchet MS" w:hAnsi="Trebuchet MS"/>
          <w:bCs/>
          <w:lang w:val="it-IT"/>
        </w:rPr>
      </w:pPr>
    </w:p>
    <w:p w14:paraId="0AB1C72A" w14:textId="77777777" w:rsidR="00417D11" w:rsidRPr="00C74FC5" w:rsidRDefault="00417D11" w:rsidP="00417D11">
      <w:pPr>
        <w:spacing w:line="240" w:lineRule="auto"/>
        <w:rPr>
          <w:rFonts w:ascii="Trebuchet MS" w:hAnsi="Trebuchet MS"/>
          <w:bCs/>
          <w:lang w:val="it-IT"/>
        </w:rPr>
      </w:pPr>
    </w:p>
    <w:p w14:paraId="08AAB698" w14:textId="77777777" w:rsidR="00BD5EF3" w:rsidRPr="003C7F53" w:rsidRDefault="00BD5EF3" w:rsidP="00513BC0">
      <w:pPr>
        <w:spacing w:after="0" w:line="240" w:lineRule="auto"/>
        <w:rPr>
          <w:rFonts w:ascii="Times New Roman" w:hAnsi="Times New Roman" w:cs="Times New Roman"/>
          <w:sz w:val="24"/>
          <w:szCs w:val="24"/>
        </w:rPr>
      </w:pPr>
    </w:p>
    <w:sectPr w:rsidR="00BD5EF3" w:rsidRPr="003C7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RCV">
    <w:altName w:val="Courier New"/>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rankRuehl">
    <w:charset w:val="B1"/>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12xxuop">
    <w:altName w:val="Times New Roman"/>
    <w:panose1 w:val="00000000000000000000"/>
    <w:charset w:val="EE"/>
    <w:family w:val="auto"/>
    <w:notTrueType/>
    <w:pitch w:val="default"/>
    <w:sig w:usb0="00000005" w:usb1="00000000" w:usb2="00000000" w:usb3="00000000" w:csb0="00000002" w:csb1="00000000"/>
  </w:font>
  <w:font w:name="Courier">
    <w:panose1 w:val="02070409020205020404"/>
    <w:charset w:val="00"/>
    <w:family w:val="modern"/>
    <w:notTrueType/>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Arial,Bold">
    <w:altName w:val="Arial"/>
    <w:panose1 w:val="00000000000000000000"/>
    <w:charset w:val="EE"/>
    <w:family w:val="auto"/>
    <w:notTrueType/>
    <w:pitch w:val="default"/>
    <w:sig w:usb0="00000005" w:usb1="00000000" w:usb2="00000000" w:usb3="00000000" w:csb0="00000002" w:csb1="00000000"/>
  </w:font>
  <w:font w:name="Albertus Extra Bold">
    <w:panose1 w:val="00000000000000000000"/>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Arial Bold">
    <w:altName w:val="Arial"/>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DB834E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44C253AE"/>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C3477C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D184A5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1F4402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01A2A04"/>
    <w:lvl w:ilvl="0">
      <w:start w:val="1"/>
      <w:numFmt w:val="decimal"/>
      <w:pStyle w:val="ListNumber"/>
      <w:lvlText w:val="%1."/>
      <w:lvlJc w:val="left"/>
      <w:pPr>
        <w:tabs>
          <w:tab w:val="num" w:pos="360"/>
        </w:tabs>
        <w:ind w:left="360" w:hanging="360"/>
      </w:pPr>
    </w:lvl>
  </w:abstractNum>
  <w:abstractNum w:abstractNumId="6" w15:restartNumberingAfterBreak="0">
    <w:nsid w:val="FFFFFFFE"/>
    <w:multiLevelType w:val="singleLevel"/>
    <w:tmpl w:val="FFFFFFFF"/>
    <w:lvl w:ilvl="0">
      <w:numFmt w:val="decimal"/>
      <w:pStyle w:val="Achievement"/>
      <w:lvlText w:val="*"/>
      <w:lvlJc w:val="left"/>
    </w:lvl>
  </w:abstractNum>
  <w:abstractNum w:abstractNumId="7" w15:restartNumberingAfterBreak="0">
    <w:nsid w:val="011403E7"/>
    <w:multiLevelType w:val="multilevel"/>
    <w:tmpl w:val="19F0858E"/>
    <w:styleLink w:val="BuletNumber"/>
    <w:lvl w:ilvl="0">
      <w:start w:val="1"/>
      <w:numFmt w:val="lowerLetter"/>
      <w:lvlText w:val="%1."/>
      <w:lvlJc w:val="left"/>
      <w:pPr>
        <w:tabs>
          <w:tab w:val="num" w:pos="1778"/>
        </w:tabs>
        <w:ind w:left="1778" w:hanging="360"/>
      </w:pPr>
      <w:rPr>
        <w:rFonts w:ascii="Arial" w:hAnsi="Arial" w:hint="default"/>
        <w:color w:val="000080"/>
        <w:sz w:val="22"/>
        <w:szCs w:val="22"/>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02D42DB1"/>
    <w:multiLevelType w:val="hybridMultilevel"/>
    <w:tmpl w:val="9738D7AE"/>
    <w:lvl w:ilvl="0" w:tplc="10FA9C60">
      <w:numFmt w:val="bullet"/>
      <w:lvlText w:val="-"/>
      <w:lvlJc w:val="left"/>
      <w:pPr>
        <w:ind w:left="900" w:hanging="360"/>
      </w:pPr>
      <w:rPr>
        <w:rFonts w:ascii="Trebuchet MS" w:eastAsiaTheme="minorEastAsia" w:hAnsi="Trebuchet MS" w:cstheme="majorHAnsi"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15:restartNumberingAfterBreak="0">
    <w:nsid w:val="038E1EA5"/>
    <w:multiLevelType w:val="hybridMultilevel"/>
    <w:tmpl w:val="30F69B1A"/>
    <w:lvl w:ilvl="0" w:tplc="E07A2E0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3D232C3"/>
    <w:multiLevelType w:val="hybridMultilevel"/>
    <w:tmpl w:val="4C642282"/>
    <w:lvl w:ilvl="0" w:tplc="E9748B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3E757DD"/>
    <w:multiLevelType w:val="hybridMultilevel"/>
    <w:tmpl w:val="01B84292"/>
    <w:styleLink w:val="BuletNumber3"/>
    <w:lvl w:ilvl="0" w:tplc="7AB03BDE">
      <w:numFmt w:val="bullet"/>
      <w:lvlText w:val="-"/>
      <w:lvlJc w:val="left"/>
      <w:pPr>
        <w:ind w:left="1494" w:hanging="360"/>
      </w:pPr>
      <w:rPr>
        <w:rFonts w:ascii="Trebuchet MS" w:eastAsiaTheme="minorEastAsia" w:hAnsi="Trebuchet MS" w:cstheme="minorBidi"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cs="Wingdings" w:hint="default"/>
      </w:rPr>
    </w:lvl>
    <w:lvl w:ilvl="3" w:tplc="04180001" w:tentative="1">
      <w:start w:val="1"/>
      <w:numFmt w:val="bullet"/>
      <w:lvlText w:val=""/>
      <w:lvlJc w:val="left"/>
      <w:pPr>
        <w:ind w:left="3447" w:hanging="360"/>
      </w:pPr>
      <w:rPr>
        <w:rFonts w:ascii="Symbol" w:hAnsi="Symbol" w:cs="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cs="Wingdings" w:hint="default"/>
      </w:rPr>
    </w:lvl>
    <w:lvl w:ilvl="6" w:tplc="04180001" w:tentative="1">
      <w:start w:val="1"/>
      <w:numFmt w:val="bullet"/>
      <w:lvlText w:val=""/>
      <w:lvlJc w:val="left"/>
      <w:pPr>
        <w:ind w:left="5607" w:hanging="360"/>
      </w:pPr>
      <w:rPr>
        <w:rFonts w:ascii="Symbol" w:hAnsi="Symbol" w:cs="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cs="Wingdings" w:hint="default"/>
      </w:rPr>
    </w:lvl>
  </w:abstractNum>
  <w:abstractNum w:abstractNumId="12" w15:restartNumberingAfterBreak="0">
    <w:nsid w:val="06B876B9"/>
    <w:multiLevelType w:val="hybridMultilevel"/>
    <w:tmpl w:val="DBF62BCA"/>
    <w:lvl w:ilvl="0" w:tplc="B3044470">
      <w:start w:val="1"/>
      <w:numFmt w:val="decimal"/>
      <w:pStyle w:val="Bibliography"/>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941D6F"/>
    <w:multiLevelType w:val="multilevel"/>
    <w:tmpl w:val="D3E4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F96875"/>
    <w:multiLevelType w:val="hybridMultilevel"/>
    <w:tmpl w:val="08B6973A"/>
    <w:lvl w:ilvl="0" w:tplc="0409000B">
      <w:start w:val="1"/>
      <w:numFmt w:val="bullet"/>
      <w:lvlText w:val=""/>
      <w:lvlJc w:val="left"/>
      <w:pPr>
        <w:ind w:left="643"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0EAD4789"/>
    <w:multiLevelType w:val="hybridMultilevel"/>
    <w:tmpl w:val="1E421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5339A"/>
    <w:multiLevelType w:val="hybridMultilevel"/>
    <w:tmpl w:val="92A43522"/>
    <w:lvl w:ilvl="0" w:tplc="C6DEB958">
      <w:start w:val="2016"/>
      <w:numFmt w:val="bullet"/>
      <w:pStyle w:val="ListBullet"/>
      <w:lvlText w:val="–"/>
      <w:lvlJc w:val="left"/>
      <w:pPr>
        <w:ind w:left="1080" w:hanging="360"/>
      </w:pPr>
      <w:rPr>
        <w:rFonts w:ascii="Cambria" w:eastAsia="Calibri" w:hAnsi="Cambria"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48D0C1EE">
      <w:numFmt w:val="bullet"/>
      <w:lvlText w:val="-"/>
      <w:lvlJc w:val="left"/>
      <w:pPr>
        <w:ind w:left="3960" w:hanging="360"/>
      </w:pPr>
      <w:rPr>
        <w:rFonts w:ascii="Calibri" w:eastAsiaTheme="minorEastAsia" w:hAnsi="Calibri" w:cs="Calibri"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11297C85"/>
    <w:multiLevelType w:val="hybridMultilevel"/>
    <w:tmpl w:val="A17693B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16916B2"/>
    <w:multiLevelType w:val="hybridMultilevel"/>
    <w:tmpl w:val="AB02D8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2514F6E"/>
    <w:multiLevelType w:val="hybridMultilevel"/>
    <w:tmpl w:val="F5A2F294"/>
    <w:lvl w:ilvl="0" w:tplc="04090001">
      <w:start w:val="1"/>
      <w:numFmt w:val="bullet"/>
      <w:lvlText w:val=""/>
      <w:lvlJc w:val="left"/>
      <w:pPr>
        <w:ind w:left="1273" w:hanging="360"/>
      </w:pPr>
      <w:rPr>
        <w:rFonts w:ascii="Symbol" w:hAnsi="Symbol" w:hint="default"/>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20" w15:restartNumberingAfterBreak="0">
    <w:nsid w:val="126619D5"/>
    <w:multiLevelType w:val="hybridMultilevel"/>
    <w:tmpl w:val="349A5C88"/>
    <w:lvl w:ilvl="0" w:tplc="04090001">
      <w:start w:val="1"/>
      <w:numFmt w:val="bullet"/>
      <w:lvlText w:val=""/>
      <w:lvlJc w:val="left"/>
      <w:pPr>
        <w:ind w:left="1080" w:hanging="360"/>
      </w:pPr>
      <w:rPr>
        <w:rFonts w:ascii="Symbol" w:hAnsi="Symbol" w:hint="default"/>
      </w:rPr>
    </w:lvl>
    <w:lvl w:ilvl="1" w:tplc="88D00C86">
      <w:start w:val="8"/>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49A1A9D"/>
    <w:multiLevelType w:val="singleLevel"/>
    <w:tmpl w:val="16C0409A"/>
    <w:lvl w:ilvl="0">
      <w:start w:val="1"/>
      <w:numFmt w:val="bullet"/>
      <w:pStyle w:val="lista1"/>
      <w:lvlText w:val="-"/>
      <w:lvlJc w:val="left"/>
      <w:pPr>
        <w:tabs>
          <w:tab w:val="num" w:pos="961"/>
        </w:tabs>
        <w:ind w:left="958" w:hanging="357"/>
      </w:pPr>
      <w:rPr>
        <w:rFonts w:ascii="Arial" w:hAnsi="Arial" w:hint="default"/>
      </w:rPr>
    </w:lvl>
  </w:abstractNum>
  <w:abstractNum w:abstractNumId="22" w15:restartNumberingAfterBreak="0">
    <w:nsid w:val="15982200"/>
    <w:multiLevelType w:val="hybridMultilevel"/>
    <w:tmpl w:val="62445DE8"/>
    <w:lvl w:ilvl="0" w:tplc="FFFFFFFF">
      <w:start w:val="1"/>
      <w:numFmt w:val="bullet"/>
      <w:pStyle w:val="BuletChar"/>
      <w:lvlText w:val=""/>
      <w:lvlJc w:val="left"/>
      <w:pPr>
        <w:tabs>
          <w:tab w:val="num" w:pos="1780"/>
        </w:tabs>
        <w:ind w:left="1780" w:hanging="340"/>
      </w:pPr>
      <w:rPr>
        <w:rFonts w:ascii="Wingdings" w:hAnsi="Wingdings" w:hint="default"/>
        <w:color w:val="auto"/>
        <w:sz w:val="16"/>
      </w:rPr>
    </w:lvl>
    <w:lvl w:ilvl="1" w:tplc="FFFFFFFF">
      <w:start w:val="1"/>
      <w:numFmt w:val="bullet"/>
      <w:lvlText w:val="o"/>
      <w:lvlJc w:val="left"/>
      <w:pPr>
        <w:tabs>
          <w:tab w:val="num" w:pos="1931"/>
        </w:tabs>
        <w:ind w:left="1931" w:hanging="360"/>
      </w:pPr>
      <w:rPr>
        <w:rFonts w:ascii="Courier New" w:hAnsi="Courier New" w:hint="default"/>
      </w:rPr>
    </w:lvl>
    <w:lvl w:ilvl="2" w:tplc="FFFFFFFF">
      <w:start w:val="1"/>
      <w:numFmt w:val="bullet"/>
      <w:lvlText w:val=""/>
      <w:lvlJc w:val="left"/>
      <w:pPr>
        <w:tabs>
          <w:tab w:val="num" w:pos="2651"/>
        </w:tabs>
        <w:ind w:left="2651" w:hanging="360"/>
      </w:pPr>
      <w:rPr>
        <w:rFonts w:ascii="Wingdings" w:hAnsi="Wingdings" w:hint="default"/>
        <w:sz w:val="22"/>
        <w:szCs w:val="22"/>
      </w:rPr>
    </w:lvl>
    <w:lvl w:ilvl="3" w:tplc="FFFFFFF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3" w15:restartNumberingAfterBreak="0">
    <w:nsid w:val="1AD81309"/>
    <w:multiLevelType w:val="multilevel"/>
    <w:tmpl w:val="D6EA6290"/>
    <w:styleLink w:val="LFO34"/>
    <w:lvl w:ilvl="0">
      <w:numFmt w:val="bullet"/>
      <w:pStyle w:val="Bulete1"/>
      <w:lvlText w:val=""/>
      <w:lvlJc w:val="left"/>
      <w:pPr>
        <w:ind w:left="5040" w:hanging="360"/>
      </w:pPr>
      <w:rPr>
        <w:rFonts w:ascii="Symbol" w:hAnsi="Symbol"/>
      </w:rPr>
    </w:lvl>
    <w:lvl w:ilvl="1">
      <w:numFmt w:val="bullet"/>
      <w:lvlText w:val="o"/>
      <w:lvlJc w:val="left"/>
      <w:pPr>
        <w:ind w:left="5476" w:hanging="360"/>
      </w:pPr>
      <w:rPr>
        <w:rFonts w:ascii="Courier New" w:hAnsi="Courier New" w:cs="Courier New"/>
      </w:rPr>
    </w:lvl>
    <w:lvl w:ilvl="2">
      <w:numFmt w:val="bullet"/>
      <w:lvlText w:val=""/>
      <w:lvlJc w:val="left"/>
      <w:pPr>
        <w:ind w:left="6196" w:hanging="360"/>
      </w:pPr>
      <w:rPr>
        <w:rFonts w:ascii="Wingdings" w:hAnsi="Wingdings"/>
      </w:rPr>
    </w:lvl>
    <w:lvl w:ilvl="3">
      <w:numFmt w:val="bullet"/>
      <w:lvlText w:val=""/>
      <w:lvlJc w:val="left"/>
      <w:pPr>
        <w:ind w:left="6916" w:hanging="360"/>
      </w:pPr>
      <w:rPr>
        <w:rFonts w:ascii="Symbol" w:hAnsi="Symbol"/>
      </w:rPr>
    </w:lvl>
    <w:lvl w:ilvl="4">
      <w:numFmt w:val="bullet"/>
      <w:lvlText w:val="o"/>
      <w:lvlJc w:val="left"/>
      <w:pPr>
        <w:ind w:left="7636" w:hanging="360"/>
      </w:pPr>
      <w:rPr>
        <w:rFonts w:ascii="Courier New" w:hAnsi="Courier New" w:cs="Courier New"/>
      </w:rPr>
    </w:lvl>
    <w:lvl w:ilvl="5">
      <w:numFmt w:val="bullet"/>
      <w:lvlText w:val=""/>
      <w:lvlJc w:val="left"/>
      <w:pPr>
        <w:ind w:left="8356" w:hanging="360"/>
      </w:pPr>
      <w:rPr>
        <w:rFonts w:ascii="Wingdings" w:hAnsi="Wingdings"/>
      </w:rPr>
    </w:lvl>
    <w:lvl w:ilvl="6">
      <w:numFmt w:val="bullet"/>
      <w:lvlText w:val=""/>
      <w:lvlJc w:val="left"/>
      <w:pPr>
        <w:ind w:left="9076" w:hanging="360"/>
      </w:pPr>
      <w:rPr>
        <w:rFonts w:ascii="Symbol" w:hAnsi="Symbol"/>
      </w:rPr>
    </w:lvl>
    <w:lvl w:ilvl="7">
      <w:numFmt w:val="bullet"/>
      <w:lvlText w:val="o"/>
      <w:lvlJc w:val="left"/>
      <w:pPr>
        <w:ind w:left="9796" w:hanging="360"/>
      </w:pPr>
      <w:rPr>
        <w:rFonts w:ascii="Courier New" w:hAnsi="Courier New" w:cs="Courier New"/>
      </w:rPr>
    </w:lvl>
    <w:lvl w:ilvl="8">
      <w:numFmt w:val="bullet"/>
      <w:lvlText w:val=""/>
      <w:lvlJc w:val="left"/>
      <w:pPr>
        <w:ind w:left="10516" w:hanging="360"/>
      </w:pPr>
      <w:rPr>
        <w:rFonts w:ascii="Wingdings" w:hAnsi="Wingdings"/>
      </w:rPr>
    </w:lvl>
  </w:abstractNum>
  <w:abstractNum w:abstractNumId="24" w15:restartNumberingAfterBreak="0">
    <w:nsid w:val="1D237AB7"/>
    <w:multiLevelType w:val="hybridMultilevel"/>
    <w:tmpl w:val="6D364C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CC4D07"/>
    <w:multiLevelType w:val="multilevel"/>
    <w:tmpl w:val="551C768A"/>
    <w:lvl w:ilvl="0">
      <w:start w:val="1"/>
      <w:numFmt w:val="decimal"/>
      <w:pStyle w:val="BH-Titlucapitol"/>
      <w:lvlText w:val="%1."/>
      <w:lvlJc w:val="left"/>
      <w:pPr>
        <w:tabs>
          <w:tab w:val="num" w:pos="709"/>
        </w:tabs>
        <w:ind w:left="1134" w:hanging="1134"/>
      </w:pPr>
      <w:rPr>
        <w:rFonts w:ascii="Calibri" w:hAnsi="Calibri" w:hint="default"/>
        <w:b/>
        <w:sz w:val="28"/>
        <w:szCs w:val="24"/>
      </w:rPr>
    </w:lvl>
    <w:lvl w:ilvl="1">
      <w:start w:val="1"/>
      <w:numFmt w:val="decimal"/>
      <w:pStyle w:val="BH-SubTitlu"/>
      <w:lvlText w:val="%1.%2"/>
      <w:lvlJc w:val="left"/>
      <w:pPr>
        <w:tabs>
          <w:tab w:val="num" w:pos="605"/>
        </w:tabs>
        <w:ind w:left="1172" w:hanging="992"/>
      </w:pPr>
      <w:rPr>
        <w:rFonts w:ascii="Calibri" w:hAnsi="Calibri" w:hint="default"/>
        <w:b/>
        <w:i w:val="0"/>
        <w:color w:val="auto"/>
        <w:sz w:val="24"/>
        <w:szCs w:val="24"/>
      </w:rPr>
    </w:lvl>
    <w:lvl w:ilvl="2">
      <w:start w:val="1"/>
      <w:numFmt w:val="decimal"/>
      <w:pStyle w:val="BH-SubSubTitlu"/>
      <w:lvlText w:val="%1.%2.%3"/>
      <w:lvlJc w:val="left"/>
      <w:pPr>
        <w:tabs>
          <w:tab w:val="num" w:pos="1276"/>
        </w:tabs>
        <w:ind w:left="1276" w:hanging="1134"/>
      </w:pPr>
      <w:rPr>
        <w:rFonts w:hint="default"/>
        <w:i w:val="0"/>
      </w:rPr>
    </w:lvl>
    <w:lvl w:ilvl="3">
      <w:start w:val="1"/>
      <w:numFmt w:val="decimal"/>
      <w:pStyle w:val="BH-SubSubSubTitlu"/>
      <w:lvlText w:val="%1.%2.%3.%4"/>
      <w:lvlJc w:val="left"/>
      <w:pPr>
        <w:tabs>
          <w:tab w:val="num" w:pos="1276"/>
        </w:tabs>
        <w:ind w:left="1276" w:hanging="1134"/>
      </w:pPr>
      <w:rPr>
        <w:rFonts w:ascii="Calibri" w:hAnsi="Calibri" w:hint="default"/>
        <w:b w:val="0"/>
        <w:i/>
        <w:sz w:val="24"/>
        <w:szCs w:val="24"/>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6" w15:restartNumberingAfterBreak="0">
    <w:nsid w:val="20453D71"/>
    <w:multiLevelType w:val="multilevel"/>
    <w:tmpl w:val="0DDE7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6E42BE8"/>
    <w:multiLevelType w:val="multilevel"/>
    <w:tmpl w:val="5972FAEA"/>
    <w:styleLink w:val="WWNum4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288E1162"/>
    <w:multiLevelType w:val="hybridMultilevel"/>
    <w:tmpl w:val="F85A17CE"/>
    <w:lvl w:ilvl="0" w:tplc="D07802C0">
      <w:numFmt w:val="bullet"/>
      <w:lvlText w:val="-"/>
      <w:lvlJc w:val="left"/>
      <w:pPr>
        <w:ind w:left="927" w:hanging="360"/>
      </w:pPr>
      <w:rPr>
        <w:rFonts w:ascii="Trebuchet MS" w:eastAsiaTheme="minorEastAsia" w:hAnsi="Trebuchet MS"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298C1722"/>
    <w:multiLevelType w:val="hybridMultilevel"/>
    <w:tmpl w:val="EF261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9E72A8E"/>
    <w:multiLevelType w:val="multilevel"/>
    <w:tmpl w:val="267A8A9E"/>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pStyle w:val="Heading3"/>
      <w:isLgl/>
      <w:lvlText w:val="%1.%2.%3."/>
      <w:lvlJc w:val="left"/>
      <w:pPr>
        <w:ind w:left="2070" w:hanging="720"/>
      </w:pPr>
      <w:rPr>
        <w:rFonts w:hint="default"/>
        <w:sz w:val="28"/>
      </w:rPr>
    </w:lvl>
    <w:lvl w:ilvl="3">
      <w:start w:val="1"/>
      <w:numFmt w:val="decimal"/>
      <w:pStyle w:val="Heading4"/>
      <w:isLgl/>
      <w:lvlText w:val="%1.%2.%3.%4."/>
      <w:lvlJc w:val="left"/>
      <w:pPr>
        <w:ind w:left="1530"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2B812AD1"/>
    <w:multiLevelType w:val="hybridMultilevel"/>
    <w:tmpl w:val="FC805790"/>
    <w:lvl w:ilvl="0" w:tplc="973083D6">
      <w:start w:val="1"/>
      <w:numFmt w:val="lowerLetter"/>
      <w:lvlText w:val="%1)"/>
      <w:lvlJc w:val="left"/>
      <w:pPr>
        <w:ind w:left="116" w:hanging="341"/>
      </w:pPr>
      <w:rPr>
        <w:rFonts w:ascii="Times New Roman" w:eastAsia="Arial" w:hAnsi="Times New Roman" w:cs="Times New Roman" w:hint="default"/>
        <w:b/>
        <w:bCs w:val="0"/>
        <w:i/>
        <w:iCs w:val="0"/>
        <w:w w:val="100"/>
        <w:sz w:val="24"/>
        <w:szCs w:val="24"/>
        <w:lang w:val="ro-RO" w:eastAsia="en-US" w:bidi="ar-SA"/>
      </w:rPr>
    </w:lvl>
    <w:lvl w:ilvl="1" w:tplc="595ECB38">
      <w:numFmt w:val="bullet"/>
      <w:lvlText w:val="•"/>
      <w:lvlJc w:val="left"/>
      <w:pPr>
        <w:ind w:left="1072" w:hanging="341"/>
      </w:pPr>
      <w:rPr>
        <w:rFonts w:hint="default"/>
        <w:lang w:val="ro-RO" w:eastAsia="en-US" w:bidi="ar-SA"/>
      </w:rPr>
    </w:lvl>
    <w:lvl w:ilvl="2" w:tplc="A54A7FF2">
      <w:numFmt w:val="bullet"/>
      <w:lvlText w:val="•"/>
      <w:lvlJc w:val="left"/>
      <w:pPr>
        <w:ind w:left="2024" w:hanging="341"/>
      </w:pPr>
      <w:rPr>
        <w:rFonts w:hint="default"/>
        <w:lang w:val="ro-RO" w:eastAsia="en-US" w:bidi="ar-SA"/>
      </w:rPr>
    </w:lvl>
    <w:lvl w:ilvl="3" w:tplc="D9BA5780">
      <w:numFmt w:val="bullet"/>
      <w:lvlText w:val="•"/>
      <w:lvlJc w:val="left"/>
      <w:pPr>
        <w:ind w:left="2976" w:hanging="341"/>
      </w:pPr>
      <w:rPr>
        <w:rFonts w:hint="default"/>
        <w:lang w:val="ro-RO" w:eastAsia="en-US" w:bidi="ar-SA"/>
      </w:rPr>
    </w:lvl>
    <w:lvl w:ilvl="4" w:tplc="3F480EAA">
      <w:numFmt w:val="bullet"/>
      <w:lvlText w:val="•"/>
      <w:lvlJc w:val="left"/>
      <w:pPr>
        <w:ind w:left="3928" w:hanging="341"/>
      </w:pPr>
      <w:rPr>
        <w:rFonts w:hint="default"/>
        <w:lang w:val="ro-RO" w:eastAsia="en-US" w:bidi="ar-SA"/>
      </w:rPr>
    </w:lvl>
    <w:lvl w:ilvl="5" w:tplc="164CD4F4">
      <w:numFmt w:val="bullet"/>
      <w:lvlText w:val="•"/>
      <w:lvlJc w:val="left"/>
      <w:pPr>
        <w:ind w:left="4880" w:hanging="341"/>
      </w:pPr>
      <w:rPr>
        <w:rFonts w:hint="default"/>
        <w:lang w:val="ro-RO" w:eastAsia="en-US" w:bidi="ar-SA"/>
      </w:rPr>
    </w:lvl>
    <w:lvl w:ilvl="6" w:tplc="21FE8C16">
      <w:numFmt w:val="bullet"/>
      <w:lvlText w:val="•"/>
      <w:lvlJc w:val="left"/>
      <w:pPr>
        <w:ind w:left="5832" w:hanging="341"/>
      </w:pPr>
      <w:rPr>
        <w:rFonts w:hint="default"/>
        <w:lang w:val="ro-RO" w:eastAsia="en-US" w:bidi="ar-SA"/>
      </w:rPr>
    </w:lvl>
    <w:lvl w:ilvl="7" w:tplc="892A8DBE">
      <w:numFmt w:val="bullet"/>
      <w:lvlText w:val="•"/>
      <w:lvlJc w:val="left"/>
      <w:pPr>
        <w:ind w:left="6784" w:hanging="341"/>
      </w:pPr>
      <w:rPr>
        <w:rFonts w:hint="default"/>
        <w:lang w:val="ro-RO" w:eastAsia="en-US" w:bidi="ar-SA"/>
      </w:rPr>
    </w:lvl>
    <w:lvl w:ilvl="8" w:tplc="28F0E420">
      <w:numFmt w:val="bullet"/>
      <w:lvlText w:val="•"/>
      <w:lvlJc w:val="left"/>
      <w:pPr>
        <w:ind w:left="7736" w:hanging="341"/>
      </w:pPr>
      <w:rPr>
        <w:rFonts w:hint="default"/>
        <w:lang w:val="ro-RO" w:eastAsia="en-US" w:bidi="ar-SA"/>
      </w:rPr>
    </w:lvl>
  </w:abstractNum>
  <w:abstractNum w:abstractNumId="32" w15:restartNumberingAfterBreak="0">
    <w:nsid w:val="2C2674C8"/>
    <w:multiLevelType w:val="multilevel"/>
    <w:tmpl w:val="9FBEDF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2E10502F"/>
    <w:multiLevelType w:val="hybridMultilevel"/>
    <w:tmpl w:val="D0C84126"/>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4" w15:restartNumberingAfterBreak="0">
    <w:nsid w:val="2E6B03E7"/>
    <w:multiLevelType w:val="hybridMultilevel"/>
    <w:tmpl w:val="151408DC"/>
    <w:lvl w:ilvl="0" w:tplc="3AFADA26">
      <w:start w:val="2"/>
      <w:numFmt w:val="decimal"/>
      <w:lvlText w:val="%1."/>
      <w:lvlJc w:val="left"/>
      <w:pPr>
        <w:ind w:left="720" w:hanging="360"/>
      </w:pPr>
      <w:rPr>
        <w:rFonts w:asciiTheme="minorHAnsi" w:hAnsiTheme="minorHAnsi" w:cstheme="minorHAnsi" w:hint="default"/>
        <w:b/>
        <w:sz w:val="22"/>
        <w:szCs w:val="22"/>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2E8021F2"/>
    <w:multiLevelType w:val="hybridMultilevel"/>
    <w:tmpl w:val="085044A6"/>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2EF06A9A"/>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31596317"/>
    <w:multiLevelType w:val="hybridMultilevel"/>
    <w:tmpl w:val="54F8024C"/>
    <w:lvl w:ilvl="0" w:tplc="04090001">
      <w:start w:val="1"/>
      <w:numFmt w:val="bullet"/>
      <w:lvlText w:val="o"/>
      <w:lvlJc w:val="left"/>
      <w:pPr>
        <w:ind w:left="433" w:hanging="433"/>
      </w:pPr>
      <w:rPr>
        <w:rFonts w:ascii="Courier New" w:hAnsi="Courier New" w:hint="default"/>
      </w:rPr>
    </w:lvl>
    <w:lvl w:ilvl="1" w:tplc="7292D06E">
      <w:start w:val="1"/>
      <w:numFmt w:val="bullet"/>
      <w:pStyle w:val="Bull1"/>
      <w:lvlText w:val=""/>
      <w:lvlJc w:val="left"/>
      <w:pPr>
        <w:ind w:left="928" w:hanging="360"/>
      </w:pPr>
      <w:rPr>
        <w:rFonts w:ascii="Symbol" w:hAnsi="Symbol" w:hint="default"/>
        <w:color w:val="auto"/>
      </w:rPr>
    </w:lvl>
    <w:lvl w:ilvl="2" w:tplc="04090005">
      <w:start w:val="1"/>
      <w:numFmt w:val="bullet"/>
      <w:lvlText w:val=""/>
      <w:lvlJc w:val="left"/>
      <w:pPr>
        <w:ind w:left="2651" w:hanging="360"/>
      </w:pPr>
      <w:rPr>
        <w:rFonts w:ascii="Wingdings" w:hAnsi="Wingdings" w:hint="default"/>
      </w:rPr>
    </w:lvl>
    <w:lvl w:ilvl="3" w:tplc="25B850B8">
      <w:numFmt w:val="bullet"/>
      <w:lvlText w:val=""/>
      <w:lvlJc w:val="left"/>
      <w:pPr>
        <w:ind w:left="3371" w:hanging="360"/>
      </w:pPr>
      <w:rPr>
        <w:rFonts w:ascii="Wingdings" w:eastAsia="Times New Roman" w:hAnsi="Wingdings" w:cs="Aria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8" w15:restartNumberingAfterBreak="0">
    <w:nsid w:val="32EA73B4"/>
    <w:multiLevelType w:val="hybridMultilevel"/>
    <w:tmpl w:val="0EDC51DA"/>
    <w:lvl w:ilvl="0" w:tplc="7FC04A86">
      <w:start w:val="1"/>
      <w:numFmt w:val="decimal"/>
      <w:pStyle w:val="141"/>
      <w:lvlText w:val="1.4.%1."/>
      <w:lvlJc w:val="left"/>
      <w:pPr>
        <w:ind w:left="720" w:hanging="360"/>
      </w:pPr>
      <w:rPr>
        <w:rFonts w:hint="default"/>
      </w:rPr>
    </w:lvl>
    <w:lvl w:ilvl="1" w:tplc="04090019" w:tentative="1">
      <w:start w:val="1"/>
      <w:numFmt w:val="lowerLetter"/>
      <w:pStyle w:val="141"/>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F340F1"/>
    <w:multiLevelType w:val="hybridMultilevel"/>
    <w:tmpl w:val="19F63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77C607E"/>
    <w:multiLevelType w:val="hybridMultilevel"/>
    <w:tmpl w:val="D1424E32"/>
    <w:lvl w:ilvl="0" w:tplc="52B081EC">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1" w15:restartNumberingAfterBreak="0">
    <w:nsid w:val="3BBE1B94"/>
    <w:multiLevelType w:val="hybridMultilevel"/>
    <w:tmpl w:val="0F8E1ED0"/>
    <w:lvl w:ilvl="0" w:tplc="93EC6402">
      <w:start w:val="1"/>
      <w:numFmt w:val="bullet"/>
      <w:pStyle w:val="03Liniuta2"/>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1BB6741"/>
    <w:multiLevelType w:val="hybridMultilevel"/>
    <w:tmpl w:val="F4503B64"/>
    <w:lvl w:ilvl="0" w:tplc="11CCFDF2">
      <w:start w:val="1"/>
      <w:numFmt w:val="decimal"/>
      <w:lvlText w:val="%1."/>
      <w:lvlJc w:val="left"/>
      <w:pPr>
        <w:ind w:left="720" w:hanging="360"/>
      </w:pPr>
      <w:rPr>
        <w:rFonts w:hint="default"/>
        <w:b/>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43541E7A"/>
    <w:multiLevelType w:val="hybridMultilevel"/>
    <w:tmpl w:val="5080CC3E"/>
    <w:lvl w:ilvl="0" w:tplc="ECC49BAE">
      <w:start w:val="1"/>
      <w:numFmt w:val="bullet"/>
      <w:pStyle w:val="bulet"/>
      <w:lvlText w:val=""/>
      <w:lvlJc w:val="left"/>
      <w:pPr>
        <w:ind w:left="72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34502F"/>
    <w:multiLevelType w:val="hybridMultilevel"/>
    <w:tmpl w:val="1C9834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EA0293"/>
    <w:multiLevelType w:val="hybridMultilevel"/>
    <w:tmpl w:val="D0ECA48E"/>
    <w:lvl w:ilvl="0" w:tplc="04090001">
      <w:start w:val="1"/>
      <w:numFmt w:val="decimal"/>
      <w:pStyle w:val="Indent1cifre"/>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6" w15:restartNumberingAfterBreak="0">
    <w:nsid w:val="4763748E"/>
    <w:multiLevelType w:val="multilevel"/>
    <w:tmpl w:val="7EC0E880"/>
    <w:styleLink w:val="WWNum4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7" w15:restartNumberingAfterBreak="0">
    <w:nsid w:val="4B4269EF"/>
    <w:multiLevelType w:val="hybridMultilevel"/>
    <w:tmpl w:val="CB2AB6BE"/>
    <w:lvl w:ilvl="0" w:tplc="EEEA133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4B4441F7"/>
    <w:multiLevelType w:val="singleLevel"/>
    <w:tmpl w:val="5AAAA958"/>
    <w:lvl w:ilvl="0">
      <w:start w:val="1"/>
      <w:numFmt w:val="bullet"/>
      <w:pStyle w:val="List1"/>
      <w:lvlText w:val=""/>
      <w:lvlJc w:val="left"/>
      <w:pPr>
        <w:tabs>
          <w:tab w:val="num" w:pos="1494"/>
        </w:tabs>
        <w:ind w:left="1494" w:hanging="360"/>
      </w:pPr>
      <w:rPr>
        <w:rFonts w:ascii="Symbol" w:hAnsi="Symbol" w:hint="default"/>
        <w:b w:val="0"/>
        <w:i w:val="0"/>
        <w:color w:val="auto"/>
        <w:sz w:val="22"/>
        <w:szCs w:val="22"/>
      </w:rPr>
    </w:lvl>
  </w:abstractNum>
  <w:abstractNum w:abstractNumId="49" w15:restartNumberingAfterBreak="0">
    <w:nsid w:val="51AB5A86"/>
    <w:multiLevelType w:val="hybridMultilevel"/>
    <w:tmpl w:val="1D7E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AD541F"/>
    <w:multiLevelType w:val="multilevel"/>
    <w:tmpl w:val="18D88210"/>
    <w:lvl w:ilvl="0">
      <w:start w:val="1"/>
      <w:numFmt w:val="decimal"/>
      <w:pStyle w:val="Suceava1"/>
      <w:lvlText w:val="%1."/>
      <w:lvlJc w:val="left"/>
      <w:pPr>
        <w:ind w:left="360" w:hanging="360"/>
      </w:pPr>
    </w:lvl>
    <w:lvl w:ilvl="1">
      <w:start w:val="1"/>
      <w:numFmt w:val="decimal"/>
      <w:lvlText w:val="%1.%2."/>
      <w:lvlJc w:val="left"/>
      <w:pPr>
        <w:ind w:left="792" w:hanging="432"/>
      </w:pPr>
      <w:rPr>
        <w:b/>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916771C"/>
    <w:multiLevelType w:val="hybridMultilevel"/>
    <w:tmpl w:val="7B341F46"/>
    <w:lvl w:ilvl="0" w:tplc="786E98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15:restartNumberingAfterBreak="0">
    <w:nsid w:val="5ABF1198"/>
    <w:multiLevelType w:val="hybridMultilevel"/>
    <w:tmpl w:val="90A0AE7A"/>
    <w:lvl w:ilvl="0" w:tplc="DDE2BEC4">
      <w:start w:val="1"/>
      <w:numFmt w:val="bullet"/>
      <w:pStyle w:val="level1Bulet"/>
      <w:lvlText w:val=""/>
      <w:lvlJc w:val="left"/>
      <w:pPr>
        <w:ind w:left="720" w:hanging="360"/>
      </w:pPr>
      <w:rPr>
        <w:rFonts w:ascii="Symbol" w:hAnsi="Symbol" w:hint="default"/>
      </w:rPr>
    </w:lvl>
    <w:lvl w:ilvl="1" w:tplc="FC90EBAC">
      <w:start w:val="1"/>
      <w:numFmt w:val="bullet"/>
      <w:lvlText w:val="o"/>
      <w:lvlJc w:val="left"/>
      <w:pPr>
        <w:ind w:left="1440" w:hanging="360"/>
      </w:pPr>
      <w:rPr>
        <w:rFonts w:ascii="Courier New" w:hAnsi="Courier New" w:cs="Courier New" w:hint="default"/>
      </w:rPr>
    </w:lvl>
    <w:lvl w:ilvl="2" w:tplc="D584DA22" w:tentative="1">
      <w:start w:val="1"/>
      <w:numFmt w:val="bullet"/>
      <w:lvlText w:val=""/>
      <w:lvlJc w:val="left"/>
      <w:pPr>
        <w:ind w:left="2160" w:hanging="360"/>
      </w:pPr>
      <w:rPr>
        <w:rFonts w:ascii="Wingdings" w:hAnsi="Wingdings" w:hint="default"/>
      </w:rPr>
    </w:lvl>
    <w:lvl w:ilvl="3" w:tplc="DF3A68CC" w:tentative="1">
      <w:start w:val="1"/>
      <w:numFmt w:val="bullet"/>
      <w:lvlText w:val=""/>
      <w:lvlJc w:val="left"/>
      <w:pPr>
        <w:ind w:left="2880" w:hanging="360"/>
      </w:pPr>
      <w:rPr>
        <w:rFonts w:ascii="Symbol" w:hAnsi="Symbol" w:hint="default"/>
      </w:rPr>
    </w:lvl>
    <w:lvl w:ilvl="4" w:tplc="D0B41DDE" w:tentative="1">
      <w:start w:val="1"/>
      <w:numFmt w:val="bullet"/>
      <w:lvlText w:val="o"/>
      <w:lvlJc w:val="left"/>
      <w:pPr>
        <w:ind w:left="3600" w:hanging="360"/>
      </w:pPr>
      <w:rPr>
        <w:rFonts w:ascii="Courier New" w:hAnsi="Courier New" w:cs="Courier New" w:hint="default"/>
      </w:rPr>
    </w:lvl>
    <w:lvl w:ilvl="5" w:tplc="48AC7DE0" w:tentative="1">
      <w:start w:val="1"/>
      <w:numFmt w:val="bullet"/>
      <w:lvlText w:val=""/>
      <w:lvlJc w:val="left"/>
      <w:pPr>
        <w:ind w:left="4320" w:hanging="360"/>
      </w:pPr>
      <w:rPr>
        <w:rFonts w:ascii="Wingdings" w:hAnsi="Wingdings" w:hint="default"/>
      </w:rPr>
    </w:lvl>
    <w:lvl w:ilvl="6" w:tplc="86AAB5F6" w:tentative="1">
      <w:start w:val="1"/>
      <w:numFmt w:val="bullet"/>
      <w:lvlText w:val=""/>
      <w:lvlJc w:val="left"/>
      <w:pPr>
        <w:ind w:left="5040" w:hanging="360"/>
      </w:pPr>
      <w:rPr>
        <w:rFonts w:ascii="Symbol" w:hAnsi="Symbol" w:hint="default"/>
      </w:rPr>
    </w:lvl>
    <w:lvl w:ilvl="7" w:tplc="43C0876C" w:tentative="1">
      <w:start w:val="1"/>
      <w:numFmt w:val="bullet"/>
      <w:lvlText w:val="o"/>
      <w:lvlJc w:val="left"/>
      <w:pPr>
        <w:ind w:left="5760" w:hanging="360"/>
      </w:pPr>
      <w:rPr>
        <w:rFonts w:ascii="Courier New" w:hAnsi="Courier New" w:cs="Courier New" w:hint="default"/>
      </w:rPr>
    </w:lvl>
    <w:lvl w:ilvl="8" w:tplc="C4F2F024" w:tentative="1">
      <w:start w:val="1"/>
      <w:numFmt w:val="bullet"/>
      <w:lvlText w:val=""/>
      <w:lvlJc w:val="left"/>
      <w:pPr>
        <w:ind w:left="6480" w:hanging="360"/>
      </w:pPr>
      <w:rPr>
        <w:rFonts w:ascii="Wingdings" w:hAnsi="Wingdings" w:hint="default"/>
      </w:rPr>
    </w:lvl>
  </w:abstractNum>
  <w:abstractNum w:abstractNumId="53" w15:restartNumberingAfterBreak="0">
    <w:nsid w:val="5C591CAF"/>
    <w:multiLevelType w:val="hybridMultilevel"/>
    <w:tmpl w:val="FF44913A"/>
    <w:lvl w:ilvl="0" w:tplc="C6B812D8">
      <w:start w:val="1"/>
      <w:numFmt w:val="bullet"/>
      <w:pStyle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5CEA55EB"/>
    <w:multiLevelType w:val="multilevel"/>
    <w:tmpl w:val="CB62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6A7E90"/>
    <w:multiLevelType w:val="hybridMultilevel"/>
    <w:tmpl w:val="76062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FC5F38"/>
    <w:multiLevelType w:val="hybridMultilevel"/>
    <w:tmpl w:val="BCA0FB4A"/>
    <w:lvl w:ilvl="0" w:tplc="08421ABA">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65007511"/>
    <w:multiLevelType w:val="hybridMultilevel"/>
    <w:tmpl w:val="CC9C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3C7767"/>
    <w:multiLevelType w:val="hybridMultilevel"/>
    <w:tmpl w:val="B552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BE1083"/>
    <w:multiLevelType w:val="multilevel"/>
    <w:tmpl w:val="3174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96B7525"/>
    <w:multiLevelType w:val="hybridMultilevel"/>
    <w:tmpl w:val="55528996"/>
    <w:lvl w:ilvl="0" w:tplc="04090009">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1" w15:restartNumberingAfterBreak="0">
    <w:nsid w:val="6BCA611C"/>
    <w:multiLevelType w:val="hybridMultilevel"/>
    <w:tmpl w:val="233C036A"/>
    <w:lvl w:ilvl="0" w:tplc="E01C1DBC">
      <w:start w:val="1"/>
      <w:numFmt w:val="upperRoman"/>
      <w:pStyle w:val="Heading7"/>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3239A9"/>
    <w:multiLevelType w:val="hybridMultilevel"/>
    <w:tmpl w:val="7B26D228"/>
    <w:lvl w:ilvl="0" w:tplc="B1DA730C">
      <w:start w:val="1"/>
      <w:numFmt w:val="bullet"/>
      <w:pStyle w:val="Bulettabelnivel2de12"/>
      <w:lvlText w:val=""/>
      <w:lvlJc w:val="left"/>
      <w:pPr>
        <w:tabs>
          <w:tab w:val="num" w:pos="851"/>
        </w:tabs>
        <w:ind w:left="851" w:hanging="284"/>
      </w:pPr>
      <w:rPr>
        <w:rFonts w:ascii="Symbol" w:hAnsi="Symbol" w:hint="default"/>
      </w:rPr>
    </w:lvl>
    <w:lvl w:ilvl="1" w:tplc="00949C92" w:tentative="1">
      <w:start w:val="1"/>
      <w:numFmt w:val="bullet"/>
      <w:lvlText w:val="o"/>
      <w:lvlJc w:val="left"/>
      <w:pPr>
        <w:tabs>
          <w:tab w:val="num" w:pos="1440"/>
        </w:tabs>
        <w:ind w:left="1440" w:hanging="360"/>
      </w:pPr>
      <w:rPr>
        <w:rFonts w:ascii="Courier New" w:hAnsi="Courier New" w:cs="Courier New" w:hint="default"/>
      </w:rPr>
    </w:lvl>
    <w:lvl w:ilvl="2" w:tplc="F8183544" w:tentative="1">
      <w:start w:val="1"/>
      <w:numFmt w:val="bullet"/>
      <w:lvlText w:val=""/>
      <w:lvlJc w:val="left"/>
      <w:pPr>
        <w:tabs>
          <w:tab w:val="num" w:pos="2160"/>
        </w:tabs>
        <w:ind w:left="2160" w:hanging="360"/>
      </w:pPr>
      <w:rPr>
        <w:rFonts w:ascii="Wingdings" w:hAnsi="Wingdings" w:hint="default"/>
      </w:rPr>
    </w:lvl>
    <w:lvl w:ilvl="3" w:tplc="FCCE1C3E" w:tentative="1">
      <w:start w:val="1"/>
      <w:numFmt w:val="bullet"/>
      <w:lvlText w:val=""/>
      <w:lvlJc w:val="left"/>
      <w:pPr>
        <w:tabs>
          <w:tab w:val="num" w:pos="2880"/>
        </w:tabs>
        <w:ind w:left="2880" w:hanging="360"/>
      </w:pPr>
      <w:rPr>
        <w:rFonts w:ascii="Symbol" w:hAnsi="Symbol" w:hint="default"/>
      </w:rPr>
    </w:lvl>
    <w:lvl w:ilvl="4" w:tplc="D3BEC73A" w:tentative="1">
      <w:start w:val="1"/>
      <w:numFmt w:val="bullet"/>
      <w:lvlText w:val="o"/>
      <w:lvlJc w:val="left"/>
      <w:pPr>
        <w:tabs>
          <w:tab w:val="num" w:pos="3600"/>
        </w:tabs>
        <w:ind w:left="3600" w:hanging="360"/>
      </w:pPr>
      <w:rPr>
        <w:rFonts w:ascii="Courier New" w:hAnsi="Courier New" w:cs="Courier New" w:hint="default"/>
      </w:rPr>
    </w:lvl>
    <w:lvl w:ilvl="5" w:tplc="7FA69A1E" w:tentative="1">
      <w:start w:val="1"/>
      <w:numFmt w:val="bullet"/>
      <w:lvlText w:val=""/>
      <w:lvlJc w:val="left"/>
      <w:pPr>
        <w:tabs>
          <w:tab w:val="num" w:pos="4320"/>
        </w:tabs>
        <w:ind w:left="4320" w:hanging="360"/>
      </w:pPr>
      <w:rPr>
        <w:rFonts w:ascii="Wingdings" w:hAnsi="Wingdings" w:hint="default"/>
      </w:rPr>
    </w:lvl>
    <w:lvl w:ilvl="6" w:tplc="19702C26" w:tentative="1">
      <w:start w:val="1"/>
      <w:numFmt w:val="bullet"/>
      <w:lvlText w:val=""/>
      <w:lvlJc w:val="left"/>
      <w:pPr>
        <w:tabs>
          <w:tab w:val="num" w:pos="5040"/>
        </w:tabs>
        <w:ind w:left="5040" w:hanging="360"/>
      </w:pPr>
      <w:rPr>
        <w:rFonts w:ascii="Symbol" w:hAnsi="Symbol" w:hint="default"/>
      </w:rPr>
    </w:lvl>
    <w:lvl w:ilvl="7" w:tplc="F2207318" w:tentative="1">
      <w:start w:val="1"/>
      <w:numFmt w:val="bullet"/>
      <w:lvlText w:val="o"/>
      <w:lvlJc w:val="left"/>
      <w:pPr>
        <w:tabs>
          <w:tab w:val="num" w:pos="5760"/>
        </w:tabs>
        <w:ind w:left="5760" w:hanging="360"/>
      </w:pPr>
      <w:rPr>
        <w:rFonts w:ascii="Courier New" w:hAnsi="Courier New" w:cs="Courier New" w:hint="default"/>
      </w:rPr>
    </w:lvl>
    <w:lvl w:ilvl="8" w:tplc="BCA6C5A2"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085670A"/>
    <w:multiLevelType w:val="multilevel"/>
    <w:tmpl w:val="5D7CC476"/>
    <w:styleLink w:val="StyleNumberedLeft025Hanging05"/>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sz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4" w15:restartNumberingAfterBreak="0">
    <w:nsid w:val="72115263"/>
    <w:multiLevelType w:val="hybridMultilevel"/>
    <w:tmpl w:val="4EA2253C"/>
    <w:lvl w:ilvl="0" w:tplc="3B5EE9FE">
      <w:start w:val="1"/>
      <w:numFmt w:val="bullet"/>
      <w:pStyle w:val="0-Lin-1"/>
      <w:lvlText w:val="-"/>
      <w:lvlJc w:val="left"/>
      <w:pPr>
        <w:ind w:left="360" w:hanging="360"/>
      </w:pPr>
      <w:rPr>
        <w:rFonts w:ascii="Trebuchet MS" w:eastAsia="Calibri" w:hAnsi="Trebuchet MS"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723A5B2D"/>
    <w:multiLevelType w:val="hybridMultilevel"/>
    <w:tmpl w:val="320EB9F4"/>
    <w:lvl w:ilvl="0" w:tplc="62408864">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8E06EE"/>
    <w:multiLevelType w:val="hybridMultilevel"/>
    <w:tmpl w:val="EEF49C16"/>
    <w:lvl w:ilvl="0" w:tplc="5E30EC3A">
      <w:start w:val="1"/>
      <w:numFmt w:val="decimal"/>
      <w:pStyle w:val="Numerotare"/>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67" w15:restartNumberingAfterBreak="0">
    <w:nsid w:val="740F4581"/>
    <w:multiLevelType w:val="multilevel"/>
    <w:tmpl w:val="599650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8" w15:restartNumberingAfterBreak="0">
    <w:nsid w:val="74A775C0"/>
    <w:multiLevelType w:val="hybridMultilevel"/>
    <w:tmpl w:val="667AC7E2"/>
    <w:lvl w:ilvl="0" w:tplc="04090009">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9" w15:restartNumberingAfterBreak="0">
    <w:nsid w:val="75D546B1"/>
    <w:multiLevelType w:val="hybridMultilevel"/>
    <w:tmpl w:val="51B4B66E"/>
    <w:lvl w:ilvl="0" w:tplc="040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0" w15:restartNumberingAfterBreak="0">
    <w:nsid w:val="764034E9"/>
    <w:multiLevelType w:val="multilevel"/>
    <w:tmpl w:val="BE7E5D90"/>
    <w:lvl w:ilvl="0">
      <w:start w:val="1"/>
      <w:numFmt w:val="decimal"/>
      <w:pStyle w:val="Titlucapitol"/>
      <w:lvlText w:val="%1."/>
      <w:lvlJc w:val="left"/>
      <w:pPr>
        <w:tabs>
          <w:tab w:val="num" w:pos="-513"/>
        </w:tabs>
        <w:ind w:left="1134" w:hanging="1134"/>
      </w:pPr>
      <w:rPr>
        <w:rFonts w:ascii="Arial" w:hAnsi="Arial" w:cs="Times New Roman" w:hint="default"/>
        <w:sz w:val="32"/>
        <w:szCs w:val="32"/>
      </w:rPr>
    </w:lvl>
    <w:lvl w:ilvl="1">
      <w:start w:val="1"/>
      <w:numFmt w:val="none"/>
      <w:lvlRestart w:val="0"/>
      <w:pStyle w:val="Subtitlu1"/>
      <w:lvlText w:val="3.1."/>
      <w:lvlJc w:val="left"/>
      <w:pPr>
        <w:tabs>
          <w:tab w:val="num" w:pos="338"/>
        </w:tabs>
        <w:ind w:left="1134" w:hanging="1134"/>
      </w:pPr>
      <w:rPr>
        <w:rFonts w:ascii="Arial" w:hAnsi="Arial" w:cs="Times New Roman" w:hint="default"/>
        <w:sz w:val="24"/>
        <w:szCs w:val="24"/>
      </w:rPr>
    </w:lvl>
    <w:lvl w:ilvl="2">
      <w:start w:val="1"/>
      <w:numFmt w:val="decimal"/>
      <w:lvlText w:val="%1.4.1."/>
      <w:lvlJc w:val="left"/>
      <w:pPr>
        <w:tabs>
          <w:tab w:val="num" w:pos="851"/>
        </w:tabs>
        <w:ind w:left="-229"/>
      </w:pPr>
      <w:rPr>
        <w:rFonts w:cs="Times New Roman" w:hint="default"/>
      </w:rPr>
    </w:lvl>
    <w:lvl w:ilvl="3">
      <w:start w:val="1"/>
      <w:numFmt w:val="decimal"/>
      <w:lvlText w:val="%1.3.%3.%4."/>
      <w:lvlJc w:val="left"/>
      <w:pPr>
        <w:tabs>
          <w:tab w:val="num" w:pos="1080"/>
        </w:tabs>
        <w:ind w:left="648" w:hanging="648"/>
      </w:pPr>
      <w:rPr>
        <w:rFonts w:ascii="Arial" w:hAnsi="Arial" w:cs="Times New Roman" w:hint="default"/>
      </w:rPr>
    </w:lvl>
    <w:lvl w:ilvl="4">
      <w:start w:val="1"/>
      <w:numFmt w:val="decimal"/>
      <w:lvlText w:val="%1.%2.%3.%4.%5."/>
      <w:lvlJc w:val="left"/>
      <w:pPr>
        <w:tabs>
          <w:tab w:val="num" w:pos="1440"/>
        </w:tabs>
        <w:ind w:left="1152" w:hanging="792"/>
      </w:pPr>
      <w:rPr>
        <w:rFonts w:cs="Times New Roman" w:hint="default"/>
      </w:rPr>
    </w:lvl>
    <w:lvl w:ilvl="5">
      <w:start w:val="1"/>
      <w:numFmt w:val="decimal"/>
      <w:lvlText w:val="%1.%2.%3.%4.%5.%6."/>
      <w:lvlJc w:val="left"/>
      <w:pPr>
        <w:tabs>
          <w:tab w:val="num" w:pos="1800"/>
        </w:tabs>
        <w:ind w:left="1656"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71" w15:restartNumberingAfterBreak="0">
    <w:nsid w:val="788C6DEC"/>
    <w:multiLevelType w:val="hybridMultilevel"/>
    <w:tmpl w:val="AA32ABC4"/>
    <w:lvl w:ilvl="0" w:tplc="7FDC7A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7B750DF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3" w15:restartNumberingAfterBreak="0">
    <w:nsid w:val="7CFE777C"/>
    <w:multiLevelType w:val="multilevel"/>
    <w:tmpl w:val="57A02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rebuchet MS" w:eastAsiaTheme="minorEastAsia" w:hAnsi="Trebuchet MS" w:cstheme="minorBidi"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FB769BC"/>
    <w:multiLevelType w:val="hybridMultilevel"/>
    <w:tmpl w:val="62049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FC745F5"/>
    <w:multiLevelType w:val="hybridMultilevel"/>
    <w:tmpl w:val="398E5E6A"/>
    <w:lvl w:ilvl="0" w:tplc="FE9C51F4">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533037264">
    <w:abstractNumId w:val="61"/>
  </w:num>
  <w:num w:numId="2" w16cid:durableId="1228420084">
    <w:abstractNumId w:val="73"/>
  </w:num>
  <w:num w:numId="3" w16cid:durableId="770052583">
    <w:abstractNumId w:val="20"/>
  </w:num>
  <w:num w:numId="4" w16cid:durableId="2072383940">
    <w:abstractNumId w:val="8"/>
  </w:num>
  <w:num w:numId="5" w16cid:durableId="38433943">
    <w:abstractNumId w:val="49"/>
  </w:num>
  <w:num w:numId="6" w16cid:durableId="16699380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8293188">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5914119">
    <w:abstractNumId w:val="9"/>
  </w:num>
  <w:num w:numId="9" w16cid:durableId="1621494793">
    <w:abstractNumId w:val="56"/>
  </w:num>
  <w:num w:numId="10" w16cid:durableId="1055927561">
    <w:abstractNumId w:val="58"/>
  </w:num>
  <w:num w:numId="11" w16cid:durableId="1389648189">
    <w:abstractNumId w:val="26"/>
  </w:num>
  <w:num w:numId="12" w16cid:durableId="13151847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5233">
    <w:abstractNumId w:val="31"/>
  </w:num>
  <w:num w:numId="14" w16cid:durableId="153569364">
    <w:abstractNumId w:val="39"/>
  </w:num>
  <w:num w:numId="15" w16cid:durableId="1236013522">
    <w:abstractNumId w:val="24"/>
  </w:num>
  <w:num w:numId="16" w16cid:durableId="938102549">
    <w:abstractNumId w:val="30"/>
  </w:num>
  <w:num w:numId="17" w16cid:durableId="1450053971">
    <w:abstractNumId w:val="29"/>
  </w:num>
  <w:num w:numId="18" w16cid:durableId="1399673824">
    <w:abstractNumId w:val="19"/>
  </w:num>
  <w:num w:numId="19" w16cid:durableId="1293367678">
    <w:abstractNumId w:val="34"/>
  </w:num>
  <w:num w:numId="20" w16cid:durableId="1632977043">
    <w:abstractNumId w:val="47"/>
  </w:num>
  <w:num w:numId="21" w16cid:durableId="1523015235">
    <w:abstractNumId w:val="42"/>
  </w:num>
  <w:num w:numId="22" w16cid:durableId="1692415659">
    <w:abstractNumId w:val="16"/>
  </w:num>
  <w:num w:numId="23" w16cid:durableId="1407412445">
    <w:abstractNumId w:val="4"/>
  </w:num>
  <w:num w:numId="24" w16cid:durableId="1125153873">
    <w:abstractNumId w:val="3"/>
  </w:num>
  <w:num w:numId="25" w16cid:durableId="1426681833">
    <w:abstractNumId w:val="2"/>
  </w:num>
  <w:num w:numId="26" w16cid:durableId="307706392">
    <w:abstractNumId w:val="1"/>
  </w:num>
  <w:num w:numId="27" w16cid:durableId="1335256304">
    <w:abstractNumId w:val="5"/>
  </w:num>
  <w:num w:numId="28" w16cid:durableId="277181599">
    <w:abstractNumId w:val="0"/>
  </w:num>
  <w:num w:numId="29" w16cid:durableId="940524789">
    <w:abstractNumId w:val="12"/>
  </w:num>
  <w:num w:numId="30" w16cid:durableId="1720395518">
    <w:abstractNumId w:val="36"/>
  </w:num>
  <w:num w:numId="31" w16cid:durableId="671375978">
    <w:abstractNumId w:val="53"/>
  </w:num>
  <w:num w:numId="32" w16cid:durableId="501774809">
    <w:abstractNumId w:val="66"/>
  </w:num>
  <w:num w:numId="33" w16cid:durableId="1886138907">
    <w:abstractNumId w:val="41"/>
  </w:num>
  <w:num w:numId="34" w16cid:durableId="1171288241">
    <w:abstractNumId w:val="72"/>
  </w:num>
  <w:num w:numId="35" w16cid:durableId="1544945714">
    <w:abstractNumId w:val="64"/>
  </w:num>
  <w:num w:numId="36" w16cid:durableId="1345550773">
    <w:abstractNumId w:val="70"/>
  </w:num>
  <w:num w:numId="37" w16cid:durableId="379864071">
    <w:abstractNumId w:val="43"/>
  </w:num>
  <w:num w:numId="38" w16cid:durableId="1149594564">
    <w:abstractNumId w:val="38"/>
  </w:num>
  <w:num w:numId="39" w16cid:durableId="344787342">
    <w:abstractNumId w:val="62"/>
  </w:num>
  <w:num w:numId="40" w16cid:durableId="576332211">
    <w:abstractNumId w:val="6"/>
    <w:lvlOverride w:ilvl="0">
      <w:lvl w:ilvl="0">
        <w:start w:val="1"/>
        <w:numFmt w:val="bullet"/>
        <w:pStyle w:val="Achievement"/>
        <w:lvlText w:val=""/>
        <w:legacy w:legacy="1" w:legacySpace="0" w:legacyIndent="240"/>
        <w:lvlJc w:val="left"/>
        <w:pPr>
          <w:ind w:left="240" w:hanging="240"/>
        </w:pPr>
        <w:rPr>
          <w:rFonts w:ascii="Wingdings" w:hAnsi="Wingdings" w:cs="Wingdings"/>
          <w:sz w:val="12"/>
          <w:szCs w:val="12"/>
        </w:rPr>
      </w:lvl>
    </w:lvlOverride>
  </w:num>
  <w:num w:numId="41" w16cid:durableId="218130485">
    <w:abstractNumId w:val="45"/>
  </w:num>
  <w:num w:numId="42" w16cid:durableId="336687638">
    <w:abstractNumId w:val="63"/>
  </w:num>
  <w:num w:numId="43" w16cid:durableId="436798109">
    <w:abstractNumId w:val="50"/>
  </w:num>
  <w:num w:numId="44" w16cid:durableId="976839513">
    <w:abstractNumId w:val="65"/>
  </w:num>
  <w:num w:numId="45" w16cid:durableId="777798377">
    <w:abstractNumId w:val="33"/>
  </w:num>
  <w:num w:numId="46" w16cid:durableId="543369128">
    <w:abstractNumId w:val="11"/>
  </w:num>
  <w:num w:numId="47" w16cid:durableId="687683597">
    <w:abstractNumId w:val="52"/>
  </w:num>
  <w:num w:numId="48" w16cid:durableId="836841228">
    <w:abstractNumId w:val="21"/>
  </w:num>
  <w:num w:numId="49" w16cid:durableId="1978028854">
    <w:abstractNumId w:val="22"/>
  </w:num>
  <w:num w:numId="50" w16cid:durableId="18154903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24693683">
    <w:abstractNumId w:val="48"/>
  </w:num>
  <w:num w:numId="52" w16cid:durableId="1600063590">
    <w:abstractNumId w:val="7"/>
  </w:num>
  <w:num w:numId="53" w16cid:durableId="1020010541">
    <w:abstractNumId w:val="37"/>
  </w:num>
  <w:num w:numId="54" w16cid:durableId="121196119">
    <w:abstractNumId w:val="27"/>
  </w:num>
  <w:num w:numId="55" w16cid:durableId="1185555170">
    <w:abstractNumId w:val="46"/>
  </w:num>
  <w:num w:numId="56" w16cid:durableId="950474935">
    <w:abstractNumId w:val="23"/>
  </w:num>
  <w:num w:numId="57" w16cid:durableId="1508445612">
    <w:abstractNumId w:val="67"/>
  </w:num>
  <w:num w:numId="58" w16cid:durableId="919365007">
    <w:abstractNumId w:val="28"/>
  </w:num>
  <w:num w:numId="59" w16cid:durableId="209149463">
    <w:abstractNumId w:val="44"/>
  </w:num>
  <w:num w:numId="60" w16cid:durableId="1323657777">
    <w:abstractNumId w:val="57"/>
  </w:num>
  <w:num w:numId="61" w16cid:durableId="857160076">
    <w:abstractNumId w:val="59"/>
  </w:num>
  <w:num w:numId="62" w16cid:durableId="1124229556">
    <w:abstractNumId w:val="54"/>
  </w:num>
  <w:num w:numId="63" w16cid:durableId="651719640">
    <w:abstractNumId w:val="13"/>
  </w:num>
  <w:num w:numId="64" w16cid:durableId="1378243418">
    <w:abstractNumId w:val="17"/>
  </w:num>
  <w:num w:numId="65" w16cid:durableId="1638875069">
    <w:abstractNumId w:val="51"/>
  </w:num>
  <w:num w:numId="66" w16cid:durableId="1158494442">
    <w:abstractNumId w:val="10"/>
  </w:num>
  <w:num w:numId="67" w16cid:durableId="1287002816">
    <w:abstractNumId w:val="68"/>
  </w:num>
  <w:num w:numId="68" w16cid:durableId="1218400480">
    <w:abstractNumId w:val="14"/>
  </w:num>
  <w:num w:numId="69" w16cid:durableId="1700737371">
    <w:abstractNumId w:val="35"/>
  </w:num>
  <w:num w:numId="70" w16cid:durableId="763916966">
    <w:abstractNumId w:val="69"/>
  </w:num>
  <w:num w:numId="71" w16cid:durableId="1604805075">
    <w:abstractNumId w:val="60"/>
  </w:num>
  <w:num w:numId="72" w16cid:durableId="1194656437">
    <w:abstractNumId w:val="75"/>
  </w:num>
  <w:num w:numId="73" w16cid:durableId="1853302485">
    <w:abstractNumId w:val="71"/>
  </w:num>
  <w:num w:numId="74" w16cid:durableId="2030183865">
    <w:abstractNumId w:val="18"/>
  </w:num>
  <w:num w:numId="75" w16cid:durableId="926425420">
    <w:abstractNumId w:val="55"/>
  </w:num>
  <w:num w:numId="76" w16cid:durableId="169953267">
    <w:abstractNumId w:val="74"/>
  </w:num>
  <w:num w:numId="77" w16cid:durableId="1046903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E2"/>
    <w:rsid w:val="0000422D"/>
    <w:rsid w:val="00014210"/>
    <w:rsid w:val="00063BDB"/>
    <w:rsid w:val="00096548"/>
    <w:rsid w:val="000A5E57"/>
    <w:rsid w:val="00153CE1"/>
    <w:rsid w:val="001C03CF"/>
    <w:rsid w:val="001D6857"/>
    <w:rsid w:val="001E117D"/>
    <w:rsid w:val="001E31C4"/>
    <w:rsid w:val="0020385E"/>
    <w:rsid w:val="00210DB1"/>
    <w:rsid w:val="00227305"/>
    <w:rsid w:val="002437C9"/>
    <w:rsid w:val="00251686"/>
    <w:rsid w:val="00281210"/>
    <w:rsid w:val="00287B73"/>
    <w:rsid w:val="002D4B70"/>
    <w:rsid w:val="0032464D"/>
    <w:rsid w:val="00327256"/>
    <w:rsid w:val="00354C30"/>
    <w:rsid w:val="003B00AC"/>
    <w:rsid w:val="003C7F53"/>
    <w:rsid w:val="00413EC6"/>
    <w:rsid w:val="00417D11"/>
    <w:rsid w:val="004418F9"/>
    <w:rsid w:val="004720C3"/>
    <w:rsid w:val="00492927"/>
    <w:rsid w:val="004B47C4"/>
    <w:rsid w:val="004D01E2"/>
    <w:rsid w:val="004F4D1D"/>
    <w:rsid w:val="00513BC0"/>
    <w:rsid w:val="00527AD8"/>
    <w:rsid w:val="00547779"/>
    <w:rsid w:val="005734DD"/>
    <w:rsid w:val="00626DCF"/>
    <w:rsid w:val="0067199A"/>
    <w:rsid w:val="00685BC0"/>
    <w:rsid w:val="006D15FC"/>
    <w:rsid w:val="006E62CF"/>
    <w:rsid w:val="00761E29"/>
    <w:rsid w:val="007974D4"/>
    <w:rsid w:val="0079770A"/>
    <w:rsid w:val="007B39D5"/>
    <w:rsid w:val="007B48D0"/>
    <w:rsid w:val="007D009F"/>
    <w:rsid w:val="00807360"/>
    <w:rsid w:val="008A3262"/>
    <w:rsid w:val="008D5715"/>
    <w:rsid w:val="008E10C7"/>
    <w:rsid w:val="008E227C"/>
    <w:rsid w:val="008F1D80"/>
    <w:rsid w:val="00960942"/>
    <w:rsid w:val="00990D1C"/>
    <w:rsid w:val="009A3130"/>
    <w:rsid w:val="009B5D61"/>
    <w:rsid w:val="009D4D94"/>
    <w:rsid w:val="009E5907"/>
    <w:rsid w:val="00A05AEE"/>
    <w:rsid w:val="00A10668"/>
    <w:rsid w:val="00A20369"/>
    <w:rsid w:val="00A306FC"/>
    <w:rsid w:val="00A56198"/>
    <w:rsid w:val="00AB0041"/>
    <w:rsid w:val="00AB0898"/>
    <w:rsid w:val="00B55EFF"/>
    <w:rsid w:val="00B56F8C"/>
    <w:rsid w:val="00BD5EF3"/>
    <w:rsid w:val="00C377B8"/>
    <w:rsid w:val="00C45A06"/>
    <w:rsid w:val="00C76FF1"/>
    <w:rsid w:val="00CC734E"/>
    <w:rsid w:val="00D33896"/>
    <w:rsid w:val="00D427E8"/>
    <w:rsid w:val="00D46946"/>
    <w:rsid w:val="00D850B2"/>
    <w:rsid w:val="00D86FF2"/>
    <w:rsid w:val="00DA575B"/>
    <w:rsid w:val="00E45D62"/>
    <w:rsid w:val="00E474A2"/>
    <w:rsid w:val="00E60D31"/>
    <w:rsid w:val="00E611EF"/>
    <w:rsid w:val="00E81936"/>
    <w:rsid w:val="00ED396D"/>
    <w:rsid w:val="00F71C84"/>
    <w:rsid w:val="00F927C8"/>
    <w:rsid w:val="00FD73E5"/>
    <w:rsid w:val="00FF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4097"/>
  <w15:docId w15:val="{EA7DCEEC-B91D-4AA3-A783-2F74FC71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uiPriority="65"/>
    <w:lsdException w:name="Medium List 2 Accent 2"/>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sdException w:name="Light List Accent 6"/>
    <w:lsdException w:name="Light Grid Accent 6" w:uiPriority="62"/>
    <w:lsdException w:name="Medium Shading 1 Accent 6" w:uiPriority="63"/>
    <w:lsdException w:name="Medium Shading 2 Accent 6"/>
    <w:lsdException w:name="Medium List 1 Accent 6" w:uiPriority="65"/>
    <w:lsdException w:name="Medium List 2 Accent 6" w:uiPriority="66"/>
    <w:lsdException w:name="Medium Grid 1 Accent 6" w:uiPriority="67"/>
    <w:lsdException w:name="Medium Grid 2 Accent 6" w:uiPriority="68"/>
    <w:lsdException w:name="Medium Grid 3 Accent 6"/>
    <w:lsdException w:name="Dark List Accent 6" w:uiPriority="70"/>
    <w:lsdException w:name="Colorful Shading Accent 6" w:uiPriority="71"/>
    <w:lsdException w:name="Colorful List Accent 6" w:uiPriority="72"/>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Char,Outline1"/>
    <w:basedOn w:val="Normal"/>
    <w:next w:val="Normal"/>
    <w:link w:val="Heading1Char"/>
    <w:qFormat/>
    <w:rsid w:val="00327256"/>
    <w:pPr>
      <w:pageBreakBefore/>
      <w:numPr>
        <w:numId w:val="16"/>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noProof/>
      <w:color w:val="FFFFFF" w:themeColor="background1"/>
      <w:spacing w:val="15"/>
      <w:sz w:val="36"/>
      <w:szCs w:val="32"/>
      <w:lang w:eastAsia="ro-RO"/>
    </w:rPr>
  </w:style>
  <w:style w:type="paragraph" w:styleId="Heading2">
    <w:name w:val="heading 2"/>
    <w:aliases w:val="(Alt+2),h2,H2,H21,H22,H23,H211,H221,2,Outline2,Bucharest Heading 2,NEA2,Heading 22"/>
    <w:basedOn w:val="Normal"/>
    <w:next w:val="Normal"/>
    <w:link w:val="Heading2Char"/>
    <w:unhideWhenUsed/>
    <w:qFormat/>
    <w:rsid w:val="00327256"/>
    <w:pPr>
      <w:numPr>
        <w:ilvl w:val="1"/>
        <w:numId w:val="16"/>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0" w:after="0"/>
      <w:jc w:val="both"/>
      <w:outlineLvl w:val="1"/>
    </w:pPr>
    <w:rPr>
      <w:b/>
      <w:noProof/>
      <w:spacing w:val="15"/>
      <w:sz w:val="32"/>
      <w:szCs w:val="28"/>
    </w:rPr>
  </w:style>
  <w:style w:type="paragraph" w:styleId="Heading3">
    <w:name w:val="heading 3"/>
    <w:aliases w:val="ADVICE 3,h3,(Alt+3),H3,H31,H32,H33,H311,l3,CT,3,Outline3,Headline 3"/>
    <w:basedOn w:val="Normal"/>
    <w:next w:val="Normal"/>
    <w:link w:val="Heading3Char"/>
    <w:unhideWhenUsed/>
    <w:qFormat/>
    <w:rsid w:val="00327256"/>
    <w:pPr>
      <w:numPr>
        <w:ilvl w:val="2"/>
        <w:numId w:val="16"/>
      </w:numPr>
      <w:pBdr>
        <w:top w:val="single" w:sz="6" w:space="2" w:color="4F81BD" w:themeColor="accent1"/>
        <w:left w:val="single" w:sz="6" w:space="2" w:color="4F81BD" w:themeColor="accent1"/>
      </w:pBdr>
      <w:spacing w:before="480" w:after="0"/>
      <w:ind w:left="1287"/>
      <w:jc w:val="both"/>
      <w:outlineLvl w:val="2"/>
    </w:pPr>
    <w:rPr>
      <w:b/>
      <w:noProof/>
      <w:color w:val="243F60" w:themeColor="accent1" w:themeShade="7F"/>
      <w:spacing w:val="15"/>
      <w:sz w:val="28"/>
      <w:szCs w:val="24"/>
      <w:lang w:eastAsia="ro-RO"/>
    </w:rPr>
  </w:style>
  <w:style w:type="paragraph" w:styleId="Heading4">
    <w:name w:val="heading 4"/>
    <w:aliases w:val="ADVICE 4,H4,h4"/>
    <w:basedOn w:val="Normal"/>
    <w:next w:val="Normal"/>
    <w:link w:val="Heading4Char"/>
    <w:unhideWhenUsed/>
    <w:qFormat/>
    <w:rsid w:val="00327256"/>
    <w:pPr>
      <w:numPr>
        <w:ilvl w:val="3"/>
        <w:numId w:val="16"/>
      </w:numPr>
      <w:pBdr>
        <w:top w:val="dotted" w:sz="6" w:space="2" w:color="4F81BD" w:themeColor="accent1"/>
        <w:left w:val="dotted" w:sz="6" w:space="2" w:color="4F81BD" w:themeColor="accent1"/>
      </w:pBdr>
      <w:spacing w:before="300" w:after="0"/>
      <w:ind w:left="1647"/>
      <w:jc w:val="both"/>
      <w:outlineLvl w:val="3"/>
    </w:pPr>
    <w:rPr>
      <w:b/>
      <w:i/>
      <w:noProof/>
      <w:spacing w:val="10"/>
      <w:sz w:val="26"/>
      <w:szCs w:val="26"/>
      <w:lang w:val="pt-BR"/>
    </w:rPr>
  </w:style>
  <w:style w:type="paragraph" w:styleId="Heading5">
    <w:name w:val="heading 5"/>
    <w:aliases w:val="ADVICE 5,H5"/>
    <w:basedOn w:val="Normal"/>
    <w:next w:val="Normal"/>
    <w:link w:val="Heading5Char"/>
    <w:unhideWhenUsed/>
    <w:qFormat/>
    <w:rsid w:val="00492927"/>
    <w:pPr>
      <w:pBdr>
        <w:bottom w:val="single" w:sz="6" w:space="1" w:color="4F81BD" w:themeColor="accent1"/>
      </w:pBdr>
      <w:spacing w:before="300" w:after="0"/>
      <w:ind w:firstLine="567"/>
      <w:jc w:val="both"/>
      <w:outlineLvl w:val="4"/>
    </w:pPr>
    <w:rPr>
      <w:caps/>
      <w:noProof/>
      <w:color w:val="365F91" w:themeColor="accent1" w:themeShade="BF"/>
      <w:spacing w:val="10"/>
    </w:rPr>
  </w:style>
  <w:style w:type="paragraph" w:styleId="Heading6">
    <w:name w:val="heading 6"/>
    <w:aliases w:val="ADVICE 6,H6"/>
    <w:basedOn w:val="Normal"/>
    <w:next w:val="Normal"/>
    <w:link w:val="Heading6Char"/>
    <w:unhideWhenUsed/>
    <w:qFormat/>
    <w:rsid w:val="00492927"/>
    <w:pPr>
      <w:pBdr>
        <w:bottom w:val="dotted" w:sz="6" w:space="1" w:color="4F81BD" w:themeColor="accent1"/>
      </w:pBdr>
      <w:spacing w:before="300" w:after="0"/>
      <w:ind w:firstLine="567"/>
      <w:jc w:val="both"/>
      <w:outlineLvl w:val="5"/>
    </w:pPr>
    <w:rPr>
      <w:caps/>
      <w:noProof/>
      <w:color w:val="365F91" w:themeColor="accent1" w:themeShade="BF"/>
      <w:spacing w:val="10"/>
    </w:rPr>
  </w:style>
  <w:style w:type="paragraph" w:styleId="Heading7">
    <w:name w:val="heading 7"/>
    <w:aliases w:val="ADVICE 7"/>
    <w:basedOn w:val="Heading1"/>
    <w:next w:val="Normal"/>
    <w:link w:val="Heading7Char"/>
    <w:unhideWhenUsed/>
    <w:qFormat/>
    <w:rsid w:val="00492927"/>
    <w:pPr>
      <w:numPr>
        <w:numId w:val="1"/>
      </w:numPr>
      <w:outlineLvl w:val="6"/>
    </w:pPr>
  </w:style>
  <w:style w:type="paragraph" w:styleId="Heading8">
    <w:name w:val="heading 8"/>
    <w:aliases w:val="ADVICE 8"/>
    <w:basedOn w:val="Normal"/>
    <w:next w:val="Normal"/>
    <w:link w:val="Heading8Char"/>
    <w:uiPriority w:val="9"/>
    <w:unhideWhenUsed/>
    <w:qFormat/>
    <w:rsid w:val="00492927"/>
    <w:pPr>
      <w:spacing w:before="300" w:after="0"/>
      <w:ind w:firstLine="567"/>
      <w:jc w:val="both"/>
      <w:outlineLvl w:val="7"/>
    </w:pPr>
    <w:rPr>
      <w:caps/>
      <w:noProof/>
      <w:spacing w:val="10"/>
      <w:sz w:val="18"/>
      <w:szCs w:val="18"/>
    </w:rPr>
  </w:style>
  <w:style w:type="paragraph" w:styleId="Heading9">
    <w:name w:val="heading 9"/>
    <w:aliases w:val="ADVICE 9"/>
    <w:basedOn w:val="Normal"/>
    <w:next w:val="Normal"/>
    <w:link w:val="Heading9Char"/>
    <w:uiPriority w:val="9"/>
    <w:unhideWhenUsed/>
    <w:qFormat/>
    <w:rsid w:val="00492927"/>
    <w:pPr>
      <w:spacing w:before="300" w:after="0"/>
      <w:ind w:firstLine="567"/>
      <w:jc w:val="both"/>
      <w:outlineLvl w:val="8"/>
    </w:pPr>
    <w:rPr>
      <w:i/>
      <w:caps/>
      <w:noProof/>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0422D"/>
    <w:rPr>
      <w:caps/>
      <w:color w:val="243F60" w:themeColor="accent1" w:themeShade="7F"/>
      <w:spacing w:val="5"/>
    </w:rPr>
  </w:style>
  <w:style w:type="paragraph" w:styleId="ListParagraph">
    <w:name w:val="List Paragraph"/>
    <w:aliases w:val="body 2,List_Paragraph,Multilevel para_II,List Paragraph11,Normal bullet 2,Akapit z listą BS,Outlines a,b,c,Akapit z lista BS,List Paragraph1,Outlines a.b.c.,Paragraph,Citation List,ANNEX,bullet,bu,bullet1,B,b1,bullet 1,body,bullets"/>
    <w:basedOn w:val="Normal"/>
    <w:link w:val="ListParagraphChar"/>
    <w:uiPriority w:val="34"/>
    <w:qFormat/>
    <w:rsid w:val="0000422D"/>
    <w:pPr>
      <w:ind w:left="720"/>
      <w:contextualSpacing/>
    </w:pPr>
  </w:style>
  <w:style w:type="character" w:customStyle="1" w:styleId="w8qarf">
    <w:name w:val="w8qarf"/>
    <w:basedOn w:val="DefaultParagraphFont"/>
    <w:rsid w:val="0000422D"/>
  </w:style>
  <w:style w:type="character" w:styleId="Hyperlink">
    <w:name w:val="Hyperlink"/>
    <w:basedOn w:val="DefaultParagraphFont"/>
    <w:uiPriority w:val="99"/>
    <w:unhideWhenUsed/>
    <w:rsid w:val="0000422D"/>
    <w:rPr>
      <w:color w:val="0000FF"/>
      <w:u w:val="single"/>
    </w:rPr>
  </w:style>
  <w:style w:type="character" w:customStyle="1" w:styleId="lrzxr">
    <w:name w:val="lrzxr"/>
    <w:basedOn w:val="DefaultParagraphFont"/>
    <w:rsid w:val="0000422D"/>
  </w:style>
  <w:style w:type="paragraph" w:styleId="BodyText">
    <w:name w:val="Body Text"/>
    <w:aliases w:val="block style"/>
    <w:basedOn w:val="Normal"/>
    <w:link w:val="BodyTextChar1"/>
    <w:uiPriority w:val="99"/>
    <w:unhideWhenUsed/>
    <w:qFormat/>
    <w:rsid w:val="00ED396D"/>
    <w:pPr>
      <w:spacing w:before="60" w:after="60" w:line="240" w:lineRule="auto"/>
      <w:jc w:val="both"/>
    </w:pPr>
    <w:rPr>
      <w:rFonts w:eastAsia="Times New Roman" w:cstheme="minorHAnsi"/>
      <w:noProof/>
      <w:lang w:eastAsia="ro-RO"/>
    </w:rPr>
  </w:style>
  <w:style w:type="character" w:customStyle="1" w:styleId="BodyTextChar">
    <w:name w:val="Body Text Char"/>
    <w:aliases w:val="block style Char1"/>
    <w:basedOn w:val="DefaultParagraphFont"/>
    <w:uiPriority w:val="99"/>
    <w:rsid w:val="00ED396D"/>
  </w:style>
  <w:style w:type="character" w:customStyle="1" w:styleId="BodyTextChar1">
    <w:name w:val="Body Text Char1"/>
    <w:aliases w:val="block style Char"/>
    <w:link w:val="BodyText"/>
    <w:uiPriority w:val="99"/>
    <w:rsid w:val="00ED396D"/>
    <w:rPr>
      <w:rFonts w:eastAsia="Times New Roman" w:cstheme="minorHAnsi"/>
      <w:noProof/>
      <w:lang w:eastAsia="ro-RO"/>
    </w:rPr>
  </w:style>
  <w:style w:type="character" w:customStyle="1" w:styleId="ListParagraphChar">
    <w:name w:val="List Paragraph Char"/>
    <w:aliases w:val="body 2 Char,List_Paragraph Char,Multilevel para_II Char,List Paragraph11 Char,Normal bullet 2 Char,Akapit z listą BS Char,Outlines a Char,b Char,c Char,Akapit z lista BS Char,List Paragraph1 Char,Outlines a.b.c. Char,Paragraph Char"/>
    <w:link w:val="ListParagraph"/>
    <w:uiPriority w:val="34"/>
    <w:qFormat/>
    <w:rsid w:val="00ED396D"/>
  </w:style>
  <w:style w:type="paragraph" w:customStyle="1" w:styleId="Textnormal">
    <w:name w:val="Text normal"/>
    <w:basedOn w:val="Normal"/>
    <w:link w:val="TextnormalChar"/>
    <w:qFormat/>
    <w:rsid w:val="00626DCF"/>
    <w:pPr>
      <w:spacing w:before="120" w:after="120" w:line="288" w:lineRule="auto"/>
      <w:ind w:left="851"/>
    </w:pPr>
    <w:rPr>
      <w:rFonts w:ascii="Arial" w:eastAsia="Times New Roman" w:hAnsi="Arial" w:cs="Times New Roman"/>
      <w:sz w:val="24"/>
      <w:szCs w:val="24"/>
    </w:rPr>
  </w:style>
  <w:style w:type="character" w:customStyle="1" w:styleId="TextnormalChar">
    <w:name w:val="Text normal Char"/>
    <w:link w:val="Textnormal"/>
    <w:rsid w:val="00626DCF"/>
    <w:rPr>
      <w:rFonts w:ascii="Arial" w:eastAsia="Times New Roman" w:hAnsi="Arial" w:cs="Times New Roman"/>
      <w:sz w:val="24"/>
      <w:szCs w:val="24"/>
    </w:rPr>
  </w:style>
  <w:style w:type="paragraph" w:customStyle="1" w:styleId="Default">
    <w:name w:val="Default"/>
    <w:rsid w:val="001E11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par">
    <w:name w:val="s_par"/>
    <w:basedOn w:val="DefaultParagraphFont"/>
    <w:rsid w:val="00210DB1"/>
  </w:style>
  <w:style w:type="table" w:styleId="TableGrid">
    <w:name w:val="Table Grid"/>
    <w:basedOn w:val="TableNormal"/>
    <w:uiPriority w:val="59"/>
    <w:rsid w:val="0028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nbdy">
    <w:name w:val="s_lin_bdy"/>
    <w:basedOn w:val="DefaultParagraphFont"/>
    <w:rsid w:val="0079770A"/>
  </w:style>
  <w:style w:type="paragraph" w:customStyle="1" w:styleId="Corpodeltesto3">
    <w:name w:val="Corpo del testo 3"/>
    <w:rsid w:val="00281210"/>
    <w:pPr>
      <w:pBdr>
        <w:top w:val="nil"/>
        <w:left w:val="nil"/>
        <w:bottom w:val="nil"/>
        <w:right w:val="nil"/>
        <w:between w:val="nil"/>
        <w:bar w:val="nil"/>
      </w:pBdr>
      <w:spacing w:after="0" w:line="240" w:lineRule="auto"/>
      <w:jc w:val="both"/>
    </w:pPr>
    <w:rPr>
      <w:rFonts w:ascii="Arial" w:eastAsia="Arial" w:hAnsi="Arial" w:cs="Arial"/>
      <w:color w:val="000000"/>
      <w:u w:color="000000"/>
      <w:bdr w:val="nil"/>
    </w:rPr>
  </w:style>
  <w:style w:type="character" w:customStyle="1" w:styleId="Heading1Char">
    <w:name w:val="Heading 1 Char"/>
    <w:aliases w:val="h1 Char,Char Char,Outline1 Char"/>
    <w:basedOn w:val="DefaultParagraphFont"/>
    <w:link w:val="Heading1"/>
    <w:rsid w:val="00327256"/>
    <w:rPr>
      <w:b/>
      <w:bCs/>
      <w:noProof/>
      <w:color w:val="FFFFFF" w:themeColor="background1"/>
      <w:spacing w:val="15"/>
      <w:sz w:val="36"/>
      <w:szCs w:val="32"/>
      <w:shd w:val="clear" w:color="auto" w:fill="4F81BD" w:themeFill="accent1"/>
      <w:lang w:eastAsia="ro-RO"/>
    </w:rPr>
  </w:style>
  <w:style w:type="character" w:customStyle="1" w:styleId="Heading2Char">
    <w:name w:val="Heading 2 Char"/>
    <w:aliases w:val="(Alt+2) Char,h2 Char,H2 Char,H21 Char,H22 Char,H23 Char,H211 Char,H221 Char,2 Char,Outline2 Char,Bucharest Heading 2 Char,NEA2 Char,Heading 22 Char"/>
    <w:basedOn w:val="DefaultParagraphFont"/>
    <w:link w:val="Heading2"/>
    <w:rsid w:val="00327256"/>
    <w:rPr>
      <w:b/>
      <w:noProof/>
      <w:spacing w:val="15"/>
      <w:sz w:val="32"/>
      <w:szCs w:val="28"/>
      <w:shd w:val="clear" w:color="auto" w:fill="DBE5F1" w:themeFill="accent1" w:themeFillTint="33"/>
    </w:rPr>
  </w:style>
  <w:style w:type="character" w:customStyle="1" w:styleId="Heading3Char">
    <w:name w:val="Heading 3 Char"/>
    <w:aliases w:val="ADVICE 3 Char,h3 Char,(Alt+3) Char,H3 Char,H31 Char,H32 Char,H33 Char,H311 Char,l3 Char,CT Char,3 Char,Outline3 Char,Headline 3 Char"/>
    <w:basedOn w:val="DefaultParagraphFont"/>
    <w:link w:val="Heading3"/>
    <w:rsid w:val="00327256"/>
    <w:rPr>
      <w:b/>
      <w:noProof/>
      <w:color w:val="243F60" w:themeColor="accent1" w:themeShade="7F"/>
      <w:spacing w:val="15"/>
      <w:sz w:val="28"/>
      <w:szCs w:val="24"/>
      <w:lang w:eastAsia="ro-RO"/>
    </w:rPr>
  </w:style>
  <w:style w:type="character" w:customStyle="1" w:styleId="Heading4Char">
    <w:name w:val="Heading 4 Char"/>
    <w:aliases w:val="ADVICE 4 Char,H4 Char,h4 Char"/>
    <w:basedOn w:val="DefaultParagraphFont"/>
    <w:link w:val="Heading4"/>
    <w:rsid w:val="00327256"/>
    <w:rPr>
      <w:b/>
      <w:i/>
      <w:noProof/>
      <w:spacing w:val="10"/>
      <w:sz w:val="26"/>
      <w:szCs w:val="26"/>
      <w:lang w:val="pt-BR"/>
    </w:rPr>
  </w:style>
  <w:style w:type="paragraph" w:styleId="NoSpacing">
    <w:name w:val="No Spacing"/>
    <w:basedOn w:val="Normal"/>
    <w:link w:val="NoSpacingChar"/>
    <w:uiPriority w:val="1"/>
    <w:qFormat/>
    <w:rsid w:val="00417D11"/>
    <w:pPr>
      <w:spacing w:after="0" w:line="240" w:lineRule="auto"/>
      <w:ind w:firstLine="567"/>
      <w:jc w:val="both"/>
    </w:pPr>
    <w:rPr>
      <w:noProof/>
      <w:sz w:val="24"/>
      <w:szCs w:val="24"/>
    </w:rPr>
  </w:style>
  <w:style w:type="character" w:customStyle="1" w:styleId="NoSpacingChar">
    <w:name w:val="No Spacing Char"/>
    <w:basedOn w:val="DefaultParagraphFont"/>
    <w:link w:val="NoSpacing"/>
    <w:uiPriority w:val="1"/>
    <w:rsid w:val="00417D11"/>
    <w:rPr>
      <w:noProof/>
      <w:sz w:val="24"/>
      <w:szCs w:val="24"/>
    </w:rPr>
  </w:style>
  <w:style w:type="character" w:customStyle="1" w:styleId="tpa1">
    <w:name w:val="tpa1"/>
    <w:basedOn w:val="DefaultParagraphFont"/>
    <w:rsid w:val="00417D11"/>
  </w:style>
  <w:style w:type="character" w:customStyle="1" w:styleId="slitbdy">
    <w:name w:val="s_lit_bdy"/>
    <w:basedOn w:val="DefaultParagraphFont"/>
    <w:rsid w:val="00417D11"/>
  </w:style>
  <w:style w:type="character" w:customStyle="1" w:styleId="Heading5Char">
    <w:name w:val="Heading 5 Char"/>
    <w:aliases w:val="ADVICE 5 Char,H5 Char"/>
    <w:basedOn w:val="DefaultParagraphFont"/>
    <w:link w:val="Heading5"/>
    <w:rsid w:val="00492927"/>
    <w:rPr>
      <w:caps/>
      <w:noProof/>
      <w:color w:val="365F91" w:themeColor="accent1" w:themeShade="BF"/>
      <w:spacing w:val="10"/>
    </w:rPr>
  </w:style>
  <w:style w:type="character" w:customStyle="1" w:styleId="Heading6Char">
    <w:name w:val="Heading 6 Char"/>
    <w:aliases w:val="ADVICE 6 Char,H6 Char"/>
    <w:basedOn w:val="DefaultParagraphFont"/>
    <w:link w:val="Heading6"/>
    <w:rsid w:val="00492927"/>
    <w:rPr>
      <w:caps/>
      <w:noProof/>
      <w:color w:val="365F91" w:themeColor="accent1" w:themeShade="BF"/>
      <w:spacing w:val="10"/>
    </w:rPr>
  </w:style>
  <w:style w:type="character" w:customStyle="1" w:styleId="Heading7Char">
    <w:name w:val="Heading 7 Char"/>
    <w:aliases w:val="ADVICE 7 Char"/>
    <w:basedOn w:val="DefaultParagraphFont"/>
    <w:link w:val="Heading7"/>
    <w:rsid w:val="00492927"/>
    <w:rPr>
      <w:b/>
      <w:bCs/>
      <w:noProof/>
      <w:color w:val="FFFFFF" w:themeColor="background1"/>
      <w:spacing w:val="15"/>
      <w:sz w:val="36"/>
      <w:szCs w:val="32"/>
      <w:shd w:val="clear" w:color="auto" w:fill="4F81BD" w:themeFill="accent1"/>
      <w:lang w:eastAsia="ro-RO"/>
    </w:rPr>
  </w:style>
  <w:style w:type="character" w:customStyle="1" w:styleId="Heading8Char">
    <w:name w:val="Heading 8 Char"/>
    <w:aliases w:val="ADVICE 8 Char"/>
    <w:basedOn w:val="DefaultParagraphFont"/>
    <w:link w:val="Heading8"/>
    <w:uiPriority w:val="9"/>
    <w:rsid w:val="00492927"/>
    <w:rPr>
      <w:caps/>
      <w:noProof/>
      <w:spacing w:val="10"/>
      <w:sz w:val="18"/>
      <w:szCs w:val="18"/>
    </w:rPr>
  </w:style>
  <w:style w:type="character" w:customStyle="1" w:styleId="Heading9Char">
    <w:name w:val="Heading 9 Char"/>
    <w:aliases w:val="ADVICE 9 Char"/>
    <w:basedOn w:val="DefaultParagraphFont"/>
    <w:link w:val="Heading9"/>
    <w:uiPriority w:val="9"/>
    <w:rsid w:val="00492927"/>
    <w:rPr>
      <w:i/>
      <w:caps/>
      <w:noProof/>
      <w:spacing w:val="10"/>
      <w:sz w:val="18"/>
      <w:szCs w:val="18"/>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link w:val="CaptionChar"/>
    <w:unhideWhenUsed/>
    <w:qFormat/>
    <w:rsid w:val="00492927"/>
    <w:pPr>
      <w:spacing w:before="120" w:after="0"/>
      <w:jc w:val="center"/>
    </w:pPr>
    <w:rPr>
      <w:bCs/>
      <w:i/>
      <w:noProof/>
      <w:szCs w:val="16"/>
    </w:rPr>
  </w:style>
  <w:style w:type="paragraph" w:styleId="Title">
    <w:name w:val="Title"/>
    <w:aliases w:val="Heading 0"/>
    <w:basedOn w:val="Normal"/>
    <w:next w:val="Normal"/>
    <w:link w:val="TitleChar"/>
    <w:uiPriority w:val="10"/>
    <w:qFormat/>
    <w:rsid w:val="00492927"/>
    <w:pPr>
      <w:spacing w:before="720" w:after="0"/>
      <w:ind w:firstLine="567"/>
      <w:jc w:val="both"/>
    </w:pPr>
    <w:rPr>
      <w:caps/>
      <w:noProof/>
      <w:color w:val="4F81BD" w:themeColor="accent1"/>
      <w:spacing w:val="10"/>
      <w:kern w:val="28"/>
      <w:sz w:val="52"/>
      <w:szCs w:val="52"/>
    </w:rPr>
  </w:style>
  <w:style w:type="character" w:customStyle="1" w:styleId="TitleChar">
    <w:name w:val="Title Char"/>
    <w:aliases w:val="Heading 0 Char"/>
    <w:basedOn w:val="DefaultParagraphFont"/>
    <w:link w:val="Title"/>
    <w:uiPriority w:val="10"/>
    <w:qFormat/>
    <w:rsid w:val="00492927"/>
    <w:rPr>
      <w:caps/>
      <w:noProof/>
      <w:color w:val="4F81BD" w:themeColor="accent1"/>
      <w:spacing w:val="10"/>
      <w:kern w:val="28"/>
      <w:sz w:val="52"/>
      <w:szCs w:val="52"/>
    </w:rPr>
  </w:style>
  <w:style w:type="paragraph" w:styleId="Subtitle">
    <w:name w:val="Subtitle"/>
    <w:basedOn w:val="Normal"/>
    <w:next w:val="Normal"/>
    <w:link w:val="SubtitleChar"/>
    <w:uiPriority w:val="11"/>
    <w:qFormat/>
    <w:rsid w:val="00492927"/>
    <w:pPr>
      <w:spacing w:before="120" w:after="1000" w:line="240" w:lineRule="auto"/>
      <w:ind w:firstLine="567"/>
      <w:jc w:val="both"/>
    </w:pPr>
    <w:rPr>
      <w:caps/>
      <w:noProof/>
      <w:color w:val="595959" w:themeColor="text1" w:themeTint="A6"/>
      <w:spacing w:val="10"/>
      <w:sz w:val="24"/>
      <w:szCs w:val="24"/>
    </w:rPr>
  </w:style>
  <w:style w:type="character" w:customStyle="1" w:styleId="SubtitleChar">
    <w:name w:val="Subtitle Char"/>
    <w:basedOn w:val="DefaultParagraphFont"/>
    <w:link w:val="Subtitle"/>
    <w:uiPriority w:val="11"/>
    <w:rsid w:val="00492927"/>
    <w:rPr>
      <w:caps/>
      <w:noProof/>
      <w:color w:val="595959" w:themeColor="text1" w:themeTint="A6"/>
      <w:spacing w:val="10"/>
      <w:sz w:val="24"/>
      <w:szCs w:val="24"/>
    </w:rPr>
  </w:style>
  <w:style w:type="character" w:styleId="Strong">
    <w:name w:val="Strong"/>
    <w:aliases w:val="Arial,strong"/>
    <w:uiPriority w:val="22"/>
    <w:qFormat/>
    <w:rsid w:val="00492927"/>
    <w:rPr>
      <w:b/>
      <w:bCs/>
    </w:rPr>
  </w:style>
  <w:style w:type="paragraph" w:styleId="Quote">
    <w:name w:val="Quote"/>
    <w:basedOn w:val="Normal"/>
    <w:next w:val="Normal"/>
    <w:link w:val="QuoteChar"/>
    <w:uiPriority w:val="99"/>
    <w:qFormat/>
    <w:rsid w:val="00492927"/>
    <w:pPr>
      <w:spacing w:before="120" w:after="0"/>
      <w:ind w:firstLine="567"/>
      <w:jc w:val="both"/>
    </w:pPr>
    <w:rPr>
      <w:i/>
      <w:iCs/>
      <w:noProof/>
      <w:sz w:val="24"/>
      <w:szCs w:val="24"/>
    </w:rPr>
  </w:style>
  <w:style w:type="character" w:customStyle="1" w:styleId="QuoteChar">
    <w:name w:val="Quote Char"/>
    <w:basedOn w:val="DefaultParagraphFont"/>
    <w:link w:val="Quote"/>
    <w:uiPriority w:val="99"/>
    <w:rsid w:val="00492927"/>
    <w:rPr>
      <w:i/>
      <w:iCs/>
      <w:noProof/>
      <w:sz w:val="24"/>
      <w:szCs w:val="24"/>
    </w:rPr>
  </w:style>
  <w:style w:type="paragraph" w:styleId="IntenseQuote">
    <w:name w:val="Intense Quote"/>
    <w:basedOn w:val="Normal"/>
    <w:next w:val="Normal"/>
    <w:link w:val="IntenseQuoteChar"/>
    <w:uiPriority w:val="99"/>
    <w:qFormat/>
    <w:rsid w:val="00492927"/>
    <w:pPr>
      <w:pBdr>
        <w:top w:val="single" w:sz="4" w:space="10" w:color="4F81BD" w:themeColor="accent1"/>
        <w:left w:val="single" w:sz="4" w:space="10" w:color="4F81BD" w:themeColor="accent1"/>
      </w:pBdr>
      <w:spacing w:before="120" w:after="0"/>
      <w:ind w:left="1296" w:right="1152" w:firstLine="567"/>
      <w:jc w:val="both"/>
    </w:pPr>
    <w:rPr>
      <w:i/>
      <w:iCs/>
      <w:noProof/>
      <w:color w:val="4F81BD" w:themeColor="accent1"/>
      <w:sz w:val="24"/>
      <w:szCs w:val="24"/>
    </w:rPr>
  </w:style>
  <w:style w:type="character" w:customStyle="1" w:styleId="IntenseQuoteChar">
    <w:name w:val="Intense Quote Char"/>
    <w:basedOn w:val="DefaultParagraphFont"/>
    <w:link w:val="IntenseQuote"/>
    <w:uiPriority w:val="99"/>
    <w:rsid w:val="00492927"/>
    <w:rPr>
      <w:i/>
      <w:iCs/>
      <w:noProof/>
      <w:color w:val="4F81BD" w:themeColor="accent1"/>
      <w:sz w:val="24"/>
      <w:szCs w:val="24"/>
    </w:rPr>
  </w:style>
  <w:style w:type="character" w:styleId="SubtleEmphasis">
    <w:name w:val="Subtle Emphasis"/>
    <w:uiPriority w:val="19"/>
    <w:qFormat/>
    <w:rsid w:val="00492927"/>
    <w:rPr>
      <w:i/>
      <w:iCs/>
      <w:color w:val="243F60" w:themeColor="accent1" w:themeShade="7F"/>
    </w:rPr>
  </w:style>
  <w:style w:type="character" w:styleId="IntenseEmphasis">
    <w:name w:val="Intense Emphasis"/>
    <w:uiPriority w:val="99"/>
    <w:qFormat/>
    <w:rsid w:val="00492927"/>
    <w:rPr>
      <w:b/>
      <w:bCs/>
      <w:caps/>
      <w:color w:val="243F60" w:themeColor="accent1" w:themeShade="7F"/>
      <w:spacing w:val="10"/>
    </w:rPr>
  </w:style>
  <w:style w:type="character" w:styleId="SubtleReference">
    <w:name w:val="Subtle Reference"/>
    <w:uiPriority w:val="99"/>
    <w:qFormat/>
    <w:rsid w:val="00492927"/>
    <w:rPr>
      <w:b/>
      <w:bCs/>
      <w:color w:val="4F81BD" w:themeColor="accent1"/>
    </w:rPr>
  </w:style>
  <w:style w:type="character" w:styleId="IntenseReference">
    <w:name w:val="Intense Reference"/>
    <w:uiPriority w:val="99"/>
    <w:qFormat/>
    <w:rsid w:val="00492927"/>
    <w:rPr>
      <w:b/>
      <w:bCs/>
      <w:i/>
      <w:iCs/>
      <w:caps/>
      <w:color w:val="4F81BD" w:themeColor="accent1"/>
    </w:rPr>
  </w:style>
  <w:style w:type="character" w:styleId="BookTitle">
    <w:name w:val="Book Title"/>
    <w:uiPriority w:val="99"/>
    <w:qFormat/>
    <w:rsid w:val="00492927"/>
    <w:rPr>
      <w:b/>
      <w:bCs/>
      <w:i/>
      <w:iCs/>
      <w:spacing w:val="9"/>
    </w:rPr>
  </w:style>
  <w:style w:type="paragraph" w:styleId="TOCHeading">
    <w:name w:val="TOC Heading"/>
    <w:basedOn w:val="Heading1"/>
    <w:next w:val="Normal"/>
    <w:uiPriority w:val="39"/>
    <w:unhideWhenUsed/>
    <w:qFormat/>
    <w:rsid w:val="00492927"/>
    <w:pPr>
      <w:numPr>
        <w:numId w:val="0"/>
      </w:numPr>
      <w:ind w:left="1080" w:hanging="720"/>
      <w:outlineLvl w:val="9"/>
    </w:pPr>
    <w:rPr>
      <w:lang w:bidi="en-US"/>
    </w:rPr>
  </w:style>
  <w:style w:type="paragraph" w:styleId="BalloonText">
    <w:name w:val="Balloon Text"/>
    <w:basedOn w:val="Normal"/>
    <w:link w:val="BalloonTextChar"/>
    <w:uiPriority w:val="99"/>
    <w:unhideWhenUsed/>
    <w:rsid w:val="00492927"/>
    <w:pPr>
      <w:spacing w:after="0" w:line="240" w:lineRule="auto"/>
      <w:ind w:firstLine="567"/>
      <w:jc w:val="both"/>
    </w:pPr>
    <w:rPr>
      <w:rFonts w:ascii="Tahoma" w:hAnsi="Tahoma" w:cs="Tahoma"/>
      <w:noProof/>
      <w:sz w:val="16"/>
      <w:szCs w:val="16"/>
    </w:rPr>
  </w:style>
  <w:style w:type="character" w:customStyle="1" w:styleId="BalloonTextChar">
    <w:name w:val="Balloon Text Char"/>
    <w:basedOn w:val="DefaultParagraphFont"/>
    <w:link w:val="BalloonText"/>
    <w:uiPriority w:val="99"/>
    <w:rsid w:val="00492927"/>
    <w:rPr>
      <w:rFonts w:ascii="Tahoma" w:hAnsi="Tahoma" w:cs="Tahoma"/>
      <w:noProof/>
      <w:sz w:val="16"/>
      <w:szCs w:val="16"/>
    </w:rPr>
  </w:style>
  <w:style w:type="paragraph" w:styleId="Header">
    <w:name w:val="header"/>
    <w:aliases w:val=" Char4,Κεφαλίδα 1,Char1 Char,Char1 Char1 Char,Char1 Char Char1,Header Char Char Char,Char1 Char Char Char,Char1 Char2,Header Title Char,Header Title,Main Title, Char1 Char, Char1, Char2 Char, Char2 Char Char,Header1,Encabezado 2,encabezado,Char1"/>
    <w:basedOn w:val="Normal"/>
    <w:link w:val="HeaderChar"/>
    <w:uiPriority w:val="99"/>
    <w:unhideWhenUsed/>
    <w:rsid w:val="00492927"/>
    <w:pPr>
      <w:tabs>
        <w:tab w:val="center" w:pos="4536"/>
        <w:tab w:val="right" w:pos="9072"/>
      </w:tabs>
      <w:spacing w:after="0" w:line="240" w:lineRule="auto"/>
      <w:ind w:firstLine="567"/>
      <w:jc w:val="both"/>
    </w:pPr>
    <w:rPr>
      <w:noProof/>
      <w:sz w:val="24"/>
      <w:szCs w:val="24"/>
    </w:rPr>
  </w:style>
  <w:style w:type="character" w:customStyle="1" w:styleId="HeaderChar">
    <w:name w:val="Header Char"/>
    <w:aliases w:val=" Char4 Char,Κεφαλίδα 1 Char,Char1 Char Char2,Char1 Char1 Char Char1,Char1 Char Char1 Char1,Header Char Char Char Char1,Char1 Char Char Char Char1,Char1 Char2 Char1,Header Title Char Char1,Header Title Char2,Main Title Char1, Char1 Char Char"/>
    <w:basedOn w:val="DefaultParagraphFont"/>
    <w:link w:val="Header"/>
    <w:uiPriority w:val="99"/>
    <w:rsid w:val="00492927"/>
    <w:rPr>
      <w:noProof/>
      <w:sz w:val="24"/>
      <w:szCs w:val="24"/>
    </w:rPr>
  </w:style>
  <w:style w:type="paragraph" w:styleId="Footer">
    <w:name w:val="footer"/>
    <w:basedOn w:val="Normal"/>
    <w:link w:val="FooterChar"/>
    <w:unhideWhenUsed/>
    <w:rsid w:val="00492927"/>
    <w:pPr>
      <w:tabs>
        <w:tab w:val="center" w:pos="4536"/>
        <w:tab w:val="right" w:pos="9072"/>
      </w:tabs>
      <w:spacing w:after="0" w:line="240" w:lineRule="auto"/>
      <w:ind w:firstLine="567"/>
      <w:jc w:val="both"/>
    </w:pPr>
    <w:rPr>
      <w:noProof/>
      <w:sz w:val="24"/>
      <w:szCs w:val="24"/>
    </w:rPr>
  </w:style>
  <w:style w:type="character" w:customStyle="1" w:styleId="FooterChar">
    <w:name w:val="Footer Char"/>
    <w:basedOn w:val="DefaultParagraphFont"/>
    <w:link w:val="Footer"/>
    <w:rsid w:val="00492927"/>
    <w:rPr>
      <w:noProof/>
      <w:sz w:val="24"/>
      <w:szCs w:val="24"/>
    </w:rPr>
  </w:style>
  <w:style w:type="paragraph" w:customStyle="1" w:styleId="HeaderEven">
    <w:name w:val="Header Even"/>
    <w:basedOn w:val="NoSpacing"/>
    <w:qFormat/>
    <w:rsid w:val="00492927"/>
    <w:pPr>
      <w:pBdr>
        <w:bottom w:val="single" w:sz="4" w:space="1" w:color="4F81BD" w:themeColor="accent1"/>
      </w:pBdr>
      <w:ind w:firstLine="0"/>
      <w:jc w:val="left"/>
    </w:pPr>
    <w:rPr>
      <w:rFonts w:eastAsiaTheme="minorHAnsi" w:cs="Times New Roman"/>
      <w:b/>
      <w:color w:val="1F497D" w:themeColor="text2"/>
      <w:sz w:val="20"/>
      <w:szCs w:val="20"/>
      <w:lang w:eastAsia="ja-JP"/>
    </w:rPr>
  </w:style>
  <w:style w:type="paragraph" w:styleId="TOC1">
    <w:name w:val="toc 1"/>
    <w:basedOn w:val="Normal"/>
    <w:next w:val="Normal"/>
    <w:autoRedefine/>
    <w:uiPriority w:val="39"/>
    <w:unhideWhenUsed/>
    <w:rsid w:val="00492927"/>
    <w:pPr>
      <w:tabs>
        <w:tab w:val="left" w:pos="284"/>
        <w:tab w:val="right" w:leader="dot" w:pos="9627"/>
      </w:tabs>
      <w:spacing w:before="120" w:after="100"/>
      <w:jc w:val="both"/>
    </w:pPr>
    <w:rPr>
      <w:noProof/>
      <w:sz w:val="24"/>
      <w:szCs w:val="24"/>
    </w:rPr>
  </w:style>
  <w:style w:type="paragraph" w:styleId="TOC2">
    <w:name w:val="toc 2"/>
    <w:basedOn w:val="Normal"/>
    <w:next w:val="Normal"/>
    <w:autoRedefine/>
    <w:uiPriority w:val="39"/>
    <w:unhideWhenUsed/>
    <w:rsid w:val="00492927"/>
    <w:pPr>
      <w:tabs>
        <w:tab w:val="left" w:pos="993"/>
        <w:tab w:val="right" w:leader="dot" w:pos="9639"/>
      </w:tabs>
      <w:spacing w:before="120" w:after="100"/>
      <w:ind w:left="993" w:right="-2" w:hanging="611"/>
      <w:jc w:val="both"/>
    </w:pPr>
    <w:rPr>
      <w:noProof/>
      <w:sz w:val="24"/>
      <w:szCs w:val="24"/>
    </w:rPr>
  </w:style>
  <w:style w:type="paragraph" w:styleId="TOC3">
    <w:name w:val="toc 3"/>
    <w:basedOn w:val="Normal"/>
    <w:next w:val="Normal"/>
    <w:autoRedefine/>
    <w:uiPriority w:val="39"/>
    <w:unhideWhenUsed/>
    <w:rsid w:val="00492927"/>
    <w:pPr>
      <w:tabs>
        <w:tab w:val="left" w:pos="1560"/>
        <w:tab w:val="right" w:leader="dot" w:pos="9627"/>
      </w:tabs>
      <w:spacing w:before="120" w:after="100"/>
      <w:ind w:left="480" w:firstLine="229"/>
      <w:jc w:val="both"/>
    </w:pPr>
    <w:rPr>
      <w:noProof/>
      <w:sz w:val="24"/>
      <w:szCs w:val="24"/>
    </w:rPr>
  </w:style>
  <w:style w:type="paragraph" w:styleId="TOC4">
    <w:name w:val="toc 4"/>
    <w:basedOn w:val="Normal"/>
    <w:next w:val="Normal"/>
    <w:autoRedefine/>
    <w:uiPriority w:val="39"/>
    <w:unhideWhenUsed/>
    <w:rsid w:val="00492927"/>
    <w:pPr>
      <w:spacing w:after="100"/>
      <w:ind w:left="660"/>
    </w:pPr>
    <w:rPr>
      <w:noProof/>
      <w:lang w:eastAsia="ro-RO"/>
    </w:rPr>
  </w:style>
  <w:style w:type="paragraph" w:styleId="TOC5">
    <w:name w:val="toc 5"/>
    <w:basedOn w:val="Normal"/>
    <w:next w:val="Normal"/>
    <w:autoRedefine/>
    <w:uiPriority w:val="39"/>
    <w:unhideWhenUsed/>
    <w:rsid w:val="00492927"/>
    <w:pPr>
      <w:spacing w:after="100"/>
      <w:ind w:left="880"/>
    </w:pPr>
    <w:rPr>
      <w:noProof/>
      <w:lang w:eastAsia="ro-RO"/>
    </w:rPr>
  </w:style>
  <w:style w:type="paragraph" w:styleId="TOC6">
    <w:name w:val="toc 6"/>
    <w:basedOn w:val="Normal"/>
    <w:next w:val="Normal"/>
    <w:autoRedefine/>
    <w:uiPriority w:val="39"/>
    <w:unhideWhenUsed/>
    <w:rsid w:val="00492927"/>
    <w:pPr>
      <w:spacing w:after="100"/>
      <w:ind w:left="1100"/>
    </w:pPr>
    <w:rPr>
      <w:noProof/>
      <w:lang w:eastAsia="ro-RO"/>
    </w:rPr>
  </w:style>
  <w:style w:type="paragraph" w:styleId="TOC7">
    <w:name w:val="toc 7"/>
    <w:basedOn w:val="Normal"/>
    <w:next w:val="Normal"/>
    <w:autoRedefine/>
    <w:uiPriority w:val="39"/>
    <w:unhideWhenUsed/>
    <w:rsid w:val="00492927"/>
    <w:pPr>
      <w:spacing w:after="100"/>
      <w:ind w:left="1320"/>
    </w:pPr>
    <w:rPr>
      <w:noProof/>
      <w:lang w:eastAsia="ro-RO"/>
    </w:rPr>
  </w:style>
  <w:style w:type="paragraph" w:styleId="TOC8">
    <w:name w:val="toc 8"/>
    <w:basedOn w:val="Normal"/>
    <w:next w:val="Normal"/>
    <w:autoRedefine/>
    <w:uiPriority w:val="39"/>
    <w:unhideWhenUsed/>
    <w:rsid w:val="00492927"/>
    <w:pPr>
      <w:spacing w:after="100"/>
      <w:ind w:left="1540"/>
    </w:pPr>
    <w:rPr>
      <w:noProof/>
      <w:lang w:eastAsia="ro-RO"/>
    </w:rPr>
  </w:style>
  <w:style w:type="paragraph" w:styleId="TOC9">
    <w:name w:val="toc 9"/>
    <w:basedOn w:val="Normal"/>
    <w:next w:val="Normal"/>
    <w:autoRedefine/>
    <w:uiPriority w:val="39"/>
    <w:unhideWhenUsed/>
    <w:rsid w:val="00492927"/>
    <w:pPr>
      <w:spacing w:after="100"/>
      <w:ind w:left="1760"/>
    </w:pPr>
    <w:rPr>
      <w:noProof/>
      <w:lang w:eastAsia="ro-RO"/>
    </w:rPr>
  </w:style>
  <w:style w:type="paragraph" w:styleId="ListBullet">
    <w:name w:val="List Bullet"/>
    <w:basedOn w:val="BodyText"/>
    <w:uiPriority w:val="99"/>
    <w:unhideWhenUsed/>
    <w:qFormat/>
    <w:rsid w:val="00492927"/>
    <w:pPr>
      <w:numPr>
        <w:numId w:val="22"/>
      </w:numPr>
      <w:spacing w:before="120" w:after="0" w:line="276" w:lineRule="auto"/>
    </w:pPr>
    <w:rPr>
      <w:sz w:val="24"/>
    </w:rPr>
  </w:style>
  <w:style w:type="paragraph" w:styleId="FootnoteText">
    <w:name w:val="footnote text"/>
    <w:aliases w:val="Footnote Text Char Char,Fußnote,single space,FOOTNOTES,fn,Podrozdział,Footnote,stile 1,Footnote1,Footnote2,Footnote3,Footnote4,Footnote5,Footnote6,Footnote7,Footnote8,Footnote9,Footnote10,Footnote11,fn Char,footnote text"/>
    <w:basedOn w:val="Normal"/>
    <w:link w:val="FootnoteTextChar1"/>
    <w:rsid w:val="00492927"/>
    <w:pPr>
      <w:spacing w:after="0" w:line="240" w:lineRule="auto"/>
    </w:pPr>
    <w:rPr>
      <w:rFonts w:eastAsia="SimSun" w:cs="Times New Roman"/>
      <w:noProof/>
      <w:sz w:val="20"/>
      <w:szCs w:val="20"/>
      <w:lang w:eastAsia="zh-CN"/>
    </w:rPr>
  </w:style>
  <w:style w:type="character" w:customStyle="1" w:styleId="FootnoteTextChar">
    <w:name w:val="Footnote Text Char"/>
    <w:basedOn w:val="DefaultParagraphFont"/>
    <w:uiPriority w:val="99"/>
    <w:rsid w:val="00492927"/>
    <w:rPr>
      <w:sz w:val="20"/>
      <w:szCs w:val="20"/>
    </w:rPr>
  </w:style>
  <w:style w:type="character" w:customStyle="1" w:styleId="FootnoteTextChar1">
    <w:name w:val="Footnote Text Char1"/>
    <w:aliases w:val="Footnote Text Char Char Char,Fußnote Char,single space Char,FOOTNOTES Char,fn Char1,Podrozdział Char,Footnote Char,stile 1 Char,Footnote1 Char,Footnote2 Char,Footnote3 Char,Footnote4 Char,Footnote5 Char,Footnote6 Char,Footnote7 Char"/>
    <w:link w:val="FootnoteText"/>
    <w:rsid w:val="00492927"/>
    <w:rPr>
      <w:rFonts w:eastAsia="SimSun" w:cs="Times New Roman"/>
      <w:noProof/>
      <w:sz w:val="20"/>
      <w:szCs w:val="20"/>
      <w:lang w:eastAsia="zh-CN"/>
    </w:rPr>
  </w:style>
  <w:style w:type="character" w:styleId="FootnoteReference">
    <w:name w:val="footnote reference"/>
    <w:aliases w:val="Footnote symbol,Times 10 Point,Exposant 3 Point,Footnote reference number,EN Footnote Reference,note TESI,16 Point,Superscript 6 Point,ftref,BVI fnr,Error-Fußnotenzeichen5,Error-Fußnotenzeichen6,Footnote Reference Number"/>
    <w:link w:val="BVIfnrChar1Char"/>
    <w:uiPriority w:val="99"/>
    <w:qFormat/>
    <w:rsid w:val="00492927"/>
    <w:rPr>
      <w:vertAlign w:val="superscript"/>
    </w:rPr>
  </w:style>
  <w:style w:type="character" w:customStyle="1" w:styleId="CaptionChar">
    <w:name w:val="Caption Char"/>
    <w:aliases w:val="Caption Char1 Char,Caption Char2 Char2 Char,Caption Char1 Char Char Char,Caption Char5 Char Char Char Char,Caption Char1 Char2 Char Char Char Char,Caption Char2 Char Char Char3 Char Char Char,Caption Char2 Char2 Char Char Char Char"/>
    <w:link w:val="Caption"/>
    <w:rsid w:val="00492927"/>
    <w:rPr>
      <w:bCs/>
      <w:i/>
      <w:noProof/>
      <w:szCs w:val="16"/>
    </w:rPr>
  </w:style>
  <w:style w:type="paragraph" w:styleId="Bibliography">
    <w:name w:val="Bibliography"/>
    <w:basedOn w:val="BodyText"/>
    <w:uiPriority w:val="37"/>
    <w:unhideWhenUsed/>
    <w:rsid w:val="00492927"/>
    <w:pPr>
      <w:numPr>
        <w:numId w:val="29"/>
      </w:numPr>
    </w:pPr>
  </w:style>
  <w:style w:type="paragraph" w:styleId="List">
    <w:name w:val="List"/>
    <w:basedOn w:val="Normal"/>
    <w:uiPriority w:val="99"/>
    <w:unhideWhenUsed/>
    <w:rsid w:val="00492927"/>
    <w:pPr>
      <w:ind w:left="283" w:hanging="283"/>
      <w:contextualSpacing/>
    </w:pPr>
    <w:rPr>
      <w:rFonts w:ascii="Calibri" w:eastAsia="Calibri" w:hAnsi="Calibri" w:cs="Times New Roman"/>
      <w:noProof/>
    </w:rPr>
  </w:style>
  <w:style w:type="paragraph" w:styleId="List2">
    <w:name w:val="List 2"/>
    <w:basedOn w:val="Normal"/>
    <w:uiPriority w:val="99"/>
    <w:unhideWhenUsed/>
    <w:rsid w:val="00492927"/>
    <w:pPr>
      <w:ind w:left="566" w:hanging="283"/>
      <w:contextualSpacing/>
    </w:pPr>
    <w:rPr>
      <w:rFonts w:ascii="Calibri" w:eastAsia="Calibri" w:hAnsi="Calibri" w:cs="Times New Roman"/>
      <w:noProof/>
    </w:rPr>
  </w:style>
  <w:style w:type="paragraph" w:styleId="List3">
    <w:name w:val="List 3"/>
    <w:basedOn w:val="Normal"/>
    <w:uiPriority w:val="99"/>
    <w:unhideWhenUsed/>
    <w:rsid w:val="00492927"/>
    <w:pPr>
      <w:ind w:left="849" w:hanging="283"/>
      <w:contextualSpacing/>
    </w:pPr>
    <w:rPr>
      <w:rFonts w:ascii="Calibri" w:eastAsia="Calibri" w:hAnsi="Calibri" w:cs="Times New Roman"/>
      <w:noProof/>
    </w:rPr>
  </w:style>
  <w:style w:type="paragraph" w:styleId="List4">
    <w:name w:val="List 4"/>
    <w:basedOn w:val="Normal"/>
    <w:uiPriority w:val="99"/>
    <w:unhideWhenUsed/>
    <w:rsid w:val="00492927"/>
    <w:pPr>
      <w:ind w:left="1132" w:hanging="283"/>
      <w:contextualSpacing/>
    </w:pPr>
    <w:rPr>
      <w:rFonts w:ascii="Calibri" w:eastAsia="Calibri" w:hAnsi="Calibri" w:cs="Times New Roman"/>
      <w:noProof/>
    </w:rPr>
  </w:style>
  <w:style w:type="character" w:styleId="LineNumber">
    <w:name w:val="line number"/>
    <w:basedOn w:val="DefaultParagraphFont"/>
    <w:uiPriority w:val="99"/>
    <w:unhideWhenUsed/>
    <w:rsid w:val="00492927"/>
  </w:style>
  <w:style w:type="paragraph" w:styleId="Index1">
    <w:name w:val="index 1"/>
    <w:basedOn w:val="Normal"/>
    <w:next w:val="Normal"/>
    <w:autoRedefine/>
    <w:uiPriority w:val="99"/>
    <w:unhideWhenUsed/>
    <w:rsid w:val="00492927"/>
    <w:pPr>
      <w:spacing w:after="0" w:line="240" w:lineRule="auto"/>
      <w:ind w:left="220" w:hanging="220"/>
    </w:pPr>
    <w:rPr>
      <w:rFonts w:ascii="Calibri" w:eastAsia="Calibri" w:hAnsi="Calibri" w:cs="Times New Roman"/>
      <w:noProof/>
    </w:rPr>
  </w:style>
  <w:style w:type="paragraph" w:styleId="Index2">
    <w:name w:val="index 2"/>
    <w:basedOn w:val="Normal"/>
    <w:next w:val="Normal"/>
    <w:autoRedefine/>
    <w:uiPriority w:val="99"/>
    <w:unhideWhenUsed/>
    <w:rsid w:val="00492927"/>
    <w:pPr>
      <w:spacing w:after="0" w:line="240" w:lineRule="auto"/>
      <w:ind w:left="440" w:hanging="220"/>
    </w:pPr>
    <w:rPr>
      <w:rFonts w:ascii="Calibri" w:eastAsia="Calibri" w:hAnsi="Calibri" w:cs="Times New Roman"/>
      <w:noProof/>
    </w:rPr>
  </w:style>
  <w:style w:type="paragraph" w:styleId="ListBullet2">
    <w:name w:val="List Bullet 2"/>
    <w:basedOn w:val="Normal"/>
    <w:unhideWhenUsed/>
    <w:rsid w:val="00492927"/>
    <w:pPr>
      <w:numPr>
        <w:numId w:val="23"/>
      </w:numPr>
      <w:contextualSpacing/>
    </w:pPr>
    <w:rPr>
      <w:rFonts w:ascii="Calibri" w:eastAsia="Calibri" w:hAnsi="Calibri" w:cs="Times New Roman"/>
      <w:noProof/>
    </w:rPr>
  </w:style>
  <w:style w:type="paragraph" w:styleId="ListBullet3">
    <w:name w:val="List Bullet 3"/>
    <w:basedOn w:val="Normal"/>
    <w:unhideWhenUsed/>
    <w:rsid w:val="00492927"/>
    <w:pPr>
      <w:numPr>
        <w:numId w:val="24"/>
      </w:numPr>
      <w:contextualSpacing/>
    </w:pPr>
    <w:rPr>
      <w:rFonts w:ascii="Calibri" w:eastAsia="Calibri" w:hAnsi="Calibri" w:cs="Times New Roman"/>
      <w:noProof/>
    </w:rPr>
  </w:style>
  <w:style w:type="paragraph" w:styleId="ListBullet4">
    <w:name w:val="List Bullet 4"/>
    <w:basedOn w:val="Normal"/>
    <w:uiPriority w:val="99"/>
    <w:unhideWhenUsed/>
    <w:rsid w:val="00492927"/>
    <w:pPr>
      <w:numPr>
        <w:numId w:val="25"/>
      </w:numPr>
      <w:contextualSpacing/>
    </w:pPr>
    <w:rPr>
      <w:rFonts w:ascii="Calibri" w:eastAsia="Calibri" w:hAnsi="Calibri" w:cs="Times New Roman"/>
      <w:noProof/>
    </w:rPr>
  </w:style>
  <w:style w:type="paragraph" w:styleId="ListContinue">
    <w:name w:val="List Continue"/>
    <w:basedOn w:val="Normal"/>
    <w:uiPriority w:val="99"/>
    <w:unhideWhenUsed/>
    <w:rsid w:val="00492927"/>
    <w:pPr>
      <w:spacing w:after="120"/>
      <w:ind w:left="283"/>
      <w:contextualSpacing/>
    </w:pPr>
    <w:rPr>
      <w:rFonts w:ascii="Calibri" w:eastAsia="Calibri" w:hAnsi="Calibri" w:cs="Times New Roman"/>
      <w:noProof/>
    </w:rPr>
  </w:style>
  <w:style w:type="paragraph" w:styleId="ListContinue2">
    <w:name w:val="List Continue 2"/>
    <w:basedOn w:val="Normal"/>
    <w:uiPriority w:val="99"/>
    <w:unhideWhenUsed/>
    <w:rsid w:val="00492927"/>
    <w:pPr>
      <w:spacing w:after="120"/>
      <w:ind w:left="566"/>
      <w:contextualSpacing/>
    </w:pPr>
    <w:rPr>
      <w:rFonts w:ascii="Calibri" w:eastAsia="Calibri" w:hAnsi="Calibri" w:cs="Times New Roman"/>
      <w:noProof/>
    </w:rPr>
  </w:style>
  <w:style w:type="paragraph" w:styleId="ListNumber">
    <w:name w:val="List Number"/>
    <w:basedOn w:val="Normal"/>
    <w:uiPriority w:val="99"/>
    <w:unhideWhenUsed/>
    <w:rsid w:val="00492927"/>
    <w:pPr>
      <w:numPr>
        <w:numId w:val="27"/>
      </w:numPr>
      <w:contextualSpacing/>
    </w:pPr>
    <w:rPr>
      <w:rFonts w:ascii="Calibri" w:eastAsia="Calibri" w:hAnsi="Calibri" w:cs="Times New Roman"/>
      <w:noProof/>
    </w:rPr>
  </w:style>
  <w:style w:type="paragraph" w:styleId="TOAHeading">
    <w:name w:val="toa heading"/>
    <w:basedOn w:val="Normal"/>
    <w:next w:val="Normal"/>
    <w:uiPriority w:val="99"/>
    <w:semiHidden/>
    <w:unhideWhenUsed/>
    <w:rsid w:val="00492927"/>
    <w:pPr>
      <w:spacing w:before="240" w:line="240" w:lineRule="auto"/>
    </w:pPr>
    <w:rPr>
      <w:rFonts w:ascii="Cambria" w:eastAsia="Times New Roman" w:hAnsi="Cambria" w:cs="Times New Roman"/>
      <w:b/>
      <w:bCs/>
      <w:i/>
      <w:noProof/>
      <w:sz w:val="36"/>
      <w:szCs w:val="24"/>
    </w:rPr>
  </w:style>
  <w:style w:type="paragraph" w:styleId="TableofFigures">
    <w:name w:val="table of figures"/>
    <w:basedOn w:val="Normal"/>
    <w:next w:val="Normal"/>
    <w:uiPriority w:val="99"/>
    <w:unhideWhenUsed/>
    <w:rsid w:val="00492927"/>
    <w:pPr>
      <w:spacing w:after="0"/>
    </w:pPr>
    <w:rPr>
      <w:rFonts w:ascii="Calibri" w:eastAsia="Calibri" w:hAnsi="Calibri" w:cs="Times New Roman"/>
      <w:noProof/>
      <w:sz w:val="26"/>
    </w:rPr>
  </w:style>
  <w:style w:type="character" w:styleId="PageNumber">
    <w:name w:val="page number"/>
    <w:basedOn w:val="DefaultParagraphFont"/>
    <w:rsid w:val="00492927"/>
  </w:style>
  <w:style w:type="table" w:customStyle="1" w:styleId="Calendar2">
    <w:name w:val="Calendar 2"/>
    <w:uiPriority w:val="99"/>
    <w:rsid w:val="00492927"/>
    <w:pPr>
      <w:spacing w:after="0" w:line="240" w:lineRule="auto"/>
      <w:jc w:val="center"/>
    </w:pPr>
    <w:rPr>
      <w:rFonts w:ascii="Calibri" w:eastAsia="Times New Roman" w:hAnsi="Calibri" w:cs="Calibri"/>
      <w:sz w:val="28"/>
      <w:szCs w:val="28"/>
      <w:lang w:val="ro-RO" w:eastAsia="ro-RO"/>
    </w:rPr>
    <w:tblPr>
      <w:tblBorders>
        <w:insideV w:val="single" w:sz="4" w:space="0" w:color="95B3D7"/>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492927"/>
    <w:pPr>
      <w:spacing w:before="120" w:after="0" w:line="240" w:lineRule="auto"/>
    </w:pPr>
    <w:rPr>
      <w:rFonts w:ascii="Tahoma" w:eastAsia="Times New Roman" w:hAnsi="Tahoma" w:cs="Tahoma"/>
      <w:noProof/>
      <w:sz w:val="16"/>
      <w:szCs w:val="16"/>
      <w:lang w:eastAsia="en-NZ"/>
    </w:rPr>
  </w:style>
  <w:style w:type="character" w:customStyle="1" w:styleId="DocumentMapChar">
    <w:name w:val="Document Map Char"/>
    <w:basedOn w:val="DefaultParagraphFont"/>
    <w:link w:val="DocumentMap"/>
    <w:uiPriority w:val="99"/>
    <w:semiHidden/>
    <w:rsid w:val="00492927"/>
    <w:rPr>
      <w:rFonts w:ascii="Tahoma" w:eastAsia="Times New Roman" w:hAnsi="Tahoma" w:cs="Tahoma"/>
      <w:noProof/>
      <w:sz w:val="16"/>
      <w:szCs w:val="16"/>
      <w:lang w:eastAsia="en-NZ"/>
    </w:rPr>
  </w:style>
  <w:style w:type="character" w:styleId="PlaceholderText">
    <w:name w:val="Placeholder Text"/>
    <w:uiPriority w:val="99"/>
    <w:semiHidden/>
    <w:rsid w:val="00492927"/>
    <w:rPr>
      <w:color w:val="808080"/>
    </w:rPr>
  </w:style>
  <w:style w:type="paragraph" w:styleId="ListBullet5">
    <w:name w:val="List Bullet 5"/>
    <w:basedOn w:val="Normal"/>
    <w:uiPriority w:val="99"/>
    <w:unhideWhenUsed/>
    <w:rsid w:val="00492927"/>
    <w:pPr>
      <w:numPr>
        <w:numId w:val="26"/>
      </w:numPr>
      <w:contextualSpacing/>
    </w:pPr>
    <w:rPr>
      <w:rFonts w:ascii="Calibri" w:eastAsia="Calibri" w:hAnsi="Calibri" w:cs="Times New Roman"/>
      <w:noProof/>
    </w:rPr>
  </w:style>
  <w:style w:type="paragraph" w:styleId="ListContinue3">
    <w:name w:val="List Continue 3"/>
    <w:basedOn w:val="Normal"/>
    <w:uiPriority w:val="99"/>
    <w:unhideWhenUsed/>
    <w:rsid w:val="00492927"/>
    <w:pPr>
      <w:spacing w:after="120"/>
      <w:ind w:left="849"/>
      <w:contextualSpacing/>
    </w:pPr>
    <w:rPr>
      <w:rFonts w:ascii="Calibri" w:eastAsia="Calibri" w:hAnsi="Calibri" w:cs="Times New Roman"/>
      <w:noProof/>
    </w:rPr>
  </w:style>
  <w:style w:type="paragraph" w:styleId="ListNumber2">
    <w:name w:val="List Number 2"/>
    <w:basedOn w:val="Normal"/>
    <w:unhideWhenUsed/>
    <w:rsid w:val="00492927"/>
    <w:pPr>
      <w:numPr>
        <w:numId w:val="28"/>
      </w:numPr>
      <w:contextualSpacing/>
    </w:pPr>
    <w:rPr>
      <w:rFonts w:ascii="Calibri" w:eastAsia="Calibri" w:hAnsi="Calibri" w:cs="Times New Roman"/>
      <w:noProof/>
    </w:rPr>
  </w:style>
  <w:style w:type="paragraph" w:styleId="BodyText2">
    <w:name w:val="Body Text 2"/>
    <w:basedOn w:val="Normal"/>
    <w:link w:val="BodyText2Char"/>
    <w:uiPriority w:val="99"/>
    <w:unhideWhenUsed/>
    <w:qFormat/>
    <w:rsid w:val="00492927"/>
    <w:pPr>
      <w:spacing w:before="60" w:after="60" w:line="240" w:lineRule="auto"/>
      <w:jc w:val="center"/>
    </w:pPr>
    <w:rPr>
      <w:rFonts w:ascii="Verdana" w:eastAsia="Calibri" w:hAnsi="Verdana" w:cs="Times New Roman"/>
      <w:b/>
      <w:noProof/>
      <w:sz w:val="20"/>
      <w:szCs w:val="20"/>
      <w:lang w:eastAsia="ro-RO"/>
    </w:rPr>
  </w:style>
  <w:style w:type="character" w:customStyle="1" w:styleId="BodyText2Char">
    <w:name w:val="Body Text 2 Char"/>
    <w:basedOn w:val="DefaultParagraphFont"/>
    <w:link w:val="BodyText2"/>
    <w:uiPriority w:val="99"/>
    <w:rsid w:val="00492927"/>
    <w:rPr>
      <w:rFonts w:ascii="Verdana" w:eastAsia="Calibri" w:hAnsi="Verdana" w:cs="Times New Roman"/>
      <w:b/>
      <w:noProof/>
      <w:sz w:val="20"/>
      <w:szCs w:val="20"/>
      <w:lang w:eastAsia="ro-RO"/>
    </w:rPr>
  </w:style>
  <w:style w:type="paragraph" w:styleId="BodyText3">
    <w:name w:val="Body Text 3"/>
    <w:basedOn w:val="BodyText2"/>
    <w:link w:val="BodyText3Char"/>
    <w:uiPriority w:val="99"/>
    <w:unhideWhenUsed/>
    <w:qFormat/>
    <w:rsid w:val="00492927"/>
    <w:rPr>
      <w:b w:val="0"/>
    </w:rPr>
  </w:style>
  <w:style w:type="character" w:customStyle="1" w:styleId="BodyText3Char">
    <w:name w:val="Body Text 3 Char"/>
    <w:basedOn w:val="DefaultParagraphFont"/>
    <w:link w:val="BodyText3"/>
    <w:uiPriority w:val="99"/>
    <w:rsid w:val="00492927"/>
    <w:rPr>
      <w:rFonts w:ascii="Verdana" w:eastAsia="Calibri" w:hAnsi="Verdana" w:cs="Times New Roman"/>
      <w:noProof/>
      <w:sz w:val="20"/>
      <w:szCs w:val="20"/>
      <w:lang w:eastAsia="ro-RO"/>
    </w:rPr>
  </w:style>
  <w:style w:type="paragraph" w:customStyle="1" w:styleId="Style1">
    <w:name w:val="Style1"/>
    <w:basedOn w:val="Normal"/>
    <w:rsid w:val="00492927"/>
    <w:pPr>
      <w:spacing w:before="120" w:after="0" w:line="360" w:lineRule="auto"/>
    </w:pPr>
    <w:rPr>
      <w:rFonts w:ascii="Times New Roman" w:eastAsia="Times New Roman" w:hAnsi="Times New Roman" w:cs="Times New Roman"/>
      <w:i/>
      <w:iCs/>
      <w:noProof/>
      <w:color w:val="7F7F7F"/>
      <w:sz w:val="24"/>
      <w:szCs w:val="24"/>
      <w:lang w:eastAsia="en-NZ"/>
    </w:rPr>
  </w:style>
  <w:style w:type="paragraph" w:customStyle="1" w:styleId="Style2">
    <w:name w:val="Style2"/>
    <w:basedOn w:val="Style1"/>
    <w:uiPriority w:val="99"/>
    <w:rsid w:val="00492927"/>
  </w:style>
  <w:style w:type="paragraph" w:customStyle="1" w:styleId="Normaltabel-12">
    <w:name w:val="Normal tabel - 12"/>
    <w:basedOn w:val="Normal"/>
    <w:uiPriority w:val="99"/>
    <w:rsid w:val="00492927"/>
    <w:pPr>
      <w:numPr>
        <w:ilvl w:val="12"/>
      </w:numPr>
      <w:spacing w:after="0" w:line="240" w:lineRule="auto"/>
      <w:ind w:firstLine="567"/>
    </w:pPr>
    <w:rPr>
      <w:rFonts w:ascii="TimesRCV" w:eastAsia="Times New Roman" w:hAnsi="TimesRCV" w:cs="TimesRCV"/>
      <w:noProof/>
      <w:sz w:val="24"/>
      <w:szCs w:val="24"/>
    </w:rPr>
  </w:style>
  <w:style w:type="numbering" w:styleId="111111">
    <w:name w:val="Outline List 2"/>
    <w:basedOn w:val="NoList"/>
    <w:uiPriority w:val="99"/>
    <w:rsid w:val="00492927"/>
    <w:pPr>
      <w:numPr>
        <w:numId w:val="34"/>
      </w:numPr>
    </w:pPr>
  </w:style>
  <w:style w:type="paragraph" w:customStyle="1" w:styleId="BodyTextBullets">
    <w:name w:val="Body Text Bullets"/>
    <w:basedOn w:val="Normal"/>
    <w:rsid w:val="00492927"/>
    <w:pPr>
      <w:tabs>
        <w:tab w:val="num" w:pos="720"/>
      </w:tabs>
      <w:spacing w:after="240" w:line="240" w:lineRule="auto"/>
      <w:ind w:left="714" w:hanging="357"/>
      <w:contextualSpacing/>
      <w:jc w:val="both"/>
    </w:pPr>
    <w:rPr>
      <w:rFonts w:ascii="Times New Roman" w:eastAsia="Times New Roman" w:hAnsi="Times New Roman" w:cs="Times New Roman"/>
      <w:noProof/>
      <w:sz w:val="24"/>
      <w:szCs w:val="20"/>
      <w:lang w:val="en-GB"/>
    </w:rPr>
  </w:style>
  <w:style w:type="paragraph" w:customStyle="1" w:styleId="normaldoctorat">
    <w:name w:val="normal doctorat"/>
    <w:basedOn w:val="Normal"/>
    <w:rsid w:val="00492927"/>
    <w:pPr>
      <w:spacing w:before="120" w:after="0" w:line="240" w:lineRule="auto"/>
      <w:ind w:firstLine="720"/>
      <w:jc w:val="both"/>
    </w:pPr>
    <w:rPr>
      <w:rFonts w:ascii="Arial" w:eastAsia="Times New Roman" w:hAnsi="Arial" w:cs="Times New Roman"/>
      <w:noProof/>
      <w:sz w:val="28"/>
      <w:szCs w:val="24"/>
    </w:rPr>
  </w:style>
  <w:style w:type="paragraph" w:styleId="BodyTextIndent">
    <w:name w:val="Body Text Indent"/>
    <w:basedOn w:val="Normal"/>
    <w:link w:val="BodyTextIndentChar1"/>
    <w:uiPriority w:val="99"/>
    <w:rsid w:val="00492927"/>
    <w:pPr>
      <w:spacing w:after="120" w:line="240" w:lineRule="auto"/>
      <w:ind w:left="283"/>
    </w:pPr>
    <w:rPr>
      <w:rFonts w:ascii="Times New Roman" w:eastAsia="SimSun" w:hAnsi="Times New Roman" w:cs="Times New Roman"/>
      <w:noProof/>
      <w:sz w:val="24"/>
      <w:szCs w:val="24"/>
      <w:lang w:eastAsia="zh-CN"/>
    </w:rPr>
  </w:style>
  <w:style w:type="character" w:customStyle="1" w:styleId="BodyTextIndentChar">
    <w:name w:val="Body Text Indent Char"/>
    <w:basedOn w:val="DefaultParagraphFont"/>
    <w:uiPriority w:val="99"/>
    <w:semiHidden/>
    <w:rsid w:val="00492927"/>
  </w:style>
  <w:style w:type="character" w:customStyle="1" w:styleId="BodyTextIndentChar1">
    <w:name w:val="Body Text Indent Char1"/>
    <w:link w:val="BodyTextIndent"/>
    <w:uiPriority w:val="99"/>
    <w:rsid w:val="00492927"/>
    <w:rPr>
      <w:rFonts w:ascii="Times New Roman" w:eastAsia="SimSun" w:hAnsi="Times New Roman" w:cs="Times New Roman"/>
      <w:noProof/>
      <w:sz w:val="24"/>
      <w:szCs w:val="24"/>
      <w:lang w:eastAsia="zh-CN"/>
    </w:rPr>
  </w:style>
  <w:style w:type="character" w:customStyle="1" w:styleId="yshortcuts">
    <w:name w:val="yshortcuts"/>
    <w:basedOn w:val="DefaultParagraphFont"/>
    <w:rsid w:val="00492927"/>
  </w:style>
  <w:style w:type="paragraph" w:customStyle="1" w:styleId="titel">
    <w:name w:val="titel"/>
    <w:basedOn w:val="Normal"/>
    <w:rsid w:val="00492927"/>
    <w:pPr>
      <w:pBdr>
        <w:bottom w:val="single" w:sz="6" w:space="1" w:color="auto"/>
      </w:pBdr>
      <w:tabs>
        <w:tab w:val="left" w:pos="1701"/>
      </w:tabs>
      <w:spacing w:after="120" w:line="240" w:lineRule="auto"/>
      <w:jc w:val="both"/>
    </w:pPr>
    <w:rPr>
      <w:rFonts w:ascii="Arial" w:eastAsia="Times New Roman" w:hAnsi="Arial" w:cs="Times New Roman"/>
      <w:b/>
      <w:noProof/>
      <w:spacing w:val="-2"/>
      <w:sz w:val="24"/>
      <w:szCs w:val="20"/>
      <w:lang w:val="nl"/>
    </w:rPr>
  </w:style>
  <w:style w:type="paragraph" w:customStyle="1" w:styleId="BucharestHeading3Alt3">
    <w:name w:val="Bucharest Heading 3 (Alt+3"/>
    <w:basedOn w:val="Normal"/>
    <w:rsid w:val="00492927"/>
    <w:pPr>
      <w:keepNext/>
      <w:tabs>
        <w:tab w:val="num" w:pos="720"/>
      </w:tabs>
      <w:spacing w:after="120" w:line="240" w:lineRule="auto"/>
      <w:ind w:left="720" w:hanging="720"/>
      <w:jc w:val="both"/>
      <w:outlineLvl w:val="2"/>
    </w:pPr>
    <w:rPr>
      <w:rFonts w:ascii="Times New Roman" w:eastAsia="Times New Roman" w:hAnsi="Times New Roman" w:cs="Times New Roman"/>
      <w:b/>
      <w:bCs/>
      <w:noProof/>
      <w:sz w:val="24"/>
      <w:szCs w:val="24"/>
      <w:lang w:val="en-GB"/>
    </w:rPr>
  </w:style>
  <w:style w:type="paragraph" w:customStyle="1" w:styleId="Tabel">
    <w:name w:val="Tabel"/>
    <w:basedOn w:val="Normal"/>
    <w:rsid w:val="00492927"/>
    <w:pPr>
      <w:keepNext/>
      <w:keepLines/>
      <w:spacing w:before="20" w:after="20" w:line="200" w:lineRule="exact"/>
    </w:pPr>
    <w:rPr>
      <w:rFonts w:ascii="Arial" w:eastAsia="Times New Roman" w:hAnsi="Arial" w:cs="Times New Roman"/>
      <w:noProof/>
      <w:sz w:val="18"/>
      <w:szCs w:val="20"/>
      <w:lang w:val="nl-NL"/>
    </w:rPr>
  </w:style>
  <w:style w:type="paragraph" w:customStyle="1" w:styleId="BucharestHeading1-">
    <w:name w:val="Bucharest Heading 1-"/>
    <w:basedOn w:val="Heading1"/>
    <w:rsid w:val="00492927"/>
    <w:pPr>
      <w:keepNext/>
      <w:numPr>
        <w:numId w:val="0"/>
      </w:numPr>
      <w:pBdr>
        <w:top w:val="none" w:sz="0" w:space="0" w:color="auto"/>
        <w:left w:val="none" w:sz="0" w:space="0" w:color="auto"/>
        <w:bottom w:val="none" w:sz="0" w:space="0" w:color="auto"/>
        <w:right w:val="none" w:sz="0" w:space="0" w:color="auto"/>
      </w:pBdr>
      <w:shd w:val="clear" w:color="auto" w:fill="auto"/>
      <w:tabs>
        <w:tab w:val="num" w:pos="360"/>
        <w:tab w:val="num" w:pos="720"/>
      </w:tabs>
      <w:spacing w:before="0" w:after="120" w:line="240" w:lineRule="auto"/>
      <w:ind w:left="360" w:hanging="360"/>
    </w:pPr>
    <w:rPr>
      <w:rFonts w:ascii="Times New Roman Bold" w:eastAsia="Times New Roman" w:hAnsi="Times New Roman Bold" w:cs="Times New Roman"/>
      <w:caps/>
      <w:color w:val="auto"/>
      <w:spacing w:val="0"/>
      <w:sz w:val="28"/>
      <w:szCs w:val="36"/>
    </w:rPr>
  </w:style>
  <w:style w:type="paragraph" w:customStyle="1" w:styleId="Bullet2">
    <w:name w:val="Bullet 2"/>
    <w:basedOn w:val="Normal"/>
    <w:rsid w:val="00492927"/>
    <w:pPr>
      <w:tabs>
        <w:tab w:val="num" w:pos="1209"/>
      </w:tabs>
      <w:spacing w:after="120" w:line="240" w:lineRule="auto"/>
      <w:ind w:left="1209" w:hanging="360"/>
      <w:jc w:val="both"/>
    </w:pPr>
    <w:rPr>
      <w:rFonts w:ascii="Times New Roman" w:eastAsia="Times New Roman" w:hAnsi="Times New Roman" w:cs="Times New Roman"/>
      <w:noProof/>
      <w:sz w:val="20"/>
      <w:szCs w:val="20"/>
    </w:rPr>
  </w:style>
  <w:style w:type="paragraph" w:styleId="NormalWeb">
    <w:name w:val="Normal (Web)"/>
    <w:basedOn w:val="Normal"/>
    <w:link w:val="NormalWebChar"/>
    <w:uiPriority w:val="99"/>
    <w:unhideWhenUsed/>
    <w:rsid w:val="00492927"/>
    <w:pPr>
      <w:spacing w:before="100" w:beforeAutospacing="1" w:after="100" w:afterAutospacing="1" w:line="240" w:lineRule="auto"/>
    </w:pPr>
    <w:rPr>
      <w:rFonts w:ascii="Times New Roman" w:eastAsia="Times New Roman" w:hAnsi="Times New Roman" w:cs="Times New Roman"/>
      <w:noProof/>
      <w:sz w:val="24"/>
      <w:szCs w:val="24"/>
      <w:lang w:eastAsia="ro-RO"/>
    </w:rPr>
  </w:style>
  <w:style w:type="paragraph" w:customStyle="1" w:styleId="CharChar1CharCharCharCharCharCharCharCharCharCharChar">
    <w:name w:val="Char Char1 Char Char Char Char Char Char Char Char Char Char Char"/>
    <w:basedOn w:val="Normal"/>
    <w:rsid w:val="00492927"/>
    <w:pPr>
      <w:spacing w:after="160" w:line="240" w:lineRule="exact"/>
    </w:pPr>
    <w:rPr>
      <w:rFonts w:ascii="Verdana" w:eastAsia="Times New Roman" w:hAnsi="Verdana" w:cs="Times New Roman"/>
      <w:noProof/>
      <w:sz w:val="20"/>
      <w:szCs w:val="20"/>
    </w:rPr>
  </w:style>
  <w:style w:type="paragraph" w:customStyle="1" w:styleId="Titlu4Strategie">
    <w:name w:val="Titlu 4 Strategie"/>
    <w:basedOn w:val="Heading3"/>
    <w:link w:val="Titlu4StrategieCaracter"/>
    <w:rsid w:val="00492927"/>
    <w:pPr>
      <w:keepNext/>
      <w:keepLines/>
      <w:numPr>
        <w:ilvl w:val="0"/>
        <w:numId w:val="0"/>
      </w:numPr>
      <w:pBdr>
        <w:top w:val="none" w:sz="0" w:space="0" w:color="auto"/>
        <w:left w:val="none" w:sz="0" w:space="0" w:color="auto"/>
      </w:pBdr>
      <w:tabs>
        <w:tab w:val="left" w:pos="-1560"/>
        <w:tab w:val="left" w:pos="993"/>
      </w:tabs>
      <w:spacing w:before="240" w:line="240" w:lineRule="auto"/>
      <w:ind w:left="1728" w:hanging="648"/>
    </w:pPr>
    <w:rPr>
      <w:rFonts w:ascii="Cambria" w:eastAsia="Times New Roman" w:hAnsi="Cambria" w:cs="FrankRuehl"/>
      <w:bCs/>
      <w:i/>
      <w:caps/>
      <w:color w:val="auto"/>
      <w:spacing w:val="0"/>
      <w:sz w:val="30"/>
      <w:szCs w:val="30"/>
    </w:rPr>
  </w:style>
  <w:style w:type="paragraph" w:customStyle="1" w:styleId="legenda">
    <w:name w:val="legenda"/>
    <w:basedOn w:val="Normal"/>
    <w:link w:val="legendaChar"/>
    <w:rsid w:val="00492927"/>
    <w:pPr>
      <w:spacing w:before="120" w:after="0" w:line="240" w:lineRule="auto"/>
      <w:jc w:val="center"/>
    </w:pPr>
    <w:rPr>
      <w:rFonts w:ascii="Bookman Old Style" w:eastAsia="Calibri" w:hAnsi="Bookman Old Style" w:cs="Arial"/>
      <w:i/>
      <w:noProof/>
    </w:rPr>
  </w:style>
  <w:style w:type="character" w:customStyle="1" w:styleId="Titlu4StrategieCaracter">
    <w:name w:val="Titlu 4 Strategie Caracter"/>
    <w:link w:val="Titlu4Strategie"/>
    <w:rsid w:val="00492927"/>
    <w:rPr>
      <w:rFonts w:ascii="Cambria" w:eastAsia="Times New Roman" w:hAnsi="Cambria" w:cs="FrankRuehl"/>
      <w:b/>
      <w:bCs/>
      <w:i/>
      <w:caps/>
      <w:noProof/>
      <w:sz w:val="30"/>
      <w:szCs w:val="30"/>
      <w:lang w:eastAsia="ro-RO"/>
    </w:rPr>
  </w:style>
  <w:style w:type="character" w:customStyle="1" w:styleId="legendaChar">
    <w:name w:val="legenda Char"/>
    <w:link w:val="legenda"/>
    <w:rsid w:val="00492927"/>
    <w:rPr>
      <w:rFonts w:ascii="Bookman Old Style" w:eastAsia="Calibri" w:hAnsi="Bookman Old Style" w:cs="Arial"/>
      <w:i/>
      <w:noProof/>
    </w:rPr>
  </w:style>
  <w:style w:type="paragraph" w:customStyle="1" w:styleId="Captabel">
    <w:name w:val="Cap tabel"/>
    <w:basedOn w:val="Normal"/>
    <w:link w:val="CaptabelChar"/>
    <w:rsid w:val="00492927"/>
    <w:pPr>
      <w:spacing w:after="0" w:line="240" w:lineRule="auto"/>
      <w:ind w:firstLine="53"/>
      <w:jc w:val="center"/>
    </w:pPr>
    <w:rPr>
      <w:rFonts w:ascii="Arial" w:eastAsia="Calibri" w:hAnsi="Arial" w:cs="Arial"/>
      <w:b/>
      <w:noProof/>
      <w:sz w:val="20"/>
      <w:szCs w:val="20"/>
    </w:rPr>
  </w:style>
  <w:style w:type="paragraph" w:customStyle="1" w:styleId="texttabel">
    <w:name w:val="text tabel"/>
    <w:basedOn w:val="Normal"/>
    <w:link w:val="texttabelChar"/>
    <w:rsid w:val="00492927"/>
    <w:pPr>
      <w:spacing w:after="0" w:line="240" w:lineRule="auto"/>
      <w:jc w:val="both"/>
    </w:pPr>
    <w:rPr>
      <w:rFonts w:ascii="Arial" w:eastAsia="Calibri" w:hAnsi="Arial" w:cs="Arial"/>
      <w:noProof/>
      <w:sz w:val="20"/>
      <w:szCs w:val="20"/>
    </w:rPr>
  </w:style>
  <w:style w:type="character" w:customStyle="1" w:styleId="CaptabelChar">
    <w:name w:val="Cap tabel Char"/>
    <w:link w:val="Captabel"/>
    <w:rsid w:val="00492927"/>
    <w:rPr>
      <w:rFonts w:ascii="Arial" w:eastAsia="Calibri" w:hAnsi="Arial" w:cs="Arial"/>
      <w:b/>
      <w:noProof/>
      <w:sz w:val="20"/>
      <w:szCs w:val="20"/>
    </w:rPr>
  </w:style>
  <w:style w:type="character" w:customStyle="1" w:styleId="texttabelChar">
    <w:name w:val="text tabel Char"/>
    <w:link w:val="texttabel"/>
    <w:rsid w:val="00492927"/>
    <w:rPr>
      <w:rFonts w:ascii="Arial" w:eastAsia="Calibri" w:hAnsi="Arial" w:cs="Arial"/>
      <w:noProof/>
      <w:sz w:val="20"/>
      <w:szCs w:val="20"/>
    </w:rPr>
  </w:style>
  <w:style w:type="table" w:customStyle="1" w:styleId="GrilTabel1">
    <w:name w:val="Grilă Tabel1"/>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rsid w:val="00492927"/>
    <w:pPr>
      <w:spacing w:before="100" w:beforeAutospacing="1" w:after="100" w:afterAutospacing="1" w:line="240" w:lineRule="auto"/>
    </w:pPr>
    <w:rPr>
      <w:rFonts w:ascii="Times New Roman" w:eastAsia="Calibri" w:hAnsi="Times New Roman" w:cs="Times New Roman"/>
      <w:noProof/>
      <w:sz w:val="24"/>
      <w:szCs w:val="24"/>
    </w:rPr>
  </w:style>
  <w:style w:type="table" w:customStyle="1" w:styleId="GrilTabel2">
    <w:name w:val="Grilă Tabel2"/>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3">
    <w:name w:val="Grilă Tabel3"/>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ultabel">
    <w:name w:val="Titlul tabel"/>
    <w:basedOn w:val="Normal"/>
    <w:next w:val="Normal"/>
    <w:link w:val="TitlultabelChar"/>
    <w:rsid w:val="00492927"/>
    <w:pPr>
      <w:spacing w:before="120" w:after="0" w:line="240" w:lineRule="auto"/>
      <w:ind w:firstLine="708"/>
      <w:jc w:val="center"/>
    </w:pPr>
    <w:rPr>
      <w:rFonts w:ascii="Arial" w:eastAsia="Calibri" w:hAnsi="Arial" w:cs="Arial"/>
      <w:i/>
      <w:noProof/>
    </w:rPr>
  </w:style>
  <w:style w:type="character" w:customStyle="1" w:styleId="TitlultabelChar">
    <w:name w:val="Titlul tabel Char"/>
    <w:link w:val="Titlultabel"/>
    <w:rsid w:val="00492927"/>
    <w:rPr>
      <w:rFonts w:ascii="Arial" w:eastAsia="Calibri" w:hAnsi="Arial" w:cs="Arial"/>
      <w:i/>
      <w:noProof/>
    </w:rPr>
  </w:style>
  <w:style w:type="paragraph" w:customStyle="1" w:styleId="Tabelnumar">
    <w:name w:val="Tabel numar"/>
    <w:basedOn w:val="Caption"/>
    <w:link w:val="TabelnumarChar"/>
    <w:rsid w:val="00492927"/>
    <w:pPr>
      <w:spacing w:before="0" w:line="240" w:lineRule="auto"/>
      <w:ind w:firstLine="708"/>
      <w:jc w:val="both"/>
    </w:pPr>
    <w:rPr>
      <w:rFonts w:ascii="Arial" w:eastAsia="Calibri" w:hAnsi="Arial" w:cs="Arial"/>
      <w:i w:val="0"/>
      <w:sz w:val="20"/>
      <w:szCs w:val="20"/>
    </w:rPr>
  </w:style>
  <w:style w:type="character" w:customStyle="1" w:styleId="TabelnumarChar">
    <w:name w:val="Tabel numar Char"/>
    <w:link w:val="Tabelnumar"/>
    <w:rsid w:val="00492927"/>
    <w:rPr>
      <w:rFonts w:ascii="Arial" w:eastAsia="Calibri" w:hAnsi="Arial" w:cs="Arial"/>
      <w:bCs/>
      <w:noProof/>
      <w:sz w:val="20"/>
      <w:szCs w:val="20"/>
    </w:rPr>
  </w:style>
  <w:style w:type="character" w:customStyle="1" w:styleId="st">
    <w:name w:val="st"/>
    <w:rsid w:val="00492927"/>
  </w:style>
  <w:style w:type="paragraph" w:styleId="BodyTextIndent2">
    <w:name w:val="Body Text Indent 2"/>
    <w:basedOn w:val="Normal"/>
    <w:link w:val="BodyTextIndent2Char"/>
    <w:uiPriority w:val="99"/>
    <w:unhideWhenUsed/>
    <w:rsid w:val="00492927"/>
    <w:pPr>
      <w:spacing w:before="120" w:after="120" w:line="480" w:lineRule="auto"/>
      <w:ind w:left="283" w:firstLine="708"/>
      <w:jc w:val="both"/>
    </w:pPr>
    <w:rPr>
      <w:rFonts w:ascii="Bookman Old Style" w:eastAsia="Calibri" w:hAnsi="Bookman Old Style" w:cs="Times New Roman"/>
      <w:noProof/>
      <w:sz w:val="24"/>
      <w:szCs w:val="24"/>
    </w:rPr>
  </w:style>
  <w:style w:type="character" w:customStyle="1" w:styleId="BodyTextIndent2Char">
    <w:name w:val="Body Text Indent 2 Char"/>
    <w:basedOn w:val="DefaultParagraphFont"/>
    <w:link w:val="BodyTextIndent2"/>
    <w:uiPriority w:val="99"/>
    <w:rsid w:val="00492927"/>
    <w:rPr>
      <w:rFonts w:ascii="Bookman Old Style" w:eastAsia="Calibri" w:hAnsi="Bookman Old Style" w:cs="Times New Roman"/>
      <w:noProof/>
      <w:sz w:val="24"/>
      <w:szCs w:val="24"/>
    </w:rPr>
  </w:style>
  <w:style w:type="paragraph" w:customStyle="1" w:styleId="WW-BodyText3">
    <w:name w:val="WW-Body Text 3"/>
    <w:basedOn w:val="Normal"/>
    <w:rsid w:val="00492927"/>
    <w:pPr>
      <w:suppressAutoHyphens/>
      <w:spacing w:after="0" w:line="240" w:lineRule="auto"/>
      <w:jc w:val="center"/>
    </w:pPr>
    <w:rPr>
      <w:rFonts w:ascii="Times New Roman" w:eastAsia="Calibri" w:hAnsi="Times New Roman" w:cs="Times New Roman"/>
      <w:noProof/>
      <w:sz w:val="24"/>
      <w:szCs w:val="20"/>
    </w:rPr>
  </w:style>
  <w:style w:type="paragraph" w:customStyle="1" w:styleId="BodyText21">
    <w:name w:val="Body Text 21"/>
    <w:basedOn w:val="Normal"/>
    <w:uiPriority w:val="99"/>
    <w:rsid w:val="00492927"/>
    <w:pPr>
      <w:widowControl w:val="0"/>
      <w:spacing w:after="0" w:line="240" w:lineRule="auto"/>
      <w:jc w:val="both"/>
    </w:pPr>
    <w:rPr>
      <w:rFonts w:ascii="Times New Roman" w:eastAsia="Calibri" w:hAnsi="Times New Roman" w:cs="Times New Roman"/>
      <w:noProof/>
      <w:sz w:val="24"/>
      <w:szCs w:val="20"/>
      <w:lang w:eastAsia="ro-RO"/>
    </w:rPr>
  </w:style>
  <w:style w:type="paragraph" w:customStyle="1" w:styleId="Figure">
    <w:name w:val="Figure"/>
    <w:basedOn w:val="Normal"/>
    <w:rsid w:val="00492927"/>
    <w:pPr>
      <w:spacing w:after="120" w:line="240" w:lineRule="auto"/>
      <w:jc w:val="both"/>
    </w:pPr>
    <w:rPr>
      <w:rFonts w:ascii="Times New Roman" w:eastAsia="Calibri" w:hAnsi="Times New Roman" w:cs="Times New Roman"/>
      <w:noProof/>
      <w:sz w:val="24"/>
      <w:szCs w:val="20"/>
      <w:lang w:eastAsia="en-GB"/>
    </w:rPr>
  </w:style>
  <w:style w:type="paragraph" w:customStyle="1" w:styleId="Standard">
    <w:name w:val="Standard"/>
    <w:rsid w:val="00492927"/>
    <w:pPr>
      <w:spacing w:after="0" w:line="240" w:lineRule="auto"/>
    </w:pPr>
    <w:rPr>
      <w:rFonts w:ascii="Times New Roman" w:eastAsia="Calibri" w:hAnsi="Times New Roman" w:cs="Times New Roman"/>
      <w:sz w:val="24"/>
      <w:szCs w:val="20"/>
    </w:rPr>
  </w:style>
  <w:style w:type="character" w:customStyle="1" w:styleId="NormalWebChar">
    <w:name w:val="Normal (Web) Char"/>
    <w:link w:val="NormalWeb"/>
    <w:uiPriority w:val="99"/>
    <w:rsid w:val="00492927"/>
    <w:rPr>
      <w:rFonts w:ascii="Times New Roman" w:eastAsia="Times New Roman" w:hAnsi="Times New Roman" w:cs="Times New Roman"/>
      <w:noProof/>
      <w:sz w:val="24"/>
      <w:szCs w:val="24"/>
      <w:lang w:eastAsia="ro-RO"/>
    </w:rPr>
  </w:style>
  <w:style w:type="paragraph" w:customStyle="1" w:styleId="style4">
    <w:name w:val="style4"/>
    <w:basedOn w:val="Normal"/>
    <w:rsid w:val="00492927"/>
    <w:pPr>
      <w:spacing w:after="0" w:line="240" w:lineRule="auto"/>
      <w:jc w:val="both"/>
    </w:pPr>
    <w:rPr>
      <w:rFonts w:ascii="Times New Roman" w:eastAsia="Times New Roman" w:hAnsi="Times New Roman" w:cs="Times New Roman"/>
      <w:noProof/>
      <w:color w:val="000000"/>
      <w:sz w:val="24"/>
      <w:szCs w:val="24"/>
      <w:lang w:eastAsia="ro-RO"/>
    </w:rPr>
  </w:style>
  <w:style w:type="paragraph" w:customStyle="1" w:styleId="Bullet">
    <w:name w:val="Bullet"/>
    <w:basedOn w:val="NormalWeb"/>
    <w:link w:val="BulletChar"/>
    <w:rsid w:val="00492927"/>
    <w:pPr>
      <w:numPr>
        <w:numId w:val="31"/>
      </w:numPr>
      <w:spacing w:before="120" w:beforeAutospacing="0" w:after="0" w:afterAutospacing="0"/>
      <w:ind w:left="1418" w:hanging="284"/>
      <w:jc w:val="both"/>
    </w:pPr>
    <w:rPr>
      <w:rFonts w:ascii="Bookman Old Style" w:hAnsi="Bookman Old Style" w:cs="Arial"/>
      <w:color w:val="000000"/>
      <w:lang w:val="it-IT"/>
    </w:rPr>
  </w:style>
  <w:style w:type="character" w:customStyle="1" w:styleId="BulletChar">
    <w:name w:val="Bullet Char"/>
    <w:link w:val="Bullet"/>
    <w:rsid w:val="00492927"/>
    <w:rPr>
      <w:rFonts w:ascii="Bookman Old Style" w:eastAsia="Times New Roman" w:hAnsi="Bookman Old Style" w:cs="Arial"/>
      <w:noProof/>
      <w:color w:val="000000"/>
      <w:sz w:val="24"/>
      <w:szCs w:val="24"/>
      <w:lang w:val="it-IT" w:eastAsia="ro-RO"/>
    </w:rPr>
  </w:style>
  <w:style w:type="paragraph" w:styleId="HTMLPreformatted">
    <w:name w:val="HTML Preformatted"/>
    <w:basedOn w:val="Normal"/>
    <w:link w:val="HTMLPreformattedChar"/>
    <w:uiPriority w:val="99"/>
    <w:rsid w:val="00492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cs="Courier New"/>
      <w:noProof/>
      <w:sz w:val="20"/>
      <w:szCs w:val="20"/>
      <w:lang w:eastAsia="ro-RO"/>
    </w:rPr>
  </w:style>
  <w:style w:type="character" w:customStyle="1" w:styleId="HTMLPreformattedChar">
    <w:name w:val="HTML Preformatted Char"/>
    <w:basedOn w:val="DefaultParagraphFont"/>
    <w:link w:val="HTMLPreformatted"/>
    <w:uiPriority w:val="99"/>
    <w:rsid w:val="00492927"/>
    <w:rPr>
      <w:rFonts w:ascii="Courier New" w:eastAsia="Calibri" w:hAnsi="Courier New" w:cs="Courier New"/>
      <w:noProof/>
      <w:sz w:val="20"/>
      <w:szCs w:val="20"/>
      <w:lang w:eastAsia="ro-RO"/>
    </w:rPr>
  </w:style>
  <w:style w:type="character" w:customStyle="1" w:styleId="apple-converted-space">
    <w:name w:val="apple-converted-space"/>
    <w:rsid w:val="00492927"/>
  </w:style>
  <w:style w:type="character" w:customStyle="1" w:styleId="CarCar1">
    <w:name w:val="Car Car1"/>
    <w:rsid w:val="00492927"/>
    <w:rPr>
      <w:rFonts w:cs="Times New Roman"/>
      <w:sz w:val="24"/>
      <w:szCs w:val="24"/>
      <w:lang w:val="en-GB" w:eastAsia="en-GB"/>
    </w:rPr>
  </w:style>
  <w:style w:type="paragraph" w:customStyle="1" w:styleId="Indentcorptext31">
    <w:name w:val="Indent corp text 31"/>
    <w:basedOn w:val="Normal"/>
    <w:next w:val="BodyTextIndent3"/>
    <w:link w:val="Indentcorptext3Caracter"/>
    <w:uiPriority w:val="99"/>
    <w:unhideWhenUsed/>
    <w:rsid w:val="00492927"/>
    <w:pPr>
      <w:spacing w:before="120" w:after="120" w:line="240" w:lineRule="auto"/>
      <w:ind w:left="360"/>
      <w:jc w:val="both"/>
    </w:pPr>
    <w:rPr>
      <w:rFonts w:ascii="Times New Roman" w:eastAsia="Calibri" w:hAnsi="Times New Roman" w:cs="Times New Roman"/>
      <w:noProof/>
      <w:color w:val="000000"/>
      <w:sz w:val="16"/>
      <w:szCs w:val="16"/>
      <w:lang w:eastAsia="ro-RO"/>
    </w:rPr>
  </w:style>
  <w:style w:type="character" w:customStyle="1" w:styleId="Indentcorptext3Caracter">
    <w:name w:val="Indent corp text 3 Caracter"/>
    <w:link w:val="Indentcorptext31"/>
    <w:uiPriority w:val="99"/>
    <w:rsid w:val="00492927"/>
    <w:rPr>
      <w:rFonts w:ascii="Times New Roman" w:eastAsia="Calibri" w:hAnsi="Times New Roman" w:cs="Times New Roman"/>
      <w:noProof/>
      <w:color w:val="000000"/>
      <w:sz w:val="16"/>
      <w:szCs w:val="16"/>
      <w:lang w:eastAsia="ro-RO"/>
    </w:rPr>
  </w:style>
  <w:style w:type="paragraph" w:customStyle="1" w:styleId="bordertopwhite">
    <w:name w:val="bordertopwhite"/>
    <w:basedOn w:val="Normal"/>
    <w:rsid w:val="00492927"/>
    <w:pPr>
      <w:pBdr>
        <w:top w:val="single" w:sz="6" w:space="8" w:color="FFFFFF"/>
      </w:pBdr>
      <w:spacing w:after="100" w:afterAutospacing="1" w:line="240" w:lineRule="auto"/>
    </w:pPr>
    <w:rPr>
      <w:rFonts w:ascii="Times New Roman" w:eastAsia="Times New Roman" w:hAnsi="Times New Roman" w:cs="Times New Roman"/>
      <w:noProof/>
      <w:sz w:val="24"/>
      <w:szCs w:val="24"/>
      <w:lang w:eastAsia="ro-RO"/>
    </w:rPr>
  </w:style>
  <w:style w:type="paragraph" w:customStyle="1" w:styleId="style8">
    <w:name w:val="style8"/>
    <w:basedOn w:val="Normal"/>
    <w:rsid w:val="00492927"/>
    <w:pPr>
      <w:spacing w:before="100" w:beforeAutospacing="1" w:after="100" w:afterAutospacing="1" w:line="240" w:lineRule="auto"/>
    </w:pPr>
    <w:rPr>
      <w:rFonts w:ascii="Times New Roman" w:eastAsia="Times New Roman" w:hAnsi="Times New Roman" w:cs="Times New Roman"/>
      <w:noProof/>
      <w:sz w:val="18"/>
      <w:szCs w:val="18"/>
      <w:lang w:eastAsia="ro-RO"/>
    </w:rPr>
  </w:style>
  <w:style w:type="paragraph" w:customStyle="1" w:styleId="style32">
    <w:name w:val="style32"/>
    <w:basedOn w:val="Normal"/>
    <w:rsid w:val="00492927"/>
    <w:pPr>
      <w:spacing w:before="100" w:beforeAutospacing="1" w:after="100" w:afterAutospacing="1" w:line="240" w:lineRule="auto"/>
    </w:pPr>
    <w:rPr>
      <w:rFonts w:ascii="Times New Roman" w:eastAsia="Times New Roman" w:hAnsi="Times New Roman" w:cs="Times New Roman"/>
      <w:b/>
      <w:bCs/>
      <w:noProof/>
      <w:sz w:val="21"/>
      <w:szCs w:val="21"/>
      <w:lang w:eastAsia="ro-RO"/>
    </w:rPr>
  </w:style>
  <w:style w:type="character" w:customStyle="1" w:styleId="hps">
    <w:name w:val="hps"/>
    <w:rsid w:val="00492927"/>
  </w:style>
  <w:style w:type="character" w:customStyle="1" w:styleId="shorttext">
    <w:name w:val="short_text"/>
    <w:rsid w:val="00492927"/>
  </w:style>
  <w:style w:type="character" w:customStyle="1" w:styleId="ds97">
    <w:name w:val="ds97"/>
    <w:rsid w:val="00492927"/>
  </w:style>
  <w:style w:type="character" w:customStyle="1" w:styleId="ds116">
    <w:name w:val="ds116"/>
    <w:rsid w:val="00492927"/>
  </w:style>
  <w:style w:type="paragraph" w:styleId="BodyTextIndent3">
    <w:name w:val="Body Text Indent 3"/>
    <w:basedOn w:val="Normal"/>
    <w:link w:val="BodyTextIndent3Char"/>
    <w:unhideWhenUsed/>
    <w:rsid w:val="00492927"/>
    <w:pPr>
      <w:spacing w:after="120"/>
      <w:ind w:left="283"/>
    </w:pPr>
    <w:rPr>
      <w:rFonts w:ascii="Calibri" w:eastAsia="Calibri" w:hAnsi="Calibri" w:cs="Times New Roman"/>
      <w:noProof/>
      <w:sz w:val="16"/>
      <w:szCs w:val="16"/>
    </w:rPr>
  </w:style>
  <w:style w:type="character" w:customStyle="1" w:styleId="BodyTextIndent3Char">
    <w:name w:val="Body Text Indent 3 Char"/>
    <w:basedOn w:val="DefaultParagraphFont"/>
    <w:link w:val="BodyTextIndent3"/>
    <w:rsid w:val="00492927"/>
    <w:rPr>
      <w:rFonts w:ascii="Calibri" w:eastAsia="Calibri" w:hAnsi="Calibri" w:cs="Times New Roman"/>
      <w:noProof/>
      <w:sz w:val="16"/>
      <w:szCs w:val="16"/>
    </w:rPr>
  </w:style>
  <w:style w:type="table" w:customStyle="1" w:styleId="GrilTabel4">
    <w:name w:val="Grilă Tabel4"/>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5">
    <w:name w:val="Grilă Tabel5"/>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6">
    <w:name w:val="Grilă Tabel6"/>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7">
    <w:name w:val="Grilă Tabel7"/>
    <w:basedOn w:val="TableNormal"/>
    <w:next w:val="TableGrid"/>
    <w:uiPriority w:val="59"/>
    <w:rsid w:val="00492927"/>
    <w:pPr>
      <w:spacing w:before="240"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8">
    <w:name w:val="Grilă Tabel8"/>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9">
    <w:name w:val="Grilă Tabel9"/>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0">
    <w:name w:val="Grilă Tabel10"/>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11">
    <w:name w:val="Medium Shading 2 - Accent 11"/>
    <w:uiPriority w:val="99"/>
    <w:rsid w:val="00492927"/>
    <w:pPr>
      <w:spacing w:after="0" w:line="240" w:lineRule="auto"/>
    </w:pPr>
    <w:rPr>
      <w:rFonts w:ascii="Calibri" w:eastAsia="Times New Roman" w:hAnsi="Calibri" w:cs="Calibri"/>
      <w:sz w:val="20"/>
      <w:szCs w:val="20"/>
      <w:lang w:val="ro-RO" w:eastAsia="ro-RO"/>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styleId="ColorfulGrid-Accent6">
    <w:name w:val="Colorful Grid Accent 6"/>
    <w:basedOn w:val="TableNormal"/>
    <w:uiPriority w:val="99"/>
    <w:rsid w:val="00492927"/>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DEE9F0"/>
    </w:tcPr>
    <w:tblStylePr w:type="firstRow">
      <w:rPr>
        <w:b/>
        <w:bCs/>
      </w:rPr>
      <w:tblPr/>
      <w:tcPr>
        <w:shd w:val="clear" w:color="auto" w:fill="BDD3E1"/>
      </w:tcPr>
    </w:tblStylePr>
    <w:tblStylePr w:type="lastRow">
      <w:rPr>
        <w:b/>
        <w:bCs/>
        <w:color w:val="000000"/>
      </w:rPr>
      <w:tblPr/>
      <w:tcPr>
        <w:shd w:val="clear" w:color="auto" w:fill="BDD3E1"/>
      </w:tcPr>
    </w:tblStylePr>
    <w:tblStylePr w:type="firstCol">
      <w:rPr>
        <w:color w:val="FFFFFF"/>
      </w:rPr>
      <w:tblPr/>
      <w:tcPr>
        <w:shd w:val="clear" w:color="auto" w:fill="406E8C"/>
      </w:tcPr>
    </w:tblStylePr>
    <w:tblStylePr w:type="lastCol">
      <w:rPr>
        <w:color w:val="FFFFFF"/>
      </w:rPr>
      <w:tblPr/>
      <w:tcPr>
        <w:shd w:val="clear" w:color="auto" w:fill="406E8C"/>
      </w:tcPr>
    </w:tblStylePr>
    <w:tblStylePr w:type="band1Vert">
      <w:tblPr/>
      <w:tcPr>
        <w:shd w:val="clear" w:color="auto" w:fill="ADC8DA"/>
      </w:tcPr>
    </w:tblStylePr>
    <w:tblStylePr w:type="band1Horz">
      <w:tblPr/>
      <w:tcPr>
        <w:shd w:val="clear" w:color="auto" w:fill="ADC8DA"/>
      </w:tcPr>
    </w:tblStylePr>
  </w:style>
  <w:style w:type="table" w:styleId="MediumList2-Accent2">
    <w:name w:val="Medium List 2 Accent 2"/>
    <w:basedOn w:val="TableNormal"/>
    <w:uiPriority w:val="99"/>
    <w:rsid w:val="00492927"/>
    <w:pPr>
      <w:spacing w:after="0" w:line="240" w:lineRule="auto"/>
    </w:pPr>
    <w:rPr>
      <w:rFonts w:ascii="Cambria" w:eastAsia="Times New Roman" w:hAnsi="Cambria" w:cs="Cambria"/>
      <w:color w:val="000000"/>
      <w:sz w:val="20"/>
      <w:szCs w:val="20"/>
    </w:rPr>
    <w:tblPr>
      <w:tblStyleRowBandSize w:val="1"/>
      <w:tblStyleColBandSize w:val="1"/>
      <w:tblBorders>
        <w:top w:val="single" w:sz="8" w:space="0" w:color="438086"/>
        <w:left w:val="single" w:sz="8" w:space="0" w:color="438086"/>
        <w:bottom w:val="single" w:sz="8" w:space="0" w:color="438086"/>
        <w:right w:val="single" w:sz="8" w:space="0" w:color="438086"/>
      </w:tblBorders>
    </w:tblPr>
    <w:tblStylePr w:type="firstRow">
      <w:rPr>
        <w:sz w:val="24"/>
        <w:szCs w:val="24"/>
      </w:rPr>
      <w:tblPr/>
      <w:tcPr>
        <w:tcBorders>
          <w:top w:val="nil"/>
          <w:left w:val="nil"/>
          <w:bottom w:val="single" w:sz="24" w:space="0" w:color="438086"/>
          <w:right w:val="nil"/>
          <w:insideH w:val="nil"/>
          <w:insideV w:val="nil"/>
        </w:tcBorders>
        <w:shd w:val="clear" w:color="auto" w:fill="FFFFFF"/>
      </w:tcPr>
    </w:tblStylePr>
    <w:tblStylePr w:type="lastRow">
      <w:tblPr/>
      <w:tcPr>
        <w:tcBorders>
          <w:top w:val="single" w:sz="8" w:space="0" w:color="438086"/>
          <w:left w:val="nil"/>
          <w:bottom w:val="nil"/>
          <w:right w:val="nil"/>
          <w:insideH w:val="nil"/>
          <w:insideV w:val="nil"/>
        </w:tcBorders>
        <w:shd w:val="clear" w:color="auto" w:fill="FFFFFF"/>
      </w:tcPr>
    </w:tblStylePr>
    <w:tblStylePr w:type="firstCol">
      <w:tblPr/>
      <w:tcPr>
        <w:tcBorders>
          <w:top w:val="nil"/>
          <w:left w:val="nil"/>
          <w:bottom w:val="nil"/>
          <w:right w:val="single" w:sz="8" w:space="0" w:color="438086"/>
          <w:insideH w:val="nil"/>
          <w:insideV w:val="nil"/>
        </w:tcBorders>
        <w:shd w:val="clear" w:color="auto" w:fill="FFFFFF"/>
      </w:tcPr>
    </w:tblStylePr>
    <w:tblStylePr w:type="lastCol">
      <w:tblPr/>
      <w:tcPr>
        <w:tcBorders>
          <w:top w:val="nil"/>
          <w:left w:val="single" w:sz="8" w:space="0" w:color="43808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BE3E5"/>
      </w:tcPr>
    </w:tblStylePr>
    <w:tblStylePr w:type="band1Horz">
      <w:tblPr/>
      <w:tcPr>
        <w:tcBorders>
          <w:top w:val="nil"/>
          <w:bottom w:val="nil"/>
          <w:insideH w:val="nil"/>
          <w:insideV w:val="nil"/>
        </w:tcBorders>
        <w:shd w:val="clear" w:color="auto" w:fill="CBE3E5"/>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uiPriority w:val="99"/>
    <w:rsid w:val="00492927"/>
    <w:pPr>
      <w:spacing w:after="0" w:line="240" w:lineRule="auto"/>
    </w:pPr>
    <w:rPr>
      <w:rFonts w:ascii="Cambria" w:eastAsia="Times New Roman" w:hAnsi="Cambria" w:cs="Cambria"/>
      <w:color w:val="000000"/>
      <w:sz w:val="20"/>
      <w:szCs w:val="20"/>
      <w:lang w:val="ro-RO" w:eastAsia="ro-RO"/>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Grid-Accent2">
    <w:name w:val="Light Grid Accent 2"/>
    <w:basedOn w:val="TableNormal"/>
    <w:uiPriority w:val="99"/>
    <w:rsid w:val="00492927"/>
    <w:pPr>
      <w:spacing w:after="0" w:line="240" w:lineRule="auto"/>
    </w:pPr>
    <w:rPr>
      <w:rFonts w:ascii="Calibri" w:eastAsia="Times New Roman" w:hAnsi="Calibri" w:cs="Calibri"/>
      <w:sz w:val="20"/>
      <w:szCs w:val="20"/>
    </w:rPr>
    <w:tblPr>
      <w:tblStyleRowBandSize w:val="1"/>
      <w:tblStyleColBandSize w:val="1"/>
      <w:tblBorders>
        <w:top w:val="single" w:sz="8" w:space="0" w:color="438086"/>
        <w:left w:val="single" w:sz="8" w:space="0" w:color="438086"/>
        <w:bottom w:val="single" w:sz="8" w:space="0" w:color="438086"/>
        <w:right w:val="single" w:sz="8" w:space="0" w:color="438086"/>
        <w:insideH w:val="single" w:sz="8" w:space="0" w:color="438086"/>
        <w:insideV w:val="single" w:sz="8" w:space="0" w:color="438086"/>
      </w:tblBorders>
    </w:tblPr>
    <w:tblStylePr w:type="firstRow">
      <w:pPr>
        <w:spacing w:before="0" w:after="0"/>
      </w:pPr>
      <w:rPr>
        <w:rFonts w:ascii="12xxuop" w:eastAsia="Times New Roman" w:hAnsi="12xxuop" w:cs="12xxuop"/>
        <w:b/>
        <w:bCs/>
      </w:rPr>
      <w:tblPr/>
      <w:tcPr>
        <w:tcBorders>
          <w:top w:val="single" w:sz="8" w:space="0" w:color="438086"/>
          <w:left w:val="single" w:sz="8" w:space="0" w:color="438086"/>
          <w:bottom w:val="single" w:sz="18" w:space="0" w:color="438086"/>
          <w:right w:val="single" w:sz="8" w:space="0" w:color="438086"/>
          <w:insideH w:val="nil"/>
          <w:insideV w:val="single" w:sz="8" w:space="0" w:color="438086"/>
        </w:tcBorders>
      </w:tcPr>
    </w:tblStylePr>
    <w:tblStylePr w:type="lastRow">
      <w:pPr>
        <w:spacing w:before="0" w:after="0"/>
      </w:pPr>
      <w:rPr>
        <w:rFonts w:ascii="12xxuop" w:eastAsia="Times New Roman" w:hAnsi="12xxuop" w:cs="12xxuop"/>
        <w:b/>
        <w:bCs/>
      </w:rPr>
      <w:tblPr/>
      <w:tcPr>
        <w:tcBorders>
          <w:top w:val="double" w:sz="6" w:space="0" w:color="438086"/>
          <w:left w:val="single" w:sz="8" w:space="0" w:color="438086"/>
          <w:bottom w:val="single" w:sz="8" w:space="0" w:color="438086"/>
          <w:right w:val="single" w:sz="8" w:space="0" w:color="438086"/>
          <w:insideH w:val="nil"/>
          <w:insideV w:val="single" w:sz="8" w:space="0" w:color="438086"/>
        </w:tcBorders>
      </w:tcPr>
    </w:tblStylePr>
    <w:tblStylePr w:type="firstCol">
      <w:rPr>
        <w:rFonts w:ascii="12xxuop" w:eastAsia="Times New Roman" w:hAnsi="12xxuop" w:cs="12xxuop"/>
        <w:b/>
        <w:bCs/>
      </w:rPr>
    </w:tblStylePr>
    <w:tblStylePr w:type="lastCol">
      <w:rPr>
        <w:rFonts w:ascii="12xxuop" w:eastAsia="Times New Roman" w:hAnsi="12xxuop" w:cs="12xxuop"/>
        <w:b/>
        <w:bCs/>
      </w:rPr>
      <w:tblPr/>
      <w:tcPr>
        <w:tcBorders>
          <w:top w:val="single" w:sz="8" w:space="0" w:color="438086"/>
          <w:left w:val="single" w:sz="8" w:space="0" w:color="438086"/>
          <w:bottom w:val="single" w:sz="8" w:space="0" w:color="438086"/>
          <w:right w:val="single" w:sz="8" w:space="0" w:color="438086"/>
        </w:tcBorders>
      </w:tcPr>
    </w:tblStylePr>
    <w:tblStylePr w:type="band1Vert">
      <w:tblPr/>
      <w:tcPr>
        <w:tcBorders>
          <w:top w:val="single" w:sz="8" w:space="0" w:color="438086"/>
          <w:left w:val="single" w:sz="8" w:space="0" w:color="438086"/>
          <w:bottom w:val="single" w:sz="8" w:space="0" w:color="438086"/>
          <w:right w:val="single" w:sz="8" w:space="0" w:color="438086"/>
        </w:tcBorders>
        <w:shd w:val="clear" w:color="auto" w:fill="CBE3E5"/>
      </w:tcPr>
    </w:tblStylePr>
    <w:tblStylePr w:type="band1Horz">
      <w:tblPr/>
      <w:tcPr>
        <w:tcBorders>
          <w:top w:val="single" w:sz="8" w:space="0" w:color="438086"/>
          <w:left w:val="single" w:sz="8" w:space="0" w:color="438086"/>
          <w:bottom w:val="single" w:sz="8" w:space="0" w:color="438086"/>
          <w:right w:val="single" w:sz="8" w:space="0" w:color="438086"/>
          <w:insideV w:val="single" w:sz="8" w:space="0" w:color="438086"/>
        </w:tcBorders>
        <w:shd w:val="clear" w:color="auto" w:fill="CBE3E5"/>
      </w:tcPr>
    </w:tblStylePr>
    <w:tblStylePr w:type="band2Horz">
      <w:tblPr/>
      <w:tcPr>
        <w:tcBorders>
          <w:top w:val="single" w:sz="8" w:space="0" w:color="438086"/>
          <w:left w:val="single" w:sz="8" w:space="0" w:color="438086"/>
          <w:bottom w:val="single" w:sz="8" w:space="0" w:color="438086"/>
          <w:right w:val="single" w:sz="8" w:space="0" w:color="438086"/>
          <w:insideV w:val="single" w:sz="8" w:space="0" w:color="438086"/>
        </w:tcBorders>
      </w:tcPr>
    </w:tblStylePr>
  </w:style>
  <w:style w:type="table" w:customStyle="1" w:styleId="LightList-Accent11">
    <w:name w:val="Light List - Accent 11"/>
    <w:uiPriority w:val="99"/>
    <w:rsid w:val="00492927"/>
    <w:pPr>
      <w:spacing w:after="0" w:line="240" w:lineRule="auto"/>
    </w:pPr>
    <w:rPr>
      <w:rFonts w:ascii="Calibri" w:eastAsia="Times New Roman" w:hAnsi="Calibri" w:cs="Calibri"/>
      <w:sz w:val="20"/>
      <w:szCs w:val="20"/>
      <w:lang w:val="ro-RO" w:eastAsia="ro-RO"/>
    </w:rPr>
    <w:tblPr>
      <w:tblStyleRowBandSize w:val="1"/>
      <w:tblStyleColBandSize w:val="1"/>
      <w:tblBorders>
        <w:top w:val="single" w:sz="8" w:space="0" w:color="53548A"/>
        <w:left w:val="single" w:sz="8" w:space="0" w:color="53548A"/>
        <w:bottom w:val="single" w:sz="8" w:space="0" w:color="53548A"/>
        <w:right w:val="single" w:sz="8" w:space="0" w:color="53548A"/>
      </w:tblBorders>
      <w:tblCellMar>
        <w:top w:w="0" w:type="dxa"/>
        <w:left w:w="108" w:type="dxa"/>
        <w:bottom w:w="0" w:type="dxa"/>
        <w:right w:w="108" w:type="dxa"/>
      </w:tblCellMar>
    </w:tblPr>
  </w:style>
  <w:style w:type="table" w:styleId="LightShading-Accent2">
    <w:name w:val="Light Shading Accent 2"/>
    <w:basedOn w:val="TableNormal"/>
    <w:uiPriority w:val="99"/>
    <w:rsid w:val="00492927"/>
    <w:pPr>
      <w:spacing w:after="0" w:line="240" w:lineRule="auto"/>
    </w:pPr>
    <w:rPr>
      <w:rFonts w:ascii="Calibri" w:eastAsia="Times New Roman" w:hAnsi="Calibri" w:cs="Calibri"/>
      <w:color w:val="325F64"/>
      <w:sz w:val="20"/>
      <w:szCs w:val="20"/>
    </w:rPr>
    <w:tblPr>
      <w:tblStyleRowBandSize w:val="1"/>
      <w:tblStyleColBandSize w:val="1"/>
      <w:tblBorders>
        <w:top w:val="single" w:sz="8" w:space="0" w:color="438086"/>
        <w:bottom w:val="single" w:sz="8" w:space="0" w:color="438086"/>
      </w:tblBorders>
    </w:tblPr>
    <w:tblStylePr w:type="firstRow">
      <w:pPr>
        <w:spacing w:before="0" w:after="0"/>
      </w:pPr>
      <w:rPr>
        <w:b/>
        <w:bCs/>
      </w:rPr>
      <w:tblPr/>
      <w:tcPr>
        <w:tcBorders>
          <w:top w:val="single" w:sz="8" w:space="0" w:color="438086"/>
          <w:left w:val="nil"/>
          <w:bottom w:val="single" w:sz="8" w:space="0" w:color="438086"/>
          <w:right w:val="nil"/>
          <w:insideH w:val="nil"/>
          <w:insideV w:val="nil"/>
        </w:tcBorders>
      </w:tcPr>
    </w:tblStylePr>
    <w:tblStylePr w:type="lastRow">
      <w:pPr>
        <w:spacing w:before="0" w:after="0"/>
      </w:pPr>
      <w:rPr>
        <w:b/>
        <w:bCs/>
      </w:rPr>
      <w:tblPr/>
      <w:tcPr>
        <w:tcBorders>
          <w:top w:val="single" w:sz="8" w:space="0" w:color="438086"/>
          <w:left w:val="nil"/>
          <w:bottom w:val="single" w:sz="8" w:space="0" w:color="43808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3E5"/>
      </w:tcPr>
    </w:tblStylePr>
    <w:tblStylePr w:type="band1Horz">
      <w:tblPr/>
      <w:tcPr>
        <w:tcBorders>
          <w:left w:val="nil"/>
          <w:right w:val="nil"/>
          <w:insideH w:val="nil"/>
          <w:insideV w:val="nil"/>
        </w:tcBorders>
        <w:shd w:val="clear" w:color="auto" w:fill="CBE3E5"/>
      </w:tcPr>
    </w:tblStylePr>
  </w:style>
  <w:style w:type="table" w:styleId="MediumGrid1-Accent2">
    <w:name w:val="Medium Grid 1 Accent 2"/>
    <w:basedOn w:val="TableNormal"/>
    <w:uiPriority w:val="99"/>
    <w:rsid w:val="00492927"/>
    <w:pPr>
      <w:spacing w:after="0" w:line="240" w:lineRule="auto"/>
    </w:pPr>
    <w:rPr>
      <w:rFonts w:ascii="Calibri" w:eastAsia="Times New Roman" w:hAnsi="Calibri" w:cs="Calibri"/>
      <w:sz w:val="20"/>
      <w:szCs w:val="20"/>
    </w:rPr>
    <w:tblPr>
      <w:tblStyleRowBandSize w:val="1"/>
      <w:tblStyleColBandSize w:val="1"/>
      <w:tblBorders>
        <w:top w:val="single" w:sz="8" w:space="0" w:color="64AAB1"/>
        <w:left w:val="single" w:sz="8" w:space="0" w:color="64AAB1"/>
        <w:bottom w:val="single" w:sz="8" w:space="0" w:color="64AAB1"/>
        <w:right w:val="single" w:sz="8" w:space="0" w:color="64AAB1"/>
        <w:insideH w:val="single" w:sz="8" w:space="0" w:color="64AAB1"/>
        <w:insideV w:val="single" w:sz="8" w:space="0" w:color="64AAB1"/>
      </w:tblBorders>
    </w:tblPr>
    <w:tcPr>
      <w:shd w:val="clear" w:color="auto" w:fill="CBE3E5"/>
    </w:tcPr>
    <w:tblStylePr w:type="firstRow">
      <w:rPr>
        <w:b/>
        <w:bCs/>
      </w:rPr>
    </w:tblStylePr>
    <w:tblStylePr w:type="lastRow">
      <w:rPr>
        <w:b/>
        <w:bCs/>
      </w:rPr>
      <w:tblPr/>
      <w:tcPr>
        <w:tcBorders>
          <w:top w:val="single" w:sz="18" w:space="0" w:color="64AAB1"/>
        </w:tcBorders>
      </w:tcPr>
    </w:tblStylePr>
    <w:tblStylePr w:type="firstCol">
      <w:rPr>
        <w:b/>
        <w:bCs/>
      </w:rPr>
    </w:tblStylePr>
    <w:tblStylePr w:type="lastCol">
      <w:rPr>
        <w:b/>
        <w:bCs/>
      </w:rPr>
    </w:tblStylePr>
    <w:tblStylePr w:type="band1Vert">
      <w:tblPr/>
      <w:tcPr>
        <w:shd w:val="clear" w:color="auto" w:fill="98C7CB"/>
      </w:tcPr>
    </w:tblStylePr>
    <w:tblStylePr w:type="band1Horz">
      <w:tblPr/>
      <w:tcPr>
        <w:shd w:val="clear" w:color="auto" w:fill="98C7CB"/>
      </w:tcPr>
    </w:tblStylePr>
  </w:style>
  <w:style w:type="table" w:styleId="MediumShading1-Accent2">
    <w:name w:val="Medium Shading 1 Accent 2"/>
    <w:basedOn w:val="TableNormal"/>
    <w:uiPriority w:val="99"/>
    <w:rsid w:val="00492927"/>
    <w:pPr>
      <w:spacing w:after="0" w:line="240" w:lineRule="auto"/>
    </w:pPr>
    <w:rPr>
      <w:rFonts w:ascii="Calibri" w:eastAsia="Times New Roman" w:hAnsi="Calibri" w:cs="Calibri"/>
      <w:sz w:val="20"/>
      <w:szCs w:val="20"/>
    </w:rPr>
    <w:tblPr>
      <w:tblStyleRowBandSize w:val="1"/>
      <w:tblStyleColBandSize w:val="1"/>
      <w:tblBorders>
        <w:top w:val="single" w:sz="8" w:space="0" w:color="64AAB1"/>
        <w:left w:val="single" w:sz="8" w:space="0" w:color="64AAB1"/>
        <w:bottom w:val="single" w:sz="8" w:space="0" w:color="64AAB1"/>
        <w:right w:val="single" w:sz="8" w:space="0" w:color="64AAB1"/>
        <w:insideH w:val="single" w:sz="8" w:space="0" w:color="64AAB1"/>
      </w:tblBorders>
    </w:tblPr>
    <w:tblStylePr w:type="firstRow">
      <w:pPr>
        <w:spacing w:before="0" w:after="0"/>
      </w:pPr>
      <w:rPr>
        <w:b/>
        <w:bCs/>
        <w:color w:val="FFFFFF"/>
      </w:rPr>
      <w:tblPr/>
      <w:tcPr>
        <w:tcBorders>
          <w:top w:val="single" w:sz="8" w:space="0" w:color="64AAB1"/>
          <w:left w:val="single" w:sz="8" w:space="0" w:color="64AAB1"/>
          <w:bottom w:val="single" w:sz="8" w:space="0" w:color="64AAB1"/>
          <w:right w:val="single" w:sz="8" w:space="0" w:color="64AAB1"/>
          <w:insideH w:val="nil"/>
          <w:insideV w:val="nil"/>
        </w:tcBorders>
        <w:shd w:val="clear" w:color="auto" w:fill="438086"/>
      </w:tcPr>
    </w:tblStylePr>
    <w:tblStylePr w:type="lastRow">
      <w:pPr>
        <w:spacing w:before="0" w:after="0"/>
      </w:pPr>
      <w:rPr>
        <w:b/>
        <w:bCs/>
      </w:rPr>
      <w:tblPr/>
      <w:tcPr>
        <w:tcBorders>
          <w:top w:val="double" w:sz="6" w:space="0" w:color="64AAB1"/>
          <w:left w:val="single" w:sz="8" w:space="0" w:color="64AAB1"/>
          <w:bottom w:val="single" w:sz="8" w:space="0" w:color="64AAB1"/>
          <w:right w:val="single" w:sz="8" w:space="0" w:color="64AAB1"/>
          <w:insideH w:val="nil"/>
          <w:insideV w:val="nil"/>
        </w:tcBorders>
      </w:tcPr>
    </w:tblStylePr>
    <w:tblStylePr w:type="firstCol">
      <w:rPr>
        <w:b/>
        <w:bCs/>
      </w:rPr>
    </w:tblStylePr>
    <w:tblStylePr w:type="lastCol">
      <w:rPr>
        <w:b/>
        <w:bCs/>
      </w:rPr>
    </w:tblStylePr>
    <w:tblStylePr w:type="band1Vert">
      <w:tblPr/>
      <w:tcPr>
        <w:shd w:val="clear" w:color="auto" w:fill="CBE3E5"/>
      </w:tcPr>
    </w:tblStylePr>
    <w:tblStylePr w:type="band1Horz">
      <w:tblPr/>
      <w:tcPr>
        <w:tcBorders>
          <w:insideH w:val="nil"/>
          <w:insideV w:val="nil"/>
        </w:tcBorders>
        <w:shd w:val="clear" w:color="auto" w:fill="CBE3E5"/>
      </w:tcPr>
    </w:tblStylePr>
    <w:tblStylePr w:type="band2Horz">
      <w:tblPr/>
      <w:tcPr>
        <w:tcBorders>
          <w:insideH w:val="nil"/>
          <w:insideV w:val="nil"/>
        </w:tcBorders>
      </w:tcPr>
    </w:tblStylePr>
  </w:style>
  <w:style w:type="table" w:customStyle="1" w:styleId="GrilTabel11">
    <w:name w:val="Grilă Tabel11"/>
    <w:basedOn w:val="TableNormal"/>
    <w:next w:val="TableGrid"/>
    <w:rsid w:val="00492927"/>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p-caption-text">
    <w:name w:val="wp-caption-text"/>
    <w:basedOn w:val="Normal"/>
    <w:uiPriority w:val="99"/>
    <w:rsid w:val="00492927"/>
    <w:pPr>
      <w:spacing w:before="100" w:beforeAutospacing="1" w:after="100" w:afterAutospacing="1" w:line="240" w:lineRule="auto"/>
    </w:pPr>
    <w:rPr>
      <w:rFonts w:ascii="Calibri" w:eastAsia="Times New Roman" w:hAnsi="Calibri" w:cs="Times New Roman"/>
      <w:noProof/>
      <w:sz w:val="24"/>
      <w:szCs w:val="24"/>
    </w:rPr>
  </w:style>
  <w:style w:type="table" w:styleId="LightShading-Accent6">
    <w:name w:val="Light Shading Accent 6"/>
    <w:basedOn w:val="TableNormal"/>
    <w:uiPriority w:val="99"/>
    <w:rsid w:val="00492927"/>
    <w:pPr>
      <w:spacing w:after="0" w:line="240" w:lineRule="auto"/>
    </w:pPr>
    <w:rPr>
      <w:rFonts w:ascii="Calibri" w:eastAsia="Times New Roman" w:hAnsi="Calibri" w:cs="Calibri"/>
      <w:color w:val="406E8C"/>
      <w:sz w:val="20"/>
      <w:szCs w:val="20"/>
    </w:rPr>
    <w:tblPr>
      <w:tblStyleRowBandSize w:val="1"/>
      <w:tblStyleColBandSize w:val="1"/>
      <w:tblBorders>
        <w:top w:val="single" w:sz="8" w:space="0" w:color="5C92B5"/>
        <w:bottom w:val="single" w:sz="8" w:space="0" w:color="5C92B5"/>
      </w:tblBorders>
    </w:tblPr>
    <w:tblStylePr w:type="firstRow">
      <w:pPr>
        <w:spacing w:before="0" w:after="0"/>
      </w:pPr>
      <w:rPr>
        <w:b/>
        <w:bCs/>
      </w:rPr>
      <w:tblPr/>
      <w:tcPr>
        <w:tcBorders>
          <w:top w:val="single" w:sz="8" w:space="0" w:color="5C92B5"/>
          <w:left w:val="nil"/>
          <w:bottom w:val="single" w:sz="8" w:space="0" w:color="5C92B5"/>
          <w:right w:val="nil"/>
          <w:insideH w:val="nil"/>
          <w:insideV w:val="nil"/>
        </w:tcBorders>
      </w:tcPr>
    </w:tblStylePr>
    <w:tblStylePr w:type="lastRow">
      <w:pPr>
        <w:spacing w:before="0" w:after="0"/>
      </w:pPr>
      <w:rPr>
        <w:b/>
        <w:bCs/>
      </w:rPr>
      <w:tblPr/>
      <w:tcPr>
        <w:tcBorders>
          <w:top w:val="single" w:sz="8" w:space="0" w:color="5C92B5"/>
          <w:left w:val="nil"/>
          <w:bottom w:val="single" w:sz="8" w:space="0" w:color="5C92B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3EC"/>
      </w:tcPr>
    </w:tblStylePr>
    <w:tblStylePr w:type="band1Horz">
      <w:tblPr/>
      <w:tcPr>
        <w:tcBorders>
          <w:left w:val="nil"/>
          <w:right w:val="nil"/>
          <w:insideH w:val="nil"/>
          <w:insideV w:val="nil"/>
        </w:tcBorders>
        <w:shd w:val="clear" w:color="auto" w:fill="D6E3EC"/>
      </w:tcPr>
    </w:tblStylePr>
  </w:style>
  <w:style w:type="table" w:styleId="MediumShading2-Accent6">
    <w:name w:val="Medium Shading 2 Accent 6"/>
    <w:basedOn w:val="TableNormal"/>
    <w:uiPriority w:val="99"/>
    <w:rsid w:val="00492927"/>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5C92B5"/>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C92B5"/>
      </w:tcPr>
    </w:tblStylePr>
    <w:tblStylePr w:type="lastCol">
      <w:rPr>
        <w:b/>
        <w:bCs/>
        <w:color w:val="FFFFFF"/>
      </w:rPr>
      <w:tblPr/>
      <w:tcPr>
        <w:tcBorders>
          <w:left w:val="nil"/>
          <w:right w:val="nil"/>
          <w:insideH w:val="nil"/>
          <w:insideV w:val="nil"/>
        </w:tcBorders>
        <w:shd w:val="clear" w:color="auto" w:fill="5C92B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6">
    <w:name w:val="Medium Grid 3 Accent 6"/>
    <w:basedOn w:val="TableNormal"/>
    <w:uiPriority w:val="99"/>
    <w:rsid w:val="00492927"/>
    <w:pPr>
      <w:spacing w:after="0" w:line="240" w:lineRule="auto"/>
    </w:pPr>
    <w:rPr>
      <w:rFonts w:ascii="Calibri" w:eastAsia="Times New Roman" w:hAnsi="Calibri" w:cs="Calibri"/>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3E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C92B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C92B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C92B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C92B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8D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8DA"/>
      </w:tcPr>
    </w:tblStylePr>
  </w:style>
  <w:style w:type="table" w:customStyle="1" w:styleId="MediumShading2-Accent12">
    <w:name w:val="Medium Shading 2 - Accent 12"/>
    <w:uiPriority w:val="99"/>
    <w:rsid w:val="00492927"/>
    <w:pPr>
      <w:spacing w:after="0" w:line="240" w:lineRule="auto"/>
    </w:pPr>
    <w:rPr>
      <w:rFonts w:ascii="Calibri" w:eastAsia="Times New Roman" w:hAnsi="Calibri" w:cs="Calibri"/>
      <w:sz w:val="20"/>
      <w:szCs w:val="20"/>
      <w:lang w:val="ro-RO" w:eastAsia="ro-RO"/>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styleId="LightList-Accent6">
    <w:name w:val="Light List Accent 6"/>
    <w:basedOn w:val="TableNormal"/>
    <w:uiPriority w:val="99"/>
    <w:rsid w:val="00492927"/>
    <w:pPr>
      <w:spacing w:after="0" w:line="240" w:lineRule="auto"/>
    </w:pPr>
    <w:rPr>
      <w:rFonts w:ascii="Calibri" w:eastAsia="Times New Roman" w:hAnsi="Calibri" w:cs="Calibri"/>
      <w:sz w:val="20"/>
      <w:szCs w:val="20"/>
    </w:rPr>
    <w:tblPr>
      <w:tblStyleRowBandSize w:val="1"/>
      <w:tblStyleColBandSize w:val="1"/>
      <w:tblBorders>
        <w:top w:val="single" w:sz="8" w:space="0" w:color="5C92B5"/>
        <w:left w:val="single" w:sz="8" w:space="0" w:color="5C92B5"/>
        <w:bottom w:val="single" w:sz="8" w:space="0" w:color="5C92B5"/>
        <w:right w:val="single" w:sz="8" w:space="0" w:color="5C92B5"/>
      </w:tblBorders>
    </w:tblPr>
    <w:tblStylePr w:type="firstRow">
      <w:pPr>
        <w:spacing w:before="0" w:after="0"/>
      </w:pPr>
      <w:rPr>
        <w:b/>
        <w:bCs/>
        <w:color w:val="FFFFFF"/>
      </w:rPr>
      <w:tblPr/>
      <w:tcPr>
        <w:shd w:val="clear" w:color="auto" w:fill="5C92B5"/>
      </w:tcPr>
    </w:tblStylePr>
    <w:tblStylePr w:type="lastRow">
      <w:pPr>
        <w:spacing w:before="0" w:after="0"/>
      </w:pPr>
      <w:rPr>
        <w:b/>
        <w:bCs/>
      </w:rPr>
      <w:tblPr/>
      <w:tcPr>
        <w:tcBorders>
          <w:top w:val="double" w:sz="6" w:space="0" w:color="5C92B5"/>
          <w:left w:val="single" w:sz="8" w:space="0" w:color="5C92B5"/>
          <w:bottom w:val="single" w:sz="8" w:space="0" w:color="5C92B5"/>
          <w:right w:val="single" w:sz="8" w:space="0" w:color="5C92B5"/>
        </w:tcBorders>
      </w:tcPr>
    </w:tblStylePr>
    <w:tblStylePr w:type="firstCol">
      <w:rPr>
        <w:b/>
        <w:bCs/>
      </w:rPr>
    </w:tblStylePr>
    <w:tblStylePr w:type="lastCol">
      <w:rPr>
        <w:b/>
        <w:bCs/>
      </w:rPr>
    </w:tblStylePr>
    <w:tblStylePr w:type="band1Vert">
      <w:tblPr/>
      <w:tcPr>
        <w:tcBorders>
          <w:top w:val="single" w:sz="8" w:space="0" w:color="5C92B5"/>
          <w:left w:val="single" w:sz="8" w:space="0" w:color="5C92B5"/>
          <w:bottom w:val="single" w:sz="8" w:space="0" w:color="5C92B5"/>
          <w:right w:val="single" w:sz="8" w:space="0" w:color="5C92B5"/>
        </w:tcBorders>
      </w:tcPr>
    </w:tblStylePr>
    <w:tblStylePr w:type="band1Horz">
      <w:tblPr/>
      <w:tcPr>
        <w:tcBorders>
          <w:top w:val="single" w:sz="8" w:space="0" w:color="5C92B5"/>
          <w:left w:val="single" w:sz="8" w:space="0" w:color="5C92B5"/>
          <w:bottom w:val="single" w:sz="8" w:space="0" w:color="5C92B5"/>
          <w:right w:val="single" w:sz="8" w:space="0" w:color="5C92B5"/>
        </w:tcBorders>
      </w:tcPr>
    </w:tblStylePr>
  </w:style>
  <w:style w:type="paragraph" w:customStyle="1" w:styleId="broodtekst">
    <w:name w:val="broodtekst"/>
    <w:basedOn w:val="Normal"/>
    <w:link w:val="broodtekstChar"/>
    <w:uiPriority w:val="99"/>
    <w:rsid w:val="00492927"/>
    <w:pPr>
      <w:spacing w:after="0" w:line="280" w:lineRule="atLeast"/>
    </w:pPr>
    <w:rPr>
      <w:rFonts w:ascii="Arial" w:eastAsia="Times New Roman" w:hAnsi="Arial" w:cs="Arial"/>
      <w:noProof/>
      <w:sz w:val="24"/>
      <w:szCs w:val="24"/>
      <w:lang w:val="en-GB" w:eastAsia="nl-NL"/>
    </w:rPr>
  </w:style>
  <w:style w:type="character" w:customStyle="1" w:styleId="broodtekstChar">
    <w:name w:val="broodtekst Char"/>
    <w:link w:val="broodtekst"/>
    <w:uiPriority w:val="99"/>
    <w:locked/>
    <w:rsid w:val="00492927"/>
    <w:rPr>
      <w:rFonts w:ascii="Arial" w:eastAsia="Times New Roman" w:hAnsi="Arial" w:cs="Arial"/>
      <w:noProof/>
      <w:sz w:val="24"/>
      <w:szCs w:val="24"/>
      <w:lang w:val="en-GB" w:eastAsia="nl-NL"/>
    </w:rPr>
  </w:style>
  <w:style w:type="table" w:customStyle="1" w:styleId="LightShading-Accent11">
    <w:name w:val="Light Shading - Accent 11"/>
    <w:uiPriority w:val="99"/>
    <w:rsid w:val="00492927"/>
    <w:pPr>
      <w:spacing w:after="0" w:line="240" w:lineRule="auto"/>
    </w:pPr>
    <w:rPr>
      <w:rFonts w:ascii="Calibri" w:eastAsia="Times New Roman" w:hAnsi="Calibri" w:cs="Calibri"/>
      <w:color w:val="3E3E67"/>
      <w:sz w:val="20"/>
      <w:szCs w:val="20"/>
      <w:lang w:val="ro-RO" w:eastAsia="ro-RO"/>
    </w:rPr>
    <w:tblPr>
      <w:tblStyleRowBandSize w:val="1"/>
      <w:tblStyleColBandSize w:val="1"/>
      <w:tblBorders>
        <w:top w:val="single" w:sz="8" w:space="0" w:color="53548A"/>
        <w:bottom w:val="single" w:sz="8" w:space="0" w:color="53548A"/>
      </w:tblBorders>
      <w:tblCellMar>
        <w:top w:w="0" w:type="dxa"/>
        <w:left w:w="108" w:type="dxa"/>
        <w:bottom w:w="0" w:type="dxa"/>
        <w:right w:w="108" w:type="dxa"/>
      </w:tblCellMar>
    </w:tblPr>
  </w:style>
  <w:style w:type="table" w:customStyle="1" w:styleId="LightGrid-Accent11">
    <w:name w:val="Light Grid - Accent 11"/>
    <w:uiPriority w:val="99"/>
    <w:rsid w:val="00492927"/>
    <w:pPr>
      <w:spacing w:after="0" w:line="240" w:lineRule="auto"/>
    </w:pPr>
    <w:rPr>
      <w:rFonts w:ascii="Calibri" w:eastAsia="Times New Roman" w:hAnsi="Calibri" w:cs="Calibri"/>
      <w:sz w:val="20"/>
      <w:szCs w:val="20"/>
      <w:lang w:val="ro-RO" w:eastAsia="ro-RO"/>
    </w:rPr>
    <w:tblPr>
      <w:tblStyleRowBandSize w:val="1"/>
      <w:tblStyleColBandSize w:val="1"/>
      <w:tblBorders>
        <w:top w:val="single" w:sz="8" w:space="0" w:color="53548A"/>
        <w:left w:val="single" w:sz="8" w:space="0" w:color="53548A"/>
        <w:bottom w:val="single" w:sz="8" w:space="0" w:color="53548A"/>
        <w:right w:val="single" w:sz="8" w:space="0" w:color="53548A"/>
        <w:insideH w:val="single" w:sz="8" w:space="0" w:color="53548A"/>
        <w:insideV w:val="single" w:sz="8" w:space="0" w:color="53548A"/>
      </w:tblBorders>
      <w:tblCellMar>
        <w:top w:w="0" w:type="dxa"/>
        <w:left w:w="108" w:type="dxa"/>
        <w:bottom w:w="0" w:type="dxa"/>
        <w:right w:w="108" w:type="dxa"/>
      </w:tblCellMar>
    </w:tblPr>
  </w:style>
  <w:style w:type="table" w:customStyle="1" w:styleId="MediumList1-Accent11">
    <w:name w:val="Medium List 1 - Accent 11"/>
    <w:basedOn w:val="TableNormal"/>
    <w:uiPriority w:val="65"/>
    <w:rsid w:val="00492927"/>
    <w:pPr>
      <w:spacing w:after="0" w:line="240" w:lineRule="auto"/>
    </w:pPr>
    <w:rPr>
      <w:rFonts w:ascii="Calibri" w:eastAsia="Times New Roman"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12xxuop" w:eastAsia="Times New Roman" w:hAnsi="12xxuop"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medie2-Accentuare11">
    <w:name w:val="Listă medie 2 - Accentuare 11"/>
    <w:basedOn w:val="TableNormal"/>
    <w:next w:val="MediumList2-Accent1"/>
    <w:uiPriority w:val="66"/>
    <w:rsid w:val="00492927"/>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mrQuestionText">
    <w:name w:val="mr Question Text"/>
    <w:rsid w:val="00492927"/>
  </w:style>
  <w:style w:type="character" w:customStyle="1" w:styleId="mrCategoryAnswer">
    <w:name w:val="mr Category Answer"/>
    <w:rsid w:val="00492927"/>
  </w:style>
  <w:style w:type="character" w:customStyle="1" w:styleId="mrCategoryValue">
    <w:name w:val="mr Category Value"/>
    <w:rsid w:val="00492927"/>
  </w:style>
  <w:style w:type="paragraph" w:customStyle="1" w:styleId="mrSeparator">
    <w:name w:val="mr Separator"/>
    <w:basedOn w:val="Normal"/>
    <w:rsid w:val="00492927"/>
    <w:pPr>
      <w:spacing w:after="0" w:line="240" w:lineRule="auto"/>
    </w:pPr>
    <w:rPr>
      <w:rFonts w:ascii="Arial" w:eastAsia="Times New Roman" w:hAnsi="Arial" w:cs="Arial"/>
      <w:noProof/>
      <w:sz w:val="16"/>
      <w:szCs w:val="16"/>
      <w:lang w:val="en-GB" w:eastAsia="fr-FR"/>
    </w:rPr>
  </w:style>
  <w:style w:type="paragraph" w:styleId="EnvelopeReturn">
    <w:name w:val="envelope return"/>
    <w:basedOn w:val="Normal"/>
    <w:rsid w:val="00492927"/>
    <w:pPr>
      <w:spacing w:after="0" w:line="240" w:lineRule="auto"/>
    </w:pPr>
    <w:rPr>
      <w:rFonts w:ascii="Courier" w:eastAsia="Times New Roman" w:hAnsi="Courier" w:cs="Times New Roman"/>
      <w:noProof/>
      <w:sz w:val="20"/>
      <w:szCs w:val="20"/>
    </w:rPr>
  </w:style>
  <w:style w:type="table" w:styleId="MediumList2-Accent1">
    <w:name w:val="Medium List 2 Accent 1"/>
    <w:basedOn w:val="TableNormal"/>
    <w:uiPriority w:val="66"/>
    <w:rsid w:val="00492927"/>
    <w:pPr>
      <w:spacing w:after="0" w:line="240" w:lineRule="auto"/>
    </w:pPr>
    <w:rPr>
      <w:rFonts w:ascii="Cambria" w:eastAsia="Times New Roman" w:hAnsi="Cambria" w:cs="Times New Roman"/>
      <w:color w:val="000000"/>
      <w:sz w:val="20"/>
      <w:szCs w:val="20"/>
      <w:lang w:val="ro-RO" w:eastAsia="ro-R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GrilTabel12">
    <w:name w:val="Grilă Tabel12"/>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3">
    <w:name w:val="Grilă Tabel13"/>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4">
    <w:name w:val="Grilă Tabel14"/>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5">
    <w:name w:val="Grilă Tabel15"/>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tare">
    <w:name w:val="Numerotare"/>
    <w:basedOn w:val="ListParagraph"/>
    <w:link w:val="NumerotareCaracter"/>
    <w:rsid w:val="00492927"/>
    <w:pPr>
      <w:numPr>
        <w:numId w:val="32"/>
      </w:numPr>
      <w:spacing w:before="120" w:after="0" w:line="240" w:lineRule="auto"/>
      <w:ind w:left="993" w:hanging="284"/>
      <w:jc w:val="both"/>
    </w:pPr>
    <w:rPr>
      <w:rFonts w:ascii="Bookman Old Style" w:eastAsia="Calibri" w:hAnsi="Bookman Old Style" w:cs="Times New Roman"/>
      <w:i/>
      <w:noProof/>
      <w:sz w:val="24"/>
      <w:szCs w:val="24"/>
      <w:lang w:eastAsia="ro-RO"/>
    </w:rPr>
  </w:style>
  <w:style w:type="character" w:customStyle="1" w:styleId="NumerotareCaracter">
    <w:name w:val="Numerotare Caracter"/>
    <w:link w:val="Numerotare"/>
    <w:rsid w:val="00492927"/>
    <w:rPr>
      <w:rFonts w:ascii="Bookman Old Style" w:eastAsia="Calibri" w:hAnsi="Bookman Old Style" w:cs="Times New Roman"/>
      <w:i/>
      <w:noProof/>
      <w:sz w:val="24"/>
      <w:szCs w:val="24"/>
      <w:lang w:eastAsia="ro-RO"/>
    </w:rPr>
  </w:style>
  <w:style w:type="table" w:customStyle="1" w:styleId="GrilTabel16">
    <w:name w:val="Grilă Tabel16"/>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7">
    <w:name w:val="Grilă Tabel17"/>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8">
    <w:name w:val="Grilă Tabel18"/>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9">
    <w:name w:val="Grilă Tabel19"/>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21">
    <w:name w:val="Calendar 21"/>
    <w:uiPriority w:val="99"/>
    <w:rsid w:val="00492927"/>
    <w:pPr>
      <w:spacing w:after="0" w:line="240" w:lineRule="auto"/>
      <w:jc w:val="center"/>
    </w:pPr>
    <w:rPr>
      <w:rFonts w:ascii="Calibri" w:eastAsia="Times New Roman" w:hAnsi="Calibri" w:cs="Calibri"/>
      <w:sz w:val="28"/>
      <w:szCs w:val="28"/>
      <w:lang w:val="ro-RO" w:eastAsia="ro-RO"/>
    </w:rPr>
    <w:tblPr>
      <w:tblBorders>
        <w:insideV w:val="single" w:sz="4" w:space="0" w:color="95B3D7"/>
      </w:tblBorders>
      <w:tblCellMar>
        <w:top w:w="0" w:type="dxa"/>
        <w:left w:w="108" w:type="dxa"/>
        <w:bottom w:w="0" w:type="dxa"/>
        <w:right w:w="108" w:type="dxa"/>
      </w:tblCellMar>
    </w:tblPr>
  </w:style>
  <w:style w:type="table" w:customStyle="1" w:styleId="GrilTabel20">
    <w:name w:val="Grilă Tabel20"/>
    <w:basedOn w:val="TableNormal"/>
    <w:next w:val="TableGrid"/>
    <w:uiPriority w:val="99"/>
    <w:rsid w:val="00492927"/>
    <w:pPr>
      <w:spacing w:after="0" w:line="240" w:lineRule="auto"/>
    </w:pPr>
    <w:rPr>
      <w:rFonts w:ascii="Calibri" w:eastAsia="Times New Roman" w:hAnsi="Calibri" w:cs="Calibri"/>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10">
    <w:name w:val="Grilă Tabel110"/>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1">
    <w:name w:val="Grilă Tabel21"/>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31">
    <w:name w:val="Grilă Tabel31"/>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41">
    <w:name w:val="Grilă Tabel41"/>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51">
    <w:name w:val="Grilă Tabel51"/>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61">
    <w:name w:val="Grilă Tabel61"/>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71">
    <w:name w:val="Grilă Tabel71"/>
    <w:basedOn w:val="TableNormal"/>
    <w:next w:val="TableGrid"/>
    <w:uiPriority w:val="59"/>
    <w:rsid w:val="00492927"/>
    <w:pPr>
      <w:spacing w:before="240"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81">
    <w:name w:val="Grilă Tabel81"/>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91">
    <w:name w:val="Grilă Tabel91"/>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01">
    <w:name w:val="Grilă Tabel101"/>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111">
    <w:name w:val="Medium Shading 2 - Accent 111"/>
    <w:uiPriority w:val="99"/>
    <w:rsid w:val="00492927"/>
    <w:pPr>
      <w:spacing w:after="0" w:line="240" w:lineRule="auto"/>
    </w:pPr>
    <w:rPr>
      <w:rFonts w:ascii="Calibri" w:eastAsia="Times New Roman" w:hAnsi="Calibri" w:cs="Calibri"/>
      <w:sz w:val="20"/>
      <w:szCs w:val="20"/>
      <w:lang w:val="ro-RO" w:eastAsia="ro-RO"/>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Grilcolorat-Accentuare61">
    <w:name w:val="Grilă colorată - Accentuare 61"/>
    <w:basedOn w:val="TableNormal"/>
    <w:next w:val="ColorfulGrid-Accent6"/>
    <w:uiPriority w:val="99"/>
    <w:rsid w:val="00492927"/>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DEE9F0"/>
    </w:tcPr>
    <w:tblStylePr w:type="firstRow">
      <w:rPr>
        <w:b/>
        <w:bCs/>
      </w:rPr>
      <w:tblPr/>
      <w:tcPr>
        <w:shd w:val="clear" w:color="auto" w:fill="BDD3E1"/>
      </w:tcPr>
    </w:tblStylePr>
    <w:tblStylePr w:type="lastRow">
      <w:rPr>
        <w:b/>
        <w:bCs/>
        <w:color w:val="000000"/>
      </w:rPr>
      <w:tblPr/>
      <w:tcPr>
        <w:shd w:val="clear" w:color="auto" w:fill="BDD3E1"/>
      </w:tcPr>
    </w:tblStylePr>
    <w:tblStylePr w:type="firstCol">
      <w:rPr>
        <w:color w:val="FFFFFF"/>
      </w:rPr>
      <w:tblPr/>
      <w:tcPr>
        <w:shd w:val="clear" w:color="auto" w:fill="406E8C"/>
      </w:tcPr>
    </w:tblStylePr>
    <w:tblStylePr w:type="lastCol">
      <w:rPr>
        <w:color w:val="FFFFFF"/>
      </w:rPr>
      <w:tblPr/>
      <w:tcPr>
        <w:shd w:val="clear" w:color="auto" w:fill="406E8C"/>
      </w:tcPr>
    </w:tblStylePr>
    <w:tblStylePr w:type="band1Vert">
      <w:tblPr/>
      <w:tcPr>
        <w:shd w:val="clear" w:color="auto" w:fill="ADC8DA"/>
      </w:tcPr>
    </w:tblStylePr>
    <w:tblStylePr w:type="band1Horz">
      <w:tblPr/>
      <w:tcPr>
        <w:shd w:val="clear" w:color="auto" w:fill="ADC8DA"/>
      </w:tcPr>
    </w:tblStylePr>
  </w:style>
  <w:style w:type="table" w:customStyle="1" w:styleId="Listmedie2-Accentuare21">
    <w:name w:val="Listă medie 2 - Accentuare 21"/>
    <w:basedOn w:val="TableNormal"/>
    <w:next w:val="MediumList2-Accent2"/>
    <w:uiPriority w:val="99"/>
    <w:rsid w:val="00492927"/>
    <w:pPr>
      <w:spacing w:after="0" w:line="240" w:lineRule="auto"/>
    </w:pPr>
    <w:rPr>
      <w:rFonts w:ascii="Cambria" w:eastAsia="Times New Roman" w:hAnsi="Cambria" w:cs="Cambria"/>
      <w:color w:val="000000"/>
      <w:sz w:val="20"/>
      <w:szCs w:val="20"/>
    </w:rPr>
    <w:tblPr>
      <w:tblStyleRowBandSize w:val="1"/>
      <w:tblStyleColBandSize w:val="1"/>
      <w:tblBorders>
        <w:top w:val="single" w:sz="8" w:space="0" w:color="438086"/>
        <w:left w:val="single" w:sz="8" w:space="0" w:color="438086"/>
        <w:bottom w:val="single" w:sz="8" w:space="0" w:color="438086"/>
        <w:right w:val="single" w:sz="8" w:space="0" w:color="438086"/>
      </w:tblBorders>
    </w:tblPr>
    <w:tblStylePr w:type="firstRow">
      <w:rPr>
        <w:sz w:val="24"/>
        <w:szCs w:val="24"/>
      </w:rPr>
      <w:tblPr/>
      <w:tcPr>
        <w:tcBorders>
          <w:top w:val="nil"/>
          <w:left w:val="nil"/>
          <w:bottom w:val="single" w:sz="24" w:space="0" w:color="438086"/>
          <w:right w:val="nil"/>
          <w:insideH w:val="nil"/>
          <w:insideV w:val="nil"/>
        </w:tcBorders>
        <w:shd w:val="clear" w:color="auto" w:fill="FFFFFF"/>
      </w:tcPr>
    </w:tblStylePr>
    <w:tblStylePr w:type="lastRow">
      <w:tblPr/>
      <w:tcPr>
        <w:tcBorders>
          <w:top w:val="single" w:sz="8" w:space="0" w:color="438086"/>
          <w:left w:val="nil"/>
          <w:bottom w:val="nil"/>
          <w:right w:val="nil"/>
          <w:insideH w:val="nil"/>
          <w:insideV w:val="nil"/>
        </w:tcBorders>
        <w:shd w:val="clear" w:color="auto" w:fill="FFFFFF"/>
      </w:tcPr>
    </w:tblStylePr>
    <w:tblStylePr w:type="firstCol">
      <w:tblPr/>
      <w:tcPr>
        <w:tcBorders>
          <w:top w:val="nil"/>
          <w:left w:val="nil"/>
          <w:bottom w:val="nil"/>
          <w:right w:val="single" w:sz="8" w:space="0" w:color="438086"/>
          <w:insideH w:val="nil"/>
          <w:insideV w:val="nil"/>
        </w:tcBorders>
        <w:shd w:val="clear" w:color="auto" w:fill="FFFFFF"/>
      </w:tcPr>
    </w:tblStylePr>
    <w:tblStylePr w:type="lastCol">
      <w:tblPr/>
      <w:tcPr>
        <w:tcBorders>
          <w:top w:val="nil"/>
          <w:left w:val="single" w:sz="8" w:space="0" w:color="43808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BE3E5"/>
      </w:tcPr>
    </w:tblStylePr>
    <w:tblStylePr w:type="band1Horz">
      <w:tblPr/>
      <w:tcPr>
        <w:tcBorders>
          <w:top w:val="nil"/>
          <w:bottom w:val="nil"/>
          <w:insideH w:val="nil"/>
          <w:insideV w:val="nil"/>
        </w:tcBorders>
        <w:shd w:val="clear" w:color="auto" w:fill="CBE3E5"/>
      </w:tcPr>
    </w:tblStylePr>
    <w:tblStylePr w:type="nwCell">
      <w:tblPr/>
      <w:tcPr>
        <w:shd w:val="clear" w:color="auto" w:fill="FFFFFF"/>
      </w:tcPr>
    </w:tblStylePr>
    <w:tblStylePr w:type="swCell">
      <w:tblPr/>
      <w:tcPr>
        <w:tcBorders>
          <w:top w:val="nil"/>
        </w:tcBorders>
      </w:tcPr>
    </w:tblStylePr>
  </w:style>
  <w:style w:type="table" w:customStyle="1" w:styleId="MediumList211">
    <w:name w:val="Medium List 211"/>
    <w:uiPriority w:val="99"/>
    <w:rsid w:val="00492927"/>
    <w:pPr>
      <w:spacing w:after="0" w:line="240" w:lineRule="auto"/>
    </w:pPr>
    <w:rPr>
      <w:rFonts w:ascii="Cambria" w:eastAsia="Times New Roman" w:hAnsi="Cambria" w:cs="Cambria"/>
      <w:color w:val="000000"/>
      <w:sz w:val="20"/>
      <w:szCs w:val="20"/>
      <w:lang w:val="ro-RO" w:eastAsia="ro-RO"/>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Grildeculoaredeschis-Accentuare21">
    <w:name w:val="Grilă de culoare deschisă - Accentuare 21"/>
    <w:basedOn w:val="TableNormal"/>
    <w:next w:val="LightGrid-Accent2"/>
    <w:uiPriority w:val="99"/>
    <w:rsid w:val="00492927"/>
    <w:pPr>
      <w:spacing w:after="0" w:line="240" w:lineRule="auto"/>
    </w:pPr>
    <w:rPr>
      <w:rFonts w:ascii="Calibri" w:eastAsia="Times New Roman" w:hAnsi="Calibri" w:cs="Calibri"/>
      <w:sz w:val="20"/>
      <w:szCs w:val="20"/>
    </w:rPr>
    <w:tblPr>
      <w:tblStyleRowBandSize w:val="1"/>
      <w:tblStyleColBandSize w:val="1"/>
      <w:tblBorders>
        <w:top w:val="single" w:sz="8" w:space="0" w:color="438086"/>
        <w:left w:val="single" w:sz="8" w:space="0" w:color="438086"/>
        <w:bottom w:val="single" w:sz="8" w:space="0" w:color="438086"/>
        <w:right w:val="single" w:sz="8" w:space="0" w:color="438086"/>
        <w:insideH w:val="single" w:sz="8" w:space="0" w:color="438086"/>
        <w:insideV w:val="single" w:sz="8" w:space="0" w:color="438086"/>
      </w:tblBorders>
    </w:tblPr>
    <w:tblStylePr w:type="firstRow">
      <w:pPr>
        <w:spacing w:before="0" w:after="0"/>
      </w:pPr>
      <w:rPr>
        <w:rFonts w:ascii="12xxuop" w:eastAsia="Times New Roman" w:hAnsi="12xxuop" w:cs="12xxuop"/>
        <w:b/>
        <w:bCs/>
      </w:rPr>
      <w:tblPr/>
      <w:tcPr>
        <w:tcBorders>
          <w:top w:val="single" w:sz="8" w:space="0" w:color="438086"/>
          <w:left w:val="single" w:sz="8" w:space="0" w:color="438086"/>
          <w:bottom w:val="single" w:sz="18" w:space="0" w:color="438086"/>
          <w:right w:val="single" w:sz="8" w:space="0" w:color="438086"/>
          <w:insideH w:val="nil"/>
          <w:insideV w:val="single" w:sz="8" w:space="0" w:color="438086"/>
        </w:tcBorders>
      </w:tcPr>
    </w:tblStylePr>
    <w:tblStylePr w:type="lastRow">
      <w:pPr>
        <w:spacing w:before="0" w:after="0"/>
      </w:pPr>
      <w:rPr>
        <w:rFonts w:ascii="12xxuop" w:eastAsia="Times New Roman" w:hAnsi="12xxuop" w:cs="12xxuop"/>
        <w:b/>
        <w:bCs/>
      </w:rPr>
      <w:tblPr/>
      <w:tcPr>
        <w:tcBorders>
          <w:top w:val="double" w:sz="6" w:space="0" w:color="438086"/>
          <w:left w:val="single" w:sz="8" w:space="0" w:color="438086"/>
          <w:bottom w:val="single" w:sz="8" w:space="0" w:color="438086"/>
          <w:right w:val="single" w:sz="8" w:space="0" w:color="438086"/>
          <w:insideH w:val="nil"/>
          <w:insideV w:val="single" w:sz="8" w:space="0" w:color="438086"/>
        </w:tcBorders>
      </w:tcPr>
    </w:tblStylePr>
    <w:tblStylePr w:type="firstCol">
      <w:rPr>
        <w:rFonts w:ascii="12xxuop" w:eastAsia="Times New Roman" w:hAnsi="12xxuop" w:cs="12xxuop"/>
        <w:b/>
        <w:bCs/>
      </w:rPr>
    </w:tblStylePr>
    <w:tblStylePr w:type="lastCol">
      <w:rPr>
        <w:rFonts w:ascii="12xxuop" w:eastAsia="Times New Roman" w:hAnsi="12xxuop" w:cs="12xxuop"/>
        <w:b/>
        <w:bCs/>
      </w:rPr>
      <w:tblPr/>
      <w:tcPr>
        <w:tcBorders>
          <w:top w:val="single" w:sz="8" w:space="0" w:color="438086"/>
          <w:left w:val="single" w:sz="8" w:space="0" w:color="438086"/>
          <w:bottom w:val="single" w:sz="8" w:space="0" w:color="438086"/>
          <w:right w:val="single" w:sz="8" w:space="0" w:color="438086"/>
        </w:tcBorders>
      </w:tcPr>
    </w:tblStylePr>
    <w:tblStylePr w:type="band1Vert">
      <w:tblPr/>
      <w:tcPr>
        <w:tcBorders>
          <w:top w:val="single" w:sz="8" w:space="0" w:color="438086"/>
          <w:left w:val="single" w:sz="8" w:space="0" w:color="438086"/>
          <w:bottom w:val="single" w:sz="8" w:space="0" w:color="438086"/>
          <w:right w:val="single" w:sz="8" w:space="0" w:color="438086"/>
        </w:tcBorders>
        <w:shd w:val="clear" w:color="auto" w:fill="CBE3E5"/>
      </w:tcPr>
    </w:tblStylePr>
    <w:tblStylePr w:type="band1Horz">
      <w:tblPr/>
      <w:tcPr>
        <w:tcBorders>
          <w:top w:val="single" w:sz="8" w:space="0" w:color="438086"/>
          <w:left w:val="single" w:sz="8" w:space="0" w:color="438086"/>
          <w:bottom w:val="single" w:sz="8" w:space="0" w:color="438086"/>
          <w:right w:val="single" w:sz="8" w:space="0" w:color="438086"/>
          <w:insideV w:val="single" w:sz="8" w:space="0" w:color="438086"/>
        </w:tcBorders>
        <w:shd w:val="clear" w:color="auto" w:fill="CBE3E5"/>
      </w:tcPr>
    </w:tblStylePr>
    <w:tblStylePr w:type="band2Horz">
      <w:tblPr/>
      <w:tcPr>
        <w:tcBorders>
          <w:top w:val="single" w:sz="8" w:space="0" w:color="438086"/>
          <w:left w:val="single" w:sz="8" w:space="0" w:color="438086"/>
          <w:bottom w:val="single" w:sz="8" w:space="0" w:color="438086"/>
          <w:right w:val="single" w:sz="8" w:space="0" w:color="438086"/>
          <w:insideV w:val="single" w:sz="8" w:space="0" w:color="438086"/>
        </w:tcBorders>
      </w:tcPr>
    </w:tblStylePr>
  </w:style>
  <w:style w:type="table" w:customStyle="1" w:styleId="LightList-Accent111">
    <w:name w:val="Light List - Accent 111"/>
    <w:uiPriority w:val="99"/>
    <w:rsid w:val="00492927"/>
    <w:pPr>
      <w:spacing w:after="0" w:line="240" w:lineRule="auto"/>
    </w:pPr>
    <w:rPr>
      <w:rFonts w:ascii="Calibri" w:eastAsia="Times New Roman" w:hAnsi="Calibri" w:cs="Calibri"/>
      <w:sz w:val="20"/>
      <w:szCs w:val="20"/>
      <w:lang w:val="ro-RO" w:eastAsia="ro-RO"/>
    </w:rPr>
    <w:tblPr>
      <w:tblStyleRowBandSize w:val="1"/>
      <w:tblStyleColBandSize w:val="1"/>
      <w:tblBorders>
        <w:top w:val="single" w:sz="8" w:space="0" w:color="53548A"/>
        <w:left w:val="single" w:sz="8" w:space="0" w:color="53548A"/>
        <w:bottom w:val="single" w:sz="8" w:space="0" w:color="53548A"/>
        <w:right w:val="single" w:sz="8" w:space="0" w:color="53548A"/>
      </w:tblBorders>
      <w:tblCellMar>
        <w:top w:w="0" w:type="dxa"/>
        <w:left w:w="108" w:type="dxa"/>
        <w:bottom w:w="0" w:type="dxa"/>
        <w:right w:w="108" w:type="dxa"/>
      </w:tblCellMar>
    </w:tblPr>
  </w:style>
  <w:style w:type="table" w:customStyle="1" w:styleId="Umbriredeculoaredeschis-Accentuare21">
    <w:name w:val="Umbrire de culoare deschisă - Accentuare 21"/>
    <w:basedOn w:val="TableNormal"/>
    <w:next w:val="LightShading-Accent2"/>
    <w:uiPriority w:val="99"/>
    <w:rsid w:val="00492927"/>
    <w:pPr>
      <w:spacing w:after="0" w:line="240" w:lineRule="auto"/>
    </w:pPr>
    <w:rPr>
      <w:rFonts w:ascii="Calibri" w:eastAsia="Times New Roman" w:hAnsi="Calibri" w:cs="Calibri"/>
      <w:color w:val="325F64"/>
      <w:sz w:val="20"/>
      <w:szCs w:val="20"/>
    </w:rPr>
    <w:tblPr>
      <w:tblStyleRowBandSize w:val="1"/>
      <w:tblStyleColBandSize w:val="1"/>
      <w:tblBorders>
        <w:top w:val="single" w:sz="8" w:space="0" w:color="438086"/>
        <w:bottom w:val="single" w:sz="8" w:space="0" w:color="438086"/>
      </w:tblBorders>
    </w:tblPr>
    <w:tblStylePr w:type="firstRow">
      <w:pPr>
        <w:spacing w:before="0" w:after="0"/>
      </w:pPr>
      <w:rPr>
        <w:b/>
        <w:bCs/>
      </w:rPr>
      <w:tblPr/>
      <w:tcPr>
        <w:tcBorders>
          <w:top w:val="single" w:sz="8" w:space="0" w:color="438086"/>
          <w:left w:val="nil"/>
          <w:bottom w:val="single" w:sz="8" w:space="0" w:color="438086"/>
          <w:right w:val="nil"/>
          <w:insideH w:val="nil"/>
          <w:insideV w:val="nil"/>
        </w:tcBorders>
      </w:tcPr>
    </w:tblStylePr>
    <w:tblStylePr w:type="lastRow">
      <w:pPr>
        <w:spacing w:before="0" w:after="0"/>
      </w:pPr>
      <w:rPr>
        <w:b/>
        <w:bCs/>
      </w:rPr>
      <w:tblPr/>
      <w:tcPr>
        <w:tcBorders>
          <w:top w:val="single" w:sz="8" w:space="0" w:color="438086"/>
          <w:left w:val="nil"/>
          <w:bottom w:val="single" w:sz="8" w:space="0" w:color="43808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3E5"/>
      </w:tcPr>
    </w:tblStylePr>
    <w:tblStylePr w:type="band1Horz">
      <w:tblPr/>
      <w:tcPr>
        <w:tcBorders>
          <w:left w:val="nil"/>
          <w:right w:val="nil"/>
          <w:insideH w:val="nil"/>
          <w:insideV w:val="nil"/>
        </w:tcBorders>
        <w:shd w:val="clear" w:color="auto" w:fill="CBE3E5"/>
      </w:tcPr>
    </w:tblStylePr>
  </w:style>
  <w:style w:type="table" w:customStyle="1" w:styleId="Grilmedie1-Accentuare21">
    <w:name w:val="Grilă medie 1 - Accentuare 21"/>
    <w:basedOn w:val="TableNormal"/>
    <w:next w:val="MediumGrid1-Accent2"/>
    <w:uiPriority w:val="99"/>
    <w:rsid w:val="00492927"/>
    <w:pPr>
      <w:spacing w:after="0" w:line="240" w:lineRule="auto"/>
    </w:pPr>
    <w:rPr>
      <w:rFonts w:ascii="Calibri" w:eastAsia="Times New Roman" w:hAnsi="Calibri" w:cs="Calibri"/>
      <w:sz w:val="20"/>
      <w:szCs w:val="20"/>
    </w:rPr>
    <w:tblPr>
      <w:tblStyleRowBandSize w:val="1"/>
      <w:tblStyleColBandSize w:val="1"/>
      <w:tblBorders>
        <w:top w:val="single" w:sz="8" w:space="0" w:color="64AAB1"/>
        <w:left w:val="single" w:sz="8" w:space="0" w:color="64AAB1"/>
        <w:bottom w:val="single" w:sz="8" w:space="0" w:color="64AAB1"/>
        <w:right w:val="single" w:sz="8" w:space="0" w:color="64AAB1"/>
        <w:insideH w:val="single" w:sz="8" w:space="0" w:color="64AAB1"/>
        <w:insideV w:val="single" w:sz="8" w:space="0" w:color="64AAB1"/>
      </w:tblBorders>
    </w:tblPr>
    <w:tcPr>
      <w:shd w:val="clear" w:color="auto" w:fill="CBE3E5"/>
    </w:tcPr>
    <w:tblStylePr w:type="firstRow">
      <w:rPr>
        <w:b/>
        <w:bCs/>
      </w:rPr>
    </w:tblStylePr>
    <w:tblStylePr w:type="lastRow">
      <w:rPr>
        <w:b/>
        <w:bCs/>
      </w:rPr>
      <w:tblPr/>
      <w:tcPr>
        <w:tcBorders>
          <w:top w:val="single" w:sz="18" w:space="0" w:color="64AAB1"/>
        </w:tcBorders>
      </w:tcPr>
    </w:tblStylePr>
    <w:tblStylePr w:type="firstCol">
      <w:rPr>
        <w:b/>
        <w:bCs/>
      </w:rPr>
    </w:tblStylePr>
    <w:tblStylePr w:type="lastCol">
      <w:rPr>
        <w:b/>
        <w:bCs/>
      </w:rPr>
    </w:tblStylePr>
    <w:tblStylePr w:type="band1Vert">
      <w:tblPr/>
      <w:tcPr>
        <w:shd w:val="clear" w:color="auto" w:fill="98C7CB"/>
      </w:tcPr>
    </w:tblStylePr>
    <w:tblStylePr w:type="band1Horz">
      <w:tblPr/>
      <w:tcPr>
        <w:shd w:val="clear" w:color="auto" w:fill="98C7CB"/>
      </w:tcPr>
    </w:tblStylePr>
  </w:style>
  <w:style w:type="table" w:customStyle="1" w:styleId="Umbriremedie1-Accentuare21">
    <w:name w:val="Umbrire medie 1 - Accentuare 21"/>
    <w:basedOn w:val="TableNormal"/>
    <w:next w:val="MediumShading1-Accent2"/>
    <w:uiPriority w:val="99"/>
    <w:rsid w:val="00492927"/>
    <w:pPr>
      <w:spacing w:after="0" w:line="240" w:lineRule="auto"/>
    </w:pPr>
    <w:rPr>
      <w:rFonts w:ascii="Calibri" w:eastAsia="Times New Roman" w:hAnsi="Calibri" w:cs="Calibri"/>
      <w:sz w:val="20"/>
      <w:szCs w:val="20"/>
    </w:rPr>
    <w:tblPr>
      <w:tblStyleRowBandSize w:val="1"/>
      <w:tblStyleColBandSize w:val="1"/>
      <w:tblBorders>
        <w:top w:val="single" w:sz="8" w:space="0" w:color="64AAB1"/>
        <w:left w:val="single" w:sz="8" w:space="0" w:color="64AAB1"/>
        <w:bottom w:val="single" w:sz="8" w:space="0" w:color="64AAB1"/>
        <w:right w:val="single" w:sz="8" w:space="0" w:color="64AAB1"/>
        <w:insideH w:val="single" w:sz="8" w:space="0" w:color="64AAB1"/>
      </w:tblBorders>
    </w:tblPr>
    <w:tblStylePr w:type="firstRow">
      <w:pPr>
        <w:spacing w:before="0" w:after="0"/>
      </w:pPr>
      <w:rPr>
        <w:b/>
        <w:bCs/>
        <w:color w:val="FFFFFF"/>
      </w:rPr>
      <w:tblPr/>
      <w:tcPr>
        <w:tcBorders>
          <w:top w:val="single" w:sz="8" w:space="0" w:color="64AAB1"/>
          <w:left w:val="single" w:sz="8" w:space="0" w:color="64AAB1"/>
          <w:bottom w:val="single" w:sz="8" w:space="0" w:color="64AAB1"/>
          <w:right w:val="single" w:sz="8" w:space="0" w:color="64AAB1"/>
          <w:insideH w:val="nil"/>
          <w:insideV w:val="nil"/>
        </w:tcBorders>
        <w:shd w:val="clear" w:color="auto" w:fill="438086"/>
      </w:tcPr>
    </w:tblStylePr>
    <w:tblStylePr w:type="lastRow">
      <w:pPr>
        <w:spacing w:before="0" w:after="0"/>
      </w:pPr>
      <w:rPr>
        <w:b/>
        <w:bCs/>
      </w:rPr>
      <w:tblPr/>
      <w:tcPr>
        <w:tcBorders>
          <w:top w:val="double" w:sz="6" w:space="0" w:color="64AAB1"/>
          <w:left w:val="single" w:sz="8" w:space="0" w:color="64AAB1"/>
          <w:bottom w:val="single" w:sz="8" w:space="0" w:color="64AAB1"/>
          <w:right w:val="single" w:sz="8" w:space="0" w:color="64AAB1"/>
          <w:insideH w:val="nil"/>
          <w:insideV w:val="nil"/>
        </w:tcBorders>
      </w:tcPr>
    </w:tblStylePr>
    <w:tblStylePr w:type="firstCol">
      <w:rPr>
        <w:b/>
        <w:bCs/>
      </w:rPr>
    </w:tblStylePr>
    <w:tblStylePr w:type="lastCol">
      <w:rPr>
        <w:b/>
        <w:bCs/>
      </w:rPr>
    </w:tblStylePr>
    <w:tblStylePr w:type="band1Vert">
      <w:tblPr/>
      <w:tcPr>
        <w:shd w:val="clear" w:color="auto" w:fill="CBE3E5"/>
      </w:tcPr>
    </w:tblStylePr>
    <w:tblStylePr w:type="band1Horz">
      <w:tblPr/>
      <w:tcPr>
        <w:tcBorders>
          <w:insideH w:val="nil"/>
          <w:insideV w:val="nil"/>
        </w:tcBorders>
        <w:shd w:val="clear" w:color="auto" w:fill="CBE3E5"/>
      </w:tcPr>
    </w:tblStylePr>
    <w:tblStylePr w:type="band2Horz">
      <w:tblPr/>
      <w:tcPr>
        <w:tcBorders>
          <w:insideH w:val="nil"/>
          <w:insideV w:val="nil"/>
        </w:tcBorders>
      </w:tcPr>
    </w:tblStylePr>
  </w:style>
  <w:style w:type="table" w:customStyle="1" w:styleId="GrilTabel111">
    <w:name w:val="Grilă Tabel111"/>
    <w:basedOn w:val="TableNormal"/>
    <w:next w:val="TableGrid"/>
    <w:rsid w:val="00492927"/>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Umbriredeculoaredeschis-Accentuare61">
    <w:name w:val="Umbrire de culoare deschisă - Accentuare 61"/>
    <w:basedOn w:val="TableNormal"/>
    <w:next w:val="LightShading-Accent6"/>
    <w:uiPriority w:val="99"/>
    <w:rsid w:val="00492927"/>
    <w:pPr>
      <w:spacing w:after="0" w:line="240" w:lineRule="auto"/>
    </w:pPr>
    <w:rPr>
      <w:rFonts w:ascii="Calibri" w:eastAsia="Times New Roman" w:hAnsi="Calibri" w:cs="Calibri"/>
      <w:color w:val="406E8C"/>
      <w:sz w:val="20"/>
      <w:szCs w:val="20"/>
    </w:rPr>
    <w:tblPr>
      <w:tblStyleRowBandSize w:val="1"/>
      <w:tblStyleColBandSize w:val="1"/>
      <w:tblBorders>
        <w:top w:val="single" w:sz="8" w:space="0" w:color="5C92B5"/>
        <w:bottom w:val="single" w:sz="8" w:space="0" w:color="5C92B5"/>
      </w:tblBorders>
    </w:tblPr>
    <w:tblStylePr w:type="firstRow">
      <w:pPr>
        <w:spacing w:before="0" w:after="0"/>
      </w:pPr>
      <w:rPr>
        <w:b/>
        <w:bCs/>
      </w:rPr>
      <w:tblPr/>
      <w:tcPr>
        <w:tcBorders>
          <w:top w:val="single" w:sz="8" w:space="0" w:color="5C92B5"/>
          <w:left w:val="nil"/>
          <w:bottom w:val="single" w:sz="8" w:space="0" w:color="5C92B5"/>
          <w:right w:val="nil"/>
          <w:insideH w:val="nil"/>
          <w:insideV w:val="nil"/>
        </w:tcBorders>
      </w:tcPr>
    </w:tblStylePr>
    <w:tblStylePr w:type="lastRow">
      <w:pPr>
        <w:spacing w:before="0" w:after="0"/>
      </w:pPr>
      <w:rPr>
        <w:b/>
        <w:bCs/>
      </w:rPr>
      <w:tblPr/>
      <w:tcPr>
        <w:tcBorders>
          <w:top w:val="single" w:sz="8" w:space="0" w:color="5C92B5"/>
          <w:left w:val="nil"/>
          <w:bottom w:val="single" w:sz="8" w:space="0" w:color="5C92B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3EC"/>
      </w:tcPr>
    </w:tblStylePr>
    <w:tblStylePr w:type="band1Horz">
      <w:tblPr/>
      <w:tcPr>
        <w:tcBorders>
          <w:left w:val="nil"/>
          <w:right w:val="nil"/>
          <w:insideH w:val="nil"/>
          <w:insideV w:val="nil"/>
        </w:tcBorders>
        <w:shd w:val="clear" w:color="auto" w:fill="D6E3EC"/>
      </w:tcPr>
    </w:tblStylePr>
  </w:style>
  <w:style w:type="table" w:customStyle="1" w:styleId="Umbriremedie2-Accentuare61">
    <w:name w:val="Umbrire medie 2 - Accentuare 61"/>
    <w:basedOn w:val="TableNormal"/>
    <w:next w:val="MediumShading2-Accent6"/>
    <w:uiPriority w:val="99"/>
    <w:rsid w:val="00492927"/>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5C92B5"/>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C92B5"/>
      </w:tcPr>
    </w:tblStylePr>
    <w:tblStylePr w:type="lastCol">
      <w:rPr>
        <w:b/>
        <w:bCs/>
        <w:color w:val="FFFFFF"/>
      </w:rPr>
      <w:tblPr/>
      <w:tcPr>
        <w:tcBorders>
          <w:left w:val="nil"/>
          <w:right w:val="nil"/>
          <w:insideH w:val="nil"/>
          <w:insideV w:val="nil"/>
        </w:tcBorders>
        <w:shd w:val="clear" w:color="auto" w:fill="5C92B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lmedie3-Accentuare61">
    <w:name w:val="Grilă medie 3 - Accentuare 61"/>
    <w:basedOn w:val="TableNormal"/>
    <w:next w:val="MediumGrid3-Accent6"/>
    <w:uiPriority w:val="99"/>
    <w:rsid w:val="00492927"/>
    <w:pPr>
      <w:spacing w:after="0" w:line="240" w:lineRule="auto"/>
    </w:pPr>
    <w:rPr>
      <w:rFonts w:ascii="Calibri" w:eastAsia="Times New Roman" w:hAnsi="Calibri" w:cs="Calibri"/>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3E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C92B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C92B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C92B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C92B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8D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8DA"/>
      </w:tcPr>
    </w:tblStylePr>
  </w:style>
  <w:style w:type="table" w:customStyle="1" w:styleId="MediumShading2-Accent121">
    <w:name w:val="Medium Shading 2 - Accent 121"/>
    <w:uiPriority w:val="99"/>
    <w:rsid w:val="00492927"/>
    <w:pPr>
      <w:spacing w:after="0" w:line="240" w:lineRule="auto"/>
    </w:pPr>
    <w:rPr>
      <w:rFonts w:ascii="Calibri" w:eastAsia="Times New Roman" w:hAnsi="Calibri" w:cs="Calibri"/>
      <w:sz w:val="20"/>
      <w:szCs w:val="20"/>
      <w:lang w:val="ro-RO" w:eastAsia="ro-RO"/>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Listdeculoaredeschis-Accentuare61">
    <w:name w:val="Listă de culoare deschisă - Accentuare 61"/>
    <w:basedOn w:val="TableNormal"/>
    <w:next w:val="LightList-Accent6"/>
    <w:uiPriority w:val="99"/>
    <w:rsid w:val="00492927"/>
    <w:pPr>
      <w:spacing w:after="0" w:line="240" w:lineRule="auto"/>
    </w:pPr>
    <w:rPr>
      <w:rFonts w:ascii="Calibri" w:eastAsia="Times New Roman" w:hAnsi="Calibri" w:cs="Calibri"/>
      <w:sz w:val="20"/>
      <w:szCs w:val="20"/>
    </w:rPr>
    <w:tblPr>
      <w:tblStyleRowBandSize w:val="1"/>
      <w:tblStyleColBandSize w:val="1"/>
      <w:tblBorders>
        <w:top w:val="single" w:sz="8" w:space="0" w:color="5C92B5"/>
        <w:left w:val="single" w:sz="8" w:space="0" w:color="5C92B5"/>
        <w:bottom w:val="single" w:sz="8" w:space="0" w:color="5C92B5"/>
        <w:right w:val="single" w:sz="8" w:space="0" w:color="5C92B5"/>
      </w:tblBorders>
    </w:tblPr>
    <w:tblStylePr w:type="firstRow">
      <w:pPr>
        <w:spacing w:before="0" w:after="0"/>
      </w:pPr>
      <w:rPr>
        <w:b/>
        <w:bCs/>
        <w:color w:val="FFFFFF"/>
      </w:rPr>
      <w:tblPr/>
      <w:tcPr>
        <w:shd w:val="clear" w:color="auto" w:fill="5C92B5"/>
      </w:tcPr>
    </w:tblStylePr>
    <w:tblStylePr w:type="lastRow">
      <w:pPr>
        <w:spacing w:before="0" w:after="0"/>
      </w:pPr>
      <w:rPr>
        <w:b/>
        <w:bCs/>
      </w:rPr>
      <w:tblPr/>
      <w:tcPr>
        <w:tcBorders>
          <w:top w:val="double" w:sz="6" w:space="0" w:color="5C92B5"/>
          <w:left w:val="single" w:sz="8" w:space="0" w:color="5C92B5"/>
          <w:bottom w:val="single" w:sz="8" w:space="0" w:color="5C92B5"/>
          <w:right w:val="single" w:sz="8" w:space="0" w:color="5C92B5"/>
        </w:tcBorders>
      </w:tcPr>
    </w:tblStylePr>
    <w:tblStylePr w:type="firstCol">
      <w:rPr>
        <w:b/>
        <w:bCs/>
      </w:rPr>
    </w:tblStylePr>
    <w:tblStylePr w:type="lastCol">
      <w:rPr>
        <w:b/>
        <w:bCs/>
      </w:rPr>
    </w:tblStylePr>
    <w:tblStylePr w:type="band1Vert">
      <w:tblPr/>
      <w:tcPr>
        <w:tcBorders>
          <w:top w:val="single" w:sz="8" w:space="0" w:color="5C92B5"/>
          <w:left w:val="single" w:sz="8" w:space="0" w:color="5C92B5"/>
          <w:bottom w:val="single" w:sz="8" w:space="0" w:color="5C92B5"/>
          <w:right w:val="single" w:sz="8" w:space="0" w:color="5C92B5"/>
        </w:tcBorders>
      </w:tcPr>
    </w:tblStylePr>
    <w:tblStylePr w:type="band1Horz">
      <w:tblPr/>
      <w:tcPr>
        <w:tcBorders>
          <w:top w:val="single" w:sz="8" w:space="0" w:color="5C92B5"/>
          <w:left w:val="single" w:sz="8" w:space="0" w:color="5C92B5"/>
          <w:bottom w:val="single" w:sz="8" w:space="0" w:color="5C92B5"/>
          <w:right w:val="single" w:sz="8" w:space="0" w:color="5C92B5"/>
        </w:tcBorders>
      </w:tcPr>
    </w:tblStylePr>
  </w:style>
  <w:style w:type="table" w:customStyle="1" w:styleId="LightShading-Accent111">
    <w:name w:val="Light Shading - Accent 111"/>
    <w:uiPriority w:val="99"/>
    <w:rsid w:val="00492927"/>
    <w:pPr>
      <w:spacing w:after="0" w:line="240" w:lineRule="auto"/>
    </w:pPr>
    <w:rPr>
      <w:rFonts w:ascii="Calibri" w:eastAsia="Times New Roman" w:hAnsi="Calibri" w:cs="Calibri"/>
      <w:color w:val="3E3E67"/>
      <w:sz w:val="20"/>
      <w:szCs w:val="20"/>
      <w:lang w:val="ro-RO" w:eastAsia="ro-RO"/>
    </w:rPr>
    <w:tblPr>
      <w:tblStyleRowBandSize w:val="1"/>
      <w:tblStyleColBandSize w:val="1"/>
      <w:tblBorders>
        <w:top w:val="single" w:sz="8" w:space="0" w:color="53548A"/>
        <w:bottom w:val="single" w:sz="8" w:space="0" w:color="53548A"/>
      </w:tblBorders>
      <w:tblCellMar>
        <w:top w:w="0" w:type="dxa"/>
        <w:left w:w="108" w:type="dxa"/>
        <w:bottom w:w="0" w:type="dxa"/>
        <w:right w:w="108" w:type="dxa"/>
      </w:tblCellMar>
    </w:tblPr>
  </w:style>
  <w:style w:type="table" w:customStyle="1" w:styleId="LightGrid-Accent111">
    <w:name w:val="Light Grid - Accent 111"/>
    <w:uiPriority w:val="99"/>
    <w:rsid w:val="00492927"/>
    <w:pPr>
      <w:spacing w:after="0" w:line="240" w:lineRule="auto"/>
    </w:pPr>
    <w:rPr>
      <w:rFonts w:ascii="Calibri" w:eastAsia="Times New Roman" w:hAnsi="Calibri" w:cs="Calibri"/>
      <w:sz w:val="20"/>
      <w:szCs w:val="20"/>
      <w:lang w:val="ro-RO" w:eastAsia="ro-RO"/>
    </w:rPr>
    <w:tblPr>
      <w:tblStyleRowBandSize w:val="1"/>
      <w:tblStyleColBandSize w:val="1"/>
      <w:tblBorders>
        <w:top w:val="single" w:sz="8" w:space="0" w:color="53548A"/>
        <w:left w:val="single" w:sz="8" w:space="0" w:color="53548A"/>
        <w:bottom w:val="single" w:sz="8" w:space="0" w:color="53548A"/>
        <w:right w:val="single" w:sz="8" w:space="0" w:color="53548A"/>
        <w:insideH w:val="single" w:sz="8" w:space="0" w:color="53548A"/>
        <w:insideV w:val="single" w:sz="8" w:space="0" w:color="53548A"/>
      </w:tblBorders>
      <w:tblCellMar>
        <w:top w:w="0" w:type="dxa"/>
        <w:left w:w="108" w:type="dxa"/>
        <w:bottom w:w="0" w:type="dxa"/>
        <w:right w:w="108" w:type="dxa"/>
      </w:tblCellMar>
    </w:tblPr>
  </w:style>
  <w:style w:type="table" w:customStyle="1" w:styleId="MediumList1-Accent111">
    <w:name w:val="Medium List 1 - Accent 111"/>
    <w:basedOn w:val="TableNormal"/>
    <w:uiPriority w:val="65"/>
    <w:rsid w:val="00492927"/>
    <w:pPr>
      <w:spacing w:after="0" w:line="240" w:lineRule="auto"/>
    </w:pPr>
    <w:rPr>
      <w:rFonts w:ascii="Calibri" w:eastAsia="Times New Roman"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12xxuop" w:eastAsia="Times New Roman" w:hAnsi="12xxuop"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medie2-Accentuare111">
    <w:name w:val="Listă medie 2 - Accentuare 111"/>
    <w:basedOn w:val="TableNormal"/>
    <w:next w:val="MediumList2-Accent1"/>
    <w:uiPriority w:val="66"/>
    <w:rsid w:val="00492927"/>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medie2-Accentuare12">
    <w:name w:val="Listă medie 2 - Accentuare 12"/>
    <w:basedOn w:val="TableNormal"/>
    <w:next w:val="MediumList2-Accent1"/>
    <w:uiPriority w:val="66"/>
    <w:rsid w:val="00492927"/>
    <w:pPr>
      <w:spacing w:after="0" w:line="240" w:lineRule="auto"/>
    </w:pPr>
    <w:rPr>
      <w:rFonts w:ascii="Cambria" w:eastAsia="Times New Roman" w:hAnsi="Cambria" w:cs="Times New Roman"/>
      <w:color w:val="000000"/>
      <w:sz w:val="20"/>
      <w:szCs w:val="20"/>
      <w:lang w:val="ro-RO" w:eastAsia="ro-R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GrilTabel121">
    <w:name w:val="Grilă Tabel121"/>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31">
    <w:name w:val="Grilă Tabel131"/>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41">
    <w:name w:val="Grilă Tabel141"/>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51">
    <w:name w:val="Grilă Tabel151"/>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61">
    <w:name w:val="Grilă Tabel161"/>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71">
    <w:name w:val="Grilă Tabel171"/>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81">
    <w:name w:val="Grilă Tabel181"/>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91">
    <w:name w:val="Grilă Tabel191"/>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2">
    <w:name w:val="Grilă Tabel22"/>
    <w:basedOn w:val="TableNormal"/>
    <w:next w:val="TableGrid"/>
    <w:uiPriority w:val="39"/>
    <w:rsid w:val="00492927"/>
    <w:pPr>
      <w:spacing w:before="240"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23">
    <w:name w:val="Grilă Tabel23"/>
    <w:basedOn w:val="TableNormal"/>
    <w:next w:val="TableGrid"/>
    <w:uiPriority w:val="59"/>
    <w:rsid w:val="00492927"/>
    <w:pPr>
      <w:spacing w:before="240"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s95">
    <w:name w:val="ds95"/>
    <w:basedOn w:val="DefaultParagraphFont"/>
    <w:rsid w:val="00492927"/>
  </w:style>
  <w:style w:type="character" w:customStyle="1" w:styleId="ds100">
    <w:name w:val="ds100"/>
    <w:basedOn w:val="DefaultParagraphFont"/>
    <w:rsid w:val="00492927"/>
  </w:style>
  <w:style w:type="character" w:customStyle="1" w:styleId="ds147">
    <w:name w:val="ds147"/>
    <w:basedOn w:val="DefaultParagraphFont"/>
    <w:rsid w:val="00492927"/>
  </w:style>
  <w:style w:type="paragraph" w:customStyle="1" w:styleId="Titreobjet">
    <w:name w:val="Titre objet"/>
    <w:basedOn w:val="Normal"/>
    <w:next w:val="Normal"/>
    <w:rsid w:val="00492927"/>
    <w:pPr>
      <w:spacing w:before="360" w:after="360" w:line="240" w:lineRule="auto"/>
      <w:jc w:val="center"/>
    </w:pPr>
    <w:rPr>
      <w:rFonts w:ascii="Times New Roman" w:eastAsia="Times New Roman" w:hAnsi="Times New Roman" w:cs="Times New Roman"/>
      <w:b/>
      <w:noProof/>
      <w:sz w:val="24"/>
      <w:szCs w:val="24"/>
      <w:lang w:val="en-GB"/>
    </w:rPr>
  </w:style>
  <w:style w:type="table" w:customStyle="1" w:styleId="GrilTabel24">
    <w:name w:val="Grilă Tabel24"/>
    <w:basedOn w:val="TableNormal"/>
    <w:next w:val="TableGrid"/>
    <w:uiPriority w:val="59"/>
    <w:rsid w:val="00492927"/>
    <w:pPr>
      <w:spacing w:before="240"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25">
    <w:name w:val="Grilă Tabel25"/>
    <w:basedOn w:val="TableNormal"/>
    <w:next w:val="TableGrid"/>
    <w:uiPriority w:val="59"/>
    <w:rsid w:val="00492927"/>
    <w:pPr>
      <w:spacing w:before="240"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26">
    <w:name w:val="Grilă Tabel26"/>
    <w:basedOn w:val="TableNormal"/>
    <w:next w:val="TableGrid"/>
    <w:uiPriority w:val="59"/>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492927"/>
    <w:pPr>
      <w:numPr>
        <w:numId w:val="30"/>
      </w:numPr>
    </w:pPr>
  </w:style>
  <w:style w:type="character" w:styleId="FollowedHyperlink">
    <w:name w:val="FollowedHyperlink"/>
    <w:basedOn w:val="DefaultParagraphFont"/>
    <w:uiPriority w:val="99"/>
    <w:semiHidden/>
    <w:unhideWhenUsed/>
    <w:rsid w:val="00492927"/>
    <w:rPr>
      <w:color w:val="800080" w:themeColor="followedHyperlink"/>
      <w:u w:val="single"/>
    </w:rPr>
  </w:style>
  <w:style w:type="character" w:customStyle="1" w:styleId="pagetitle1">
    <w:name w:val="page_title1"/>
    <w:basedOn w:val="DefaultParagraphFont"/>
    <w:rsid w:val="00492927"/>
    <w:rPr>
      <w:rFonts w:ascii="Tahoma" w:hAnsi="Tahoma" w:cs="Tahoma" w:hint="default"/>
      <w:b w:val="0"/>
      <w:bCs w:val="0"/>
      <w:color w:val="013B9B"/>
      <w:sz w:val="27"/>
      <w:szCs w:val="27"/>
    </w:rPr>
  </w:style>
  <w:style w:type="character" w:customStyle="1" w:styleId="st1">
    <w:name w:val="st1"/>
    <w:basedOn w:val="DefaultParagraphFont"/>
    <w:rsid w:val="00492927"/>
  </w:style>
  <w:style w:type="table" w:customStyle="1" w:styleId="GrilTabel27">
    <w:name w:val="Grilă Tabel27"/>
    <w:basedOn w:val="TableNormal"/>
    <w:next w:val="TableGrid"/>
    <w:locked/>
    <w:rsid w:val="0049292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28">
    <w:name w:val="Grilă Tabel28"/>
    <w:basedOn w:val="TableNormal"/>
    <w:next w:val="TableGrid"/>
    <w:rsid w:val="00492927"/>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9">
    <w:name w:val="Grilă Tabel29"/>
    <w:basedOn w:val="TableNormal"/>
    <w:next w:val="TableGrid"/>
    <w:uiPriority w:val="59"/>
    <w:rsid w:val="00492927"/>
    <w:pPr>
      <w:spacing w:before="240"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Heading1"/>
    <w:next w:val="BodyText"/>
    <w:link w:val="TITLEChar0"/>
    <w:qFormat/>
    <w:rsid w:val="0049292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40" w:lineRule="auto"/>
      <w:ind w:left="357" w:hanging="357"/>
      <w:jc w:val="left"/>
    </w:pPr>
    <w:rPr>
      <w:rFonts w:eastAsia="Times New Roman" w:cs="Times New Roman"/>
      <w:i/>
      <w:caps/>
      <w:szCs w:val="36"/>
    </w:rPr>
  </w:style>
  <w:style w:type="character" w:customStyle="1" w:styleId="TITLEChar0">
    <w:name w:val="TITLE Char"/>
    <w:basedOn w:val="Heading1Char"/>
    <w:link w:val="Title1"/>
    <w:rsid w:val="00492927"/>
    <w:rPr>
      <w:rFonts w:eastAsia="Times New Roman" w:cs="Times New Roman"/>
      <w:b/>
      <w:bCs/>
      <w:i/>
      <w:caps/>
      <w:noProof/>
      <w:color w:val="FFFFFF" w:themeColor="background1"/>
      <w:spacing w:val="15"/>
      <w:sz w:val="36"/>
      <w:szCs w:val="36"/>
      <w:shd w:val="clear" w:color="auto" w:fill="4F81BD" w:themeFill="accent1"/>
      <w:lang w:eastAsia="ro-RO"/>
    </w:rPr>
  </w:style>
  <w:style w:type="paragraph" w:customStyle="1" w:styleId="xl65">
    <w:name w:val="xl65"/>
    <w:basedOn w:val="Normal"/>
    <w:rsid w:val="00492927"/>
    <w:pPr>
      <w:spacing w:before="100" w:beforeAutospacing="1" w:after="100" w:afterAutospacing="1" w:line="240" w:lineRule="auto"/>
      <w:jc w:val="center"/>
    </w:pPr>
    <w:rPr>
      <w:rFonts w:ascii="Times New Roman" w:eastAsia="Times New Roman" w:hAnsi="Times New Roman" w:cs="Times New Roman"/>
      <w:noProof/>
      <w:sz w:val="24"/>
      <w:szCs w:val="24"/>
      <w:lang w:eastAsia="ro-RO"/>
    </w:rPr>
  </w:style>
  <w:style w:type="paragraph" w:customStyle="1" w:styleId="xl66">
    <w:name w:val="xl66"/>
    <w:basedOn w:val="Normal"/>
    <w:rsid w:val="00492927"/>
    <w:pPr>
      <w:pBdr>
        <w:lef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sz w:val="24"/>
      <w:szCs w:val="24"/>
      <w:lang w:eastAsia="ro-RO"/>
    </w:rPr>
  </w:style>
  <w:style w:type="paragraph" w:customStyle="1" w:styleId="xl67">
    <w:name w:val="xl67"/>
    <w:basedOn w:val="Normal"/>
    <w:rsid w:val="00492927"/>
    <w:pPr>
      <w:spacing w:before="100" w:beforeAutospacing="1" w:after="100" w:afterAutospacing="1" w:line="240" w:lineRule="auto"/>
      <w:jc w:val="center"/>
    </w:pPr>
    <w:rPr>
      <w:rFonts w:ascii="Times New Roman" w:eastAsia="Times New Roman" w:hAnsi="Times New Roman" w:cs="Times New Roman"/>
      <w:noProof/>
      <w:sz w:val="24"/>
      <w:szCs w:val="24"/>
      <w:lang w:eastAsia="ro-RO"/>
    </w:rPr>
  </w:style>
  <w:style w:type="paragraph" w:customStyle="1" w:styleId="xl68">
    <w:name w:val="xl68"/>
    <w:basedOn w:val="Normal"/>
    <w:rsid w:val="00492927"/>
    <w:pPr>
      <w:spacing w:before="100" w:beforeAutospacing="1" w:after="100" w:afterAutospacing="1" w:line="240" w:lineRule="auto"/>
      <w:jc w:val="center"/>
    </w:pPr>
    <w:rPr>
      <w:rFonts w:ascii="Times New Roman" w:eastAsia="Times New Roman" w:hAnsi="Times New Roman" w:cs="Times New Roman"/>
      <w:b/>
      <w:bCs/>
      <w:noProof/>
      <w:sz w:val="24"/>
      <w:szCs w:val="24"/>
      <w:lang w:eastAsia="ro-RO"/>
    </w:rPr>
  </w:style>
  <w:style w:type="paragraph" w:customStyle="1" w:styleId="xl69">
    <w:name w:val="xl69"/>
    <w:basedOn w:val="Normal"/>
    <w:rsid w:val="00492927"/>
    <w:pPr>
      <w:spacing w:before="100" w:beforeAutospacing="1" w:after="100" w:afterAutospacing="1" w:line="240" w:lineRule="auto"/>
      <w:textAlignment w:val="center"/>
    </w:pPr>
    <w:rPr>
      <w:rFonts w:ascii="Times New Roman" w:eastAsia="Times New Roman" w:hAnsi="Times New Roman" w:cs="Times New Roman"/>
      <w:b/>
      <w:bCs/>
      <w:noProof/>
      <w:sz w:val="24"/>
      <w:szCs w:val="24"/>
      <w:lang w:eastAsia="ro-RO"/>
    </w:rPr>
  </w:style>
  <w:style w:type="paragraph" w:customStyle="1" w:styleId="xl70">
    <w:name w:val="xl70"/>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eastAsia="ro-RO"/>
    </w:rPr>
  </w:style>
  <w:style w:type="paragraph" w:customStyle="1" w:styleId="xl71">
    <w:name w:val="xl71"/>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eastAsia="ro-RO"/>
    </w:rPr>
  </w:style>
  <w:style w:type="paragraph" w:customStyle="1" w:styleId="xl72">
    <w:name w:val="xl72"/>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sz w:val="24"/>
      <w:szCs w:val="24"/>
      <w:lang w:eastAsia="ro-RO"/>
    </w:rPr>
  </w:style>
  <w:style w:type="paragraph" w:customStyle="1" w:styleId="xl73">
    <w:name w:val="xl73"/>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sz w:val="24"/>
      <w:szCs w:val="24"/>
      <w:lang w:eastAsia="ro-RO"/>
    </w:rPr>
  </w:style>
  <w:style w:type="paragraph" w:customStyle="1" w:styleId="xl74">
    <w:name w:val="xl74"/>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noProof/>
      <w:sz w:val="24"/>
      <w:szCs w:val="24"/>
      <w:lang w:eastAsia="ro-RO"/>
    </w:rPr>
  </w:style>
  <w:style w:type="character" w:customStyle="1" w:styleId="linknegru">
    <w:name w:val="linknegru"/>
    <w:basedOn w:val="DefaultParagraphFont"/>
    <w:rsid w:val="00492927"/>
  </w:style>
  <w:style w:type="character" w:styleId="CommentReference">
    <w:name w:val="annotation reference"/>
    <w:basedOn w:val="DefaultParagraphFont"/>
    <w:uiPriority w:val="99"/>
    <w:semiHidden/>
    <w:unhideWhenUsed/>
    <w:rsid w:val="00492927"/>
    <w:rPr>
      <w:sz w:val="16"/>
      <w:szCs w:val="16"/>
    </w:rPr>
  </w:style>
  <w:style w:type="paragraph" w:styleId="CommentText">
    <w:name w:val="annotation text"/>
    <w:basedOn w:val="Normal"/>
    <w:link w:val="CommentTextChar"/>
    <w:uiPriority w:val="99"/>
    <w:unhideWhenUsed/>
    <w:rsid w:val="00492927"/>
    <w:pPr>
      <w:spacing w:line="240" w:lineRule="auto"/>
    </w:pPr>
    <w:rPr>
      <w:rFonts w:ascii="Calibri" w:eastAsia="Calibri" w:hAnsi="Calibri" w:cs="Times New Roman"/>
      <w:noProof/>
      <w:sz w:val="20"/>
      <w:szCs w:val="20"/>
    </w:rPr>
  </w:style>
  <w:style w:type="character" w:customStyle="1" w:styleId="CommentTextChar">
    <w:name w:val="Comment Text Char"/>
    <w:basedOn w:val="DefaultParagraphFont"/>
    <w:link w:val="CommentText"/>
    <w:uiPriority w:val="99"/>
    <w:rsid w:val="00492927"/>
    <w:rPr>
      <w:rFonts w:ascii="Calibri" w:eastAsia="Calibri" w:hAnsi="Calibri" w:cs="Times New Roman"/>
      <w:noProof/>
      <w:sz w:val="20"/>
      <w:szCs w:val="20"/>
    </w:rPr>
  </w:style>
  <w:style w:type="paragraph" w:styleId="CommentSubject">
    <w:name w:val="annotation subject"/>
    <w:basedOn w:val="CommentText"/>
    <w:next w:val="CommentText"/>
    <w:link w:val="CommentSubjectChar"/>
    <w:uiPriority w:val="99"/>
    <w:semiHidden/>
    <w:unhideWhenUsed/>
    <w:rsid w:val="00492927"/>
    <w:rPr>
      <w:b/>
      <w:bCs/>
    </w:rPr>
  </w:style>
  <w:style w:type="character" w:customStyle="1" w:styleId="CommentSubjectChar">
    <w:name w:val="Comment Subject Char"/>
    <w:basedOn w:val="CommentTextChar"/>
    <w:link w:val="CommentSubject"/>
    <w:uiPriority w:val="99"/>
    <w:semiHidden/>
    <w:rsid w:val="00492927"/>
    <w:rPr>
      <w:rFonts w:ascii="Calibri" w:eastAsia="Calibri" w:hAnsi="Calibri" w:cs="Times New Roman"/>
      <w:b/>
      <w:bCs/>
      <w:noProof/>
      <w:sz w:val="20"/>
      <w:szCs w:val="20"/>
    </w:rPr>
  </w:style>
  <w:style w:type="character" w:customStyle="1" w:styleId="Heading2Char1">
    <w:name w:val="Heading 2 Char1"/>
    <w:aliases w:val="(Alt+2) Char1,h2 Char1,H2 Char1,H21 Char1,H22 Char1,H23 Char1,H211 Char1,H221 Char1,2 Char1,Outline2 Char1,Bucharest Heading 2 Char1,NEA2 Char1"/>
    <w:basedOn w:val="DefaultParagraphFont"/>
    <w:uiPriority w:val="9"/>
    <w:semiHidden/>
    <w:rsid w:val="00492927"/>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492927"/>
    <w:pPr>
      <w:spacing w:after="0" w:line="240" w:lineRule="auto"/>
    </w:pPr>
    <w:rPr>
      <w:sz w:val="24"/>
      <w:szCs w:val="24"/>
      <w:lang w:val="ro-RO"/>
    </w:rPr>
  </w:style>
  <w:style w:type="paragraph" w:customStyle="1" w:styleId="03Liniuta2">
    <w:name w:val="03_Liniuta2"/>
    <w:basedOn w:val="ListParagraph"/>
    <w:qFormat/>
    <w:rsid w:val="00492927"/>
    <w:pPr>
      <w:numPr>
        <w:numId w:val="33"/>
      </w:numPr>
      <w:spacing w:after="0" w:line="240" w:lineRule="auto"/>
      <w:ind w:left="1276" w:hanging="141"/>
    </w:pPr>
    <w:rPr>
      <w:rFonts w:ascii="Arial" w:eastAsia="Times New Roman" w:hAnsi="Arial" w:cs="Arial"/>
      <w:bCs/>
      <w:noProof/>
      <w:sz w:val="24"/>
      <w:szCs w:val="24"/>
    </w:rPr>
  </w:style>
  <w:style w:type="paragraph" w:customStyle="1" w:styleId="01Text1">
    <w:name w:val="01_Text 1"/>
    <w:basedOn w:val="Normal"/>
    <w:link w:val="01Text1Char"/>
    <w:qFormat/>
    <w:rsid w:val="00492927"/>
    <w:pPr>
      <w:spacing w:after="0" w:line="240" w:lineRule="auto"/>
      <w:jc w:val="both"/>
    </w:pPr>
    <w:rPr>
      <w:rFonts w:ascii="Arial" w:eastAsia="Times New Roman" w:hAnsi="Arial" w:cs="Arial"/>
      <w:noProof/>
      <w:sz w:val="24"/>
      <w:szCs w:val="24"/>
    </w:rPr>
  </w:style>
  <w:style w:type="character" w:customStyle="1" w:styleId="01Text1Char">
    <w:name w:val="01_Text 1 Char"/>
    <w:link w:val="01Text1"/>
    <w:rsid w:val="00492927"/>
    <w:rPr>
      <w:rFonts w:ascii="Arial" w:eastAsia="Times New Roman" w:hAnsi="Arial" w:cs="Arial"/>
      <w:noProof/>
      <w:sz w:val="24"/>
      <w:szCs w:val="24"/>
    </w:rPr>
  </w:style>
  <w:style w:type="paragraph" w:customStyle="1" w:styleId="02Liniuta1">
    <w:name w:val="02_Liniuta1"/>
    <w:basedOn w:val="03Liniuta2"/>
    <w:link w:val="02Liniuta1Char"/>
    <w:qFormat/>
    <w:rsid w:val="00492927"/>
    <w:pPr>
      <w:ind w:left="720" w:hanging="360"/>
      <w:jc w:val="both"/>
    </w:pPr>
  </w:style>
  <w:style w:type="character" w:customStyle="1" w:styleId="02Liniuta1Char">
    <w:name w:val="02_Liniuta1 Char"/>
    <w:link w:val="02Liniuta1"/>
    <w:rsid w:val="00492927"/>
    <w:rPr>
      <w:rFonts w:ascii="Arial" w:eastAsia="Times New Roman" w:hAnsi="Arial" w:cs="Arial"/>
      <w:bCs/>
      <w:noProof/>
      <w:sz w:val="24"/>
      <w:szCs w:val="24"/>
    </w:rPr>
  </w:style>
  <w:style w:type="paragraph" w:customStyle="1" w:styleId="Style3">
    <w:name w:val="Style3"/>
    <w:basedOn w:val="Normal"/>
    <w:next w:val="Normal"/>
    <w:link w:val="Style3Char"/>
    <w:qFormat/>
    <w:rsid w:val="00492927"/>
    <w:pPr>
      <w:spacing w:after="0" w:line="240" w:lineRule="auto"/>
      <w:ind w:firstLine="709"/>
      <w:jc w:val="both"/>
    </w:pPr>
    <w:rPr>
      <w:rFonts w:ascii="Arial" w:eastAsia="Calibri" w:hAnsi="Arial" w:cs="Times New Roman"/>
      <w:noProof/>
      <w:sz w:val="24"/>
      <w:lang w:val="en-GB"/>
    </w:rPr>
  </w:style>
  <w:style w:type="character" w:customStyle="1" w:styleId="Style3Char">
    <w:name w:val="Style3 Char"/>
    <w:link w:val="Style3"/>
    <w:rsid w:val="00492927"/>
    <w:rPr>
      <w:rFonts w:ascii="Arial" w:eastAsia="Calibri" w:hAnsi="Arial" w:cs="Times New Roman"/>
      <w:noProof/>
      <w:sz w:val="24"/>
      <w:lang w:val="en-GB"/>
    </w:rPr>
  </w:style>
  <w:style w:type="paragraph" w:customStyle="1" w:styleId="04Figura">
    <w:name w:val="04_Figura"/>
    <w:basedOn w:val="01Text1"/>
    <w:link w:val="04FiguraChar"/>
    <w:qFormat/>
    <w:rsid w:val="00492927"/>
    <w:pPr>
      <w:jc w:val="center"/>
    </w:pPr>
  </w:style>
  <w:style w:type="paragraph" w:customStyle="1" w:styleId="TITLU">
    <w:name w:val="TITLU"/>
    <w:basedOn w:val="01Text1"/>
    <w:link w:val="TITLUChar"/>
    <w:qFormat/>
    <w:rsid w:val="00492927"/>
    <w:pPr>
      <w:jc w:val="center"/>
    </w:pPr>
    <w:rPr>
      <w:b/>
      <w:sz w:val="36"/>
      <w:szCs w:val="36"/>
    </w:rPr>
  </w:style>
  <w:style w:type="character" w:customStyle="1" w:styleId="04FiguraChar">
    <w:name w:val="04_Figura Char"/>
    <w:basedOn w:val="01Text1Char"/>
    <w:link w:val="04Figura"/>
    <w:rsid w:val="00492927"/>
    <w:rPr>
      <w:rFonts w:ascii="Arial" w:eastAsia="Times New Roman" w:hAnsi="Arial" w:cs="Arial"/>
      <w:noProof/>
      <w:sz w:val="24"/>
      <w:szCs w:val="24"/>
    </w:rPr>
  </w:style>
  <w:style w:type="character" w:customStyle="1" w:styleId="TITLUChar">
    <w:name w:val="TITLU Char"/>
    <w:link w:val="TITLU"/>
    <w:rsid w:val="00492927"/>
    <w:rPr>
      <w:rFonts w:ascii="Arial" w:eastAsia="Times New Roman" w:hAnsi="Arial" w:cs="Arial"/>
      <w:b/>
      <w:noProof/>
      <w:sz w:val="36"/>
      <w:szCs w:val="36"/>
    </w:rPr>
  </w:style>
  <w:style w:type="paragraph" w:customStyle="1" w:styleId="Liniuta2">
    <w:name w:val="Liniuta2"/>
    <w:basedOn w:val="ListParagraph"/>
    <w:link w:val="Liniuta2Char"/>
    <w:qFormat/>
    <w:rsid w:val="00492927"/>
    <w:pPr>
      <w:spacing w:after="0" w:line="240" w:lineRule="auto"/>
      <w:ind w:left="1276" w:hanging="141"/>
    </w:pPr>
    <w:rPr>
      <w:rFonts w:ascii="Times New Roman" w:eastAsia="Times New Roman" w:hAnsi="Times New Roman" w:cs="Times New Roman"/>
      <w:bCs/>
      <w:noProof/>
      <w:sz w:val="24"/>
      <w:szCs w:val="24"/>
    </w:rPr>
  </w:style>
  <w:style w:type="paragraph" w:customStyle="1" w:styleId="Text1">
    <w:name w:val="Text 1"/>
    <w:basedOn w:val="Normal"/>
    <w:link w:val="Text1Char"/>
    <w:qFormat/>
    <w:rsid w:val="00492927"/>
    <w:pPr>
      <w:spacing w:after="0" w:line="240" w:lineRule="auto"/>
      <w:jc w:val="both"/>
    </w:pPr>
    <w:rPr>
      <w:rFonts w:ascii="Arial" w:eastAsia="Times New Roman" w:hAnsi="Arial" w:cs="Times New Roman"/>
      <w:noProof/>
      <w:sz w:val="24"/>
      <w:szCs w:val="24"/>
    </w:rPr>
  </w:style>
  <w:style w:type="character" w:customStyle="1" w:styleId="Text1Char">
    <w:name w:val="Text 1 Char"/>
    <w:link w:val="Text1"/>
    <w:rsid w:val="00492927"/>
    <w:rPr>
      <w:rFonts w:ascii="Arial" w:eastAsia="Times New Roman" w:hAnsi="Arial" w:cs="Times New Roman"/>
      <w:noProof/>
      <w:sz w:val="24"/>
      <w:szCs w:val="24"/>
    </w:rPr>
  </w:style>
  <w:style w:type="paragraph" w:customStyle="1" w:styleId="Liniuta1">
    <w:name w:val="Liniuta1"/>
    <w:basedOn w:val="Liniuta2"/>
    <w:link w:val="Liniuta1Char"/>
    <w:qFormat/>
    <w:rsid w:val="00492927"/>
    <w:pPr>
      <w:ind w:left="927" w:hanging="153"/>
      <w:jc w:val="both"/>
    </w:pPr>
  </w:style>
  <w:style w:type="character" w:customStyle="1" w:styleId="Liniuta1Char">
    <w:name w:val="Liniuta1 Char"/>
    <w:link w:val="Liniuta1"/>
    <w:rsid w:val="00492927"/>
    <w:rPr>
      <w:rFonts w:ascii="Times New Roman" w:eastAsia="Times New Roman" w:hAnsi="Times New Roman" w:cs="Times New Roman"/>
      <w:bCs/>
      <w:noProof/>
      <w:sz w:val="24"/>
      <w:szCs w:val="24"/>
    </w:rPr>
  </w:style>
  <w:style w:type="table" w:styleId="TableColumns3">
    <w:name w:val="Table Columns 3"/>
    <w:basedOn w:val="TableNormal"/>
    <w:rsid w:val="00492927"/>
    <w:pPr>
      <w:spacing w:after="0" w:line="240" w:lineRule="auto"/>
      <w:jc w:val="both"/>
    </w:pPr>
    <w:rPr>
      <w:rFonts w:ascii="Times New Roman" w:eastAsia="Times New Roman" w:hAnsi="Times New Roman" w:cs="Times New Roman"/>
      <w:b/>
      <w:bCs/>
      <w:sz w:val="20"/>
      <w:szCs w:val="20"/>
      <w:lang w:val="ro-RO" w:eastAsia="ro-R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Liniuta2Char">
    <w:name w:val="Liniuta2 Char"/>
    <w:link w:val="Liniuta2"/>
    <w:rsid w:val="00492927"/>
    <w:rPr>
      <w:rFonts w:ascii="Times New Roman" w:eastAsia="Times New Roman" w:hAnsi="Times New Roman" w:cs="Times New Roman"/>
      <w:bCs/>
      <w:noProof/>
      <w:sz w:val="24"/>
      <w:szCs w:val="24"/>
    </w:rPr>
  </w:style>
  <w:style w:type="paragraph" w:customStyle="1" w:styleId="06-B">
    <w:name w:val="06-B"/>
    <w:basedOn w:val="01Text1"/>
    <w:link w:val="06-BChar"/>
    <w:qFormat/>
    <w:rsid w:val="00492927"/>
    <w:pPr>
      <w:spacing w:line="300" w:lineRule="auto"/>
    </w:pPr>
    <w:rPr>
      <w:b/>
    </w:rPr>
  </w:style>
  <w:style w:type="character" w:customStyle="1" w:styleId="06-BChar">
    <w:name w:val="06-B Char"/>
    <w:link w:val="06-B"/>
    <w:rsid w:val="00492927"/>
    <w:rPr>
      <w:rFonts w:ascii="Arial" w:eastAsia="Times New Roman" w:hAnsi="Arial" w:cs="Arial"/>
      <w:b/>
      <w:noProof/>
      <w:sz w:val="24"/>
      <w:szCs w:val="24"/>
    </w:rPr>
  </w:style>
  <w:style w:type="paragraph" w:customStyle="1" w:styleId="0-Text">
    <w:name w:val="0-Text"/>
    <w:basedOn w:val="Normal"/>
    <w:link w:val="0-TextChar"/>
    <w:qFormat/>
    <w:rsid w:val="00492927"/>
    <w:pPr>
      <w:spacing w:after="0" w:line="300" w:lineRule="auto"/>
      <w:contextualSpacing/>
      <w:jc w:val="both"/>
    </w:pPr>
    <w:rPr>
      <w:rFonts w:ascii="Arial" w:eastAsia="Calibri" w:hAnsi="Arial" w:cs="Arial"/>
      <w:noProof/>
      <w:sz w:val="24"/>
      <w:szCs w:val="24"/>
    </w:rPr>
  </w:style>
  <w:style w:type="character" w:customStyle="1" w:styleId="0-TextChar">
    <w:name w:val="0-Text Char"/>
    <w:link w:val="0-Text"/>
    <w:rsid w:val="00492927"/>
    <w:rPr>
      <w:rFonts w:ascii="Arial" w:eastAsia="Calibri" w:hAnsi="Arial" w:cs="Arial"/>
      <w:noProof/>
      <w:sz w:val="24"/>
      <w:szCs w:val="24"/>
    </w:rPr>
  </w:style>
  <w:style w:type="table" w:styleId="TableClassic1">
    <w:name w:val="Table Classic 1"/>
    <w:basedOn w:val="TableNormal"/>
    <w:rsid w:val="00492927"/>
    <w:pPr>
      <w:spacing w:after="0" w:line="240" w:lineRule="auto"/>
      <w:jc w:val="both"/>
    </w:pPr>
    <w:rPr>
      <w:rFonts w:ascii="Times New Roman" w:eastAsia="Times New Roman" w:hAnsi="Times New Roman" w:cs="Times New Roman"/>
      <w:sz w:val="20"/>
      <w:szCs w:val="20"/>
      <w:lang w:val="ro-RO" w:eastAsia="ro-R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0-Lin-1">
    <w:name w:val="0-Lin-1"/>
    <w:basedOn w:val="0-Text"/>
    <w:link w:val="0-Lin-1Char"/>
    <w:qFormat/>
    <w:rsid w:val="00492927"/>
    <w:pPr>
      <w:numPr>
        <w:numId w:val="35"/>
      </w:numPr>
      <w:ind w:left="567" w:hanging="153"/>
    </w:pPr>
  </w:style>
  <w:style w:type="character" w:customStyle="1" w:styleId="0-Lin-1Char">
    <w:name w:val="0-Lin-1 Char"/>
    <w:link w:val="0-Lin-1"/>
    <w:rsid w:val="00492927"/>
    <w:rPr>
      <w:rFonts w:ascii="Arial" w:eastAsia="Calibri" w:hAnsi="Arial" w:cs="Arial"/>
      <w:noProof/>
      <w:sz w:val="24"/>
      <w:szCs w:val="24"/>
    </w:rPr>
  </w:style>
  <w:style w:type="table" w:styleId="TableColorful3">
    <w:name w:val="Table Colorful 3"/>
    <w:basedOn w:val="TableNormal"/>
    <w:rsid w:val="00492927"/>
    <w:pPr>
      <w:spacing w:after="0" w:line="240" w:lineRule="auto"/>
      <w:jc w:val="both"/>
    </w:pPr>
    <w:rPr>
      <w:rFonts w:ascii="Times New Roman" w:eastAsia="Times New Roman" w:hAnsi="Times New Roman" w:cs="Times New Roman"/>
      <w:sz w:val="20"/>
      <w:szCs w:val="20"/>
      <w:lang w:val="ro-RO" w:eastAsia="ro-R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492927"/>
    <w:pPr>
      <w:spacing w:after="0" w:line="240" w:lineRule="auto"/>
      <w:jc w:val="both"/>
    </w:pPr>
    <w:rPr>
      <w:rFonts w:ascii="Times New Roman" w:eastAsia="Times New Roman" w:hAnsi="Times New Roman" w:cs="Times New Roman"/>
      <w:sz w:val="20"/>
      <w:szCs w:val="20"/>
      <w:lang w:val="ro-RO" w:eastAsia="ro-R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CharStyle8">
    <w:name w:val="CharStyle8"/>
    <w:rsid w:val="00492927"/>
    <w:rPr>
      <w:rFonts w:ascii="Times New Roman" w:eastAsia="Times New Roman" w:hAnsi="Times New Roman" w:cs="Times New Roman"/>
      <w:b w:val="0"/>
      <w:bCs w:val="0"/>
      <w:i w:val="0"/>
      <w:iCs w:val="0"/>
      <w:smallCaps w:val="0"/>
      <w:sz w:val="22"/>
      <w:szCs w:val="22"/>
    </w:rPr>
  </w:style>
  <w:style w:type="character" w:customStyle="1" w:styleId="Heading11">
    <w:name w:val="Heading #11_"/>
    <w:link w:val="Heading110"/>
    <w:uiPriority w:val="99"/>
    <w:rsid w:val="00492927"/>
    <w:rPr>
      <w:rFonts w:cs="Calibri"/>
      <w:b/>
      <w:bCs/>
      <w:i/>
      <w:iCs/>
      <w:spacing w:val="-2"/>
      <w:sz w:val="28"/>
      <w:szCs w:val="28"/>
      <w:shd w:val="clear" w:color="auto" w:fill="FFFFFF"/>
    </w:rPr>
  </w:style>
  <w:style w:type="paragraph" w:customStyle="1" w:styleId="Heading110">
    <w:name w:val="Heading #11"/>
    <w:basedOn w:val="Normal"/>
    <w:link w:val="Heading11"/>
    <w:uiPriority w:val="99"/>
    <w:rsid w:val="00492927"/>
    <w:pPr>
      <w:widowControl w:val="0"/>
      <w:shd w:val="clear" w:color="auto" w:fill="FFFFFF"/>
      <w:spacing w:before="180" w:after="180" w:line="240" w:lineRule="atLeast"/>
      <w:ind w:hanging="680"/>
      <w:jc w:val="both"/>
    </w:pPr>
    <w:rPr>
      <w:rFonts w:cs="Calibri"/>
      <w:b/>
      <w:bCs/>
      <w:i/>
      <w:iCs/>
      <w:spacing w:val="-2"/>
      <w:sz w:val="28"/>
      <w:szCs w:val="28"/>
    </w:rPr>
  </w:style>
  <w:style w:type="character" w:customStyle="1" w:styleId="BodytextBold">
    <w:name w:val="Body text + Bold"/>
    <w:aliases w:val="Italic23,Spacing 0 pt77"/>
    <w:uiPriority w:val="99"/>
    <w:rsid w:val="00492927"/>
    <w:rPr>
      <w:rFonts w:ascii="Calibri" w:hAnsi="Calibri" w:cs="Calibri"/>
      <w:b/>
      <w:bCs/>
      <w:i/>
      <w:iCs/>
      <w:spacing w:val="0"/>
      <w:u w:val="none"/>
      <w:shd w:val="clear" w:color="auto" w:fill="FFFFFF"/>
    </w:rPr>
  </w:style>
  <w:style w:type="character" w:customStyle="1" w:styleId="Tablecaption">
    <w:name w:val="Table caption_"/>
    <w:link w:val="Tablecaption0"/>
    <w:uiPriority w:val="99"/>
    <w:rsid w:val="00492927"/>
    <w:rPr>
      <w:rFonts w:cs="Calibri"/>
      <w:b/>
      <w:bCs/>
      <w:spacing w:val="2"/>
      <w:shd w:val="clear" w:color="auto" w:fill="FFFFFF"/>
    </w:rPr>
  </w:style>
  <w:style w:type="paragraph" w:customStyle="1" w:styleId="Tablecaption0">
    <w:name w:val="Table caption"/>
    <w:basedOn w:val="Normal"/>
    <w:link w:val="Tablecaption"/>
    <w:uiPriority w:val="99"/>
    <w:rsid w:val="00492927"/>
    <w:pPr>
      <w:widowControl w:val="0"/>
      <w:shd w:val="clear" w:color="auto" w:fill="FFFFFF"/>
      <w:spacing w:after="0" w:line="240" w:lineRule="atLeast"/>
    </w:pPr>
    <w:rPr>
      <w:rFonts w:cs="Calibri"/>
      <w:b/>
      <w:bCs/>
      <w:spacing w:val="2"/>
    </w:rPr>
  </w:style>
  <w:style w:type="character" w:customStyle="1" w:styleId="Mention1">
    <w:name w:val="Mention1"/>
    <w:basedOn w:val="DefaultParagraphFont"/>
    <w:uiPriority w:val="99"/>
    <w:semiHidden/>
    <w:unhideWhenUsed/>
    <w:rsid w:val="00492927"/>
    <w:rPr>
      <w:color w:val="2B579A"/>
      <w:shd w:val="clear" w:color="auto" w:fill="E6E6E6"/>
    </w:rPr>
  </w:style>
  <w:style w:type="paragraph" w:customStyle="1" w:styleId="msonormal0">
    <w:name w:val="msonormal"/>
    <w:basedOn w:val="Normal"/>
    <w:rsid w:val="00492927"/>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font5">
    <w:name w:val="font5"/>
    <w:basedOn w:val="Normal"/>
    <w:rsid w:val="00492927"/>
    <w:pPr>
      <w:spacing w:before="100" w:beforeAutospacing="1" w:after="100" w:afterAutospacing="1" w:line="240" w:lineRule="auto"/>
    </w:pPr>
    <w:rPr>
      <w:rFonts w:ascii="Tahoma" w:eastAsia="Times New Roman" w:hAnsi="Tahoma" w:cs="Tahoma"/>
      <w:noProof/>
      <w:color w:val="000000"/>
    </w:rPr>
  </w:style>
  <w:style w:type="paragraph" w:customStyle="1" w:styleId="font6">
    <w:name w:val="font6"/>
    <w:basedOn w:val="Normal"/>
    <w:rsid w:val="00492927"/>
    <w:pPr>
      <w:spacing w:before="100" w:beforeAutospacing="1" w:after="100" w:afterAutospacing="1" w:line="240" w:lineRule="auto"/>
    </w:pPr>
    <w:rPr>
      <w:rFonts w:ascii="Calibri" w:eastAsia="Times New Roman" w:hAnsi="Calibri" w:cs="Calibri"/>
      <w:noProof/>
      <w:color w:val="000000"/>
    </w:rPr>
  </w:style>
  <w:style w:type="paragraph" w:customStyle="1" w:styleId="xl129">
    <w:name w:val="xl129"/>
    <w:basedOn w:val="Normal"/>
    <w:rsid w:val="00492927"/>
    <w:pPr>
      <w:pBdr>
        <w:top w:val="single" w:sz="4" w:space="0" w:color="auto"/>
        <w:left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b/>
      <w:bCs/>
      <w:noProof/>
      <w:sz w:val="16"/>
      <w:szCs w:val="16"/>
    </w:rPr>
  </w:style>
  <w:style w:type="paragraph" w:customStyle="1" w:styleId="xl130">
    <w:name w:val="xl130"/>
    <w:basedOn w:val="Normal"/>
    <w:rsid w:val="00492927"/>
    <w:pPr>
      <w:pBdr>
        <w:top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b/>
      <w:bCs/>
      <w:noProof/>
      <w:sz w:val="16"/>
      <w:szCs w:val="16"/>
    </w:rPr>
  </w:style>
  <w:style w:type="paragraph" w:customStyle="1" w:styleId="xl131">
    <w:name w:val="xl131"/>
    <w:basedOn w:val="Normal"/>
    <w:rsid w:val="00492927"/>
    <w:pPr>
      <w:pBdr>
        <w:top w:val="single" w:sz="4" w:space="0" w:color="auto"/>
        <w:bottom w:val="single" w:sz="4" w:space="0" w:color="auto"/>
      </w:pBdr>
      <w:shd w:val="clear" w:color="000000" w:fill="D9D9D9"/>
      <w:spacing w:before="100" w:beforeAutospacing="1" w:after="100" w:afterAutospacing="1" w:line="240" w:lineRule="auto"/>
    </w:pPr>
    <w:rPr>
      <w:rFonts w:ascii="Arial" w:eastAsia="Times New Roman" w:hAnsi="Arial" w:cs="Arial"/>
      <w:b/>
      <w:bCs/>
      <w:noProof/>
      <w:sz w:val="16"/>
      <w:szCs w:val="16"/>
    </w:rPr>
  </w:style>
  <w:style w:type="paragraph" w:customStyle="1" w:styleId="xl132">
    <w:name w:val="xl132"/>
    <w:basedOn w:val="Normal"/>
    <w:rsid w:val="00492927"/>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b/>
      <w:bCs/>
      <w:noProof/>
      <w:sz w:val="16"/>
      <w:szCs w:val="16"/>
    </w:rPr>
  </w:style>
  <w:style w:type="paragraph" w:customStyle="1" w:styleId="xl133">
    <w:name w:val="xl133"/>
    <w:basedOn w:val="Normal"/>
    <w:rsid w:val="00492927"/>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Arial" w:eastAsia="Times New Roman" w:hAnsi="Arial" w:cs="Arial"/>
      <w:b/>
      <w:bCs/>
      <w:noProof/>
      <w:sz w:val="16"/>
      <w:szCs w:val="16"/>
    </w:rPr>
  </w:style>
  <w:style w:type="paragraph" w:customStyle="1" w:styleId="xl136">
    <w:name w:val="xl136"/>
    <w:basedOn w:val="Normal"/>
    <w:rsid w:val="00492927"/>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b/>
      <w:bCs/>
      <w:noProof/>
      <w:sz w:val="16"/>
      <w:szCs w:val="16"/>
    </w:rPr>
  </w:style>
  <w:style w:type="paragraph" w:customStyle="1" w:styleId="xl137">
    <w:name w:val="xl137"/>
    <w:basedOn w:val="Normal"/>
    <w:rsid w:val="00492927"/>
    <w:pPr>
      <w:pBdr>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b/>
      <w:bCs/>
      <w:noProof/>
      <w:sz w:val="16"/>
      <w:szCs w:val="16"/>
    </w:rPr>
  </w:style>
  <w:style w:type="paragraph" w:customStyle="1" w:styleId="xl138">
    <w:name w:val="xl138"/>
    <w:basedOn w:val="Normal"/>
    <w:rsid w:val="00492927"/>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b/>
      <w:bCs/>
      <w:noProof/>
      <w:sz w:val="18"/>
      <w:szCs w:val="18"/>
    </w:rPr>
  </w:style>
  <w:style w:type="paragraph" w:customStyle="1" w:styleId="xl139">
    <w:name w:val="xl139"/>
    <w:basedOn w:val="Normal"/>
    <w:rsid w:val="0049292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b/>
      <w:bCs/>
      <w:noProof/>
      <w:sz w:val="18"/>
      <w:szCs w:val="18"/>
    </w:rPr>
  </w:style>
  <w:style w:type="paragraph" w:customStyle="1" w:styleId="xl140">
    <w:name w:val="xl140"/>
    <w:basedOn w:val="Normal"/>
    <w:rsid w:val="00492927"/>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Arial" w:eastAsia="Times New Roman" w:hAnsi="Arial" w:cs="Arial"/>
      <w:noProof/>
      <w:sz w:val="18"/>
      <w:szCs w:val="18"/>
    </w:rPr>
  </w:style>
  <w:style w:type="paragraph" w:customStyle="1" w:styleId="xl141">
    <w:name w:val="xl141"/>
    <w:basedOn w:val="Normal"/>
    <w:rsid w:val="00492927"/>
    <w:pPr>
      <w:pBdr>
        <w:bottom w:val="single" w:sz="8" w:space="0" w:color="auto"/>
        <w:right w:val="single" w:sz="8" w:space="0" w:color="auto"/>
      </w:pBdr>
      <w:shd w:val="clear" w:color="000000" w:fill="548235"/>
      <w:spacing w:before="100" w:beforeAutospacing="1" w:after="100" w:afterAutospacing="1" w:line="240" w:lineRule="auto"/>
    </w:pPr>
    <w:rPr>
      <w:rFonts w:ascii="Arial" w:eastAsia="Times New Roman" w:hAnsi="Arial" w:cs="Arial"/>
      <w:noProof/>
      <w:sz w:val="18"/>
      <w:szCs w:val="18"/>
    </w:rPr>
  </w:style>
  <w:style w:type="paragraph" w:customStyle="1" w:styleId="xl143">
    <w:name w:val="xl143"/>
    <w:basedOn w:val="Normal"/>
    <w:rsid w:val="00492927"/>
    <w:pPr>
      <w:pBdr>
        <w:bottom w:val="single" w:sz="8" w:space="0" w:color="auto"/>
        <w:right w:val="single" w:sz="4" w:space="0" w:color="auto"/>
      </w:pBdr>
      <w:shd w:val="clear" w:color="000000" w:fill="548235"/>
      <w:spacing w:before="100" w:beforeAutospacing="1" w:after="100" w:afterAutospacing="1" w:line="240" w:lineRule="auto"/>
    </w:pPr>
    <w:rPr>
      <w:rFonts w:ascii="Arial" w:eastAsia="Times New Roman" w:hAnsi="Arial" w:cs="Arial"/>
      <w:noProof/>
      <w:sz w:val="18"/>
      <w:szCs w:val="18"/>
    </w:rPr>
  </w:style>
  <w:style w:type="paragraph" w:customStyle="1" w:styleId="xl144">
    <w:name w:val="xl144"/>
    <w:basedOn w:val="Normal"/>
    <w:rsid w:val="00492927"/>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Arial" w:eastAsia="Times New Roman" w:hAnsi="Arial" w:cs="Arial"/>
      <w:b/>
      <w:bCs/>
      <w:noProof/>
      <w:sz w:val="18"/>
      <w:szCs w:val="18"/>
    </w:rPr>
  </w:style>
  <w:style w:type="paragraph" w:customStyle="1" w:styleId="xl145">
    <w:name w:val="xl145"/>
    <w:basedOn w:val="Normal"/>
    <w:rsid w:val="00492927"/>
    <w:pPr>
      <w:pBdr>
        <w:top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Arial" w:eastAsia="Times New Roman" w:hAnsi="Arial" w:cs="Arial"/>
      <w:b/>
      <w:bCs/>
      <w:noProof/>
      <w:sz w:val="18"/>
      <w:szCs w:val="18"/>
    </w:rPr>
  </w:style>
  <w:style w:type="paragraph" w:customStyle="1" w:styleId="xl147">
    <w:name w:val="xl147"/>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sz w:val="18"/>
      <w:szCs w:val="18"/>
    </w:rPr>
  </w:style>
  <w:style w:type="paragraph" w:customStyle="1" w:styleId="xl148">
    <w:name w:val="xl148"/>
    <w:basedOn w:val="Normal"/>
    <w:rsid w:val="00492927"/>
    <w:pPr>
      <w:pBdr>
        <w:bottom w:val="single" w:sz="8" w:space="0" w:color="auto"/>
        <w:right w:val="single" w:sz="8" w:space="0" w:color="auto"/>
      </w:pBdr>
      <w:spacing w:before="100" w:beforeAutospacing="1" w:after="100" w:afterAutospacing="1" w:line="240" w:lineRule="auto"/>
    </w:pPr>
    <w:rPr>
      <w:rFonts w:ascii="Arial" w:eastAsia="Times New Roman" w:hAnsi="Arial" w:cs="Arial"/>
      <w:noProof/>
      <w:color w:val="000000"/>
      <w:sz w:val="18"/>
      <w:szCs w:val="18"/>
    </w:rPr>
  </w:style>
  <w:style w:type="paragraph" w:customStyle="1" w:styleId="xl149">
    <w:name w:val="xl149"/>
    <w:basedOn w:val="Normal"/>
    <w:rsid w:val="00492927"/>
    <w:pPr>
      <w:pBdr>
        <w:bottom w:val="single" w:sz="8" w:space="0" w:color="auto"/>
        <w:right w:val="single" w:sz="4" w:space="0" w:color="auto"/>
      </w:pBdr>
      <w:spacing w:before="100" w:beforeAutospacing="1" w:after="100" w:afterAutospacing="1" w:line="240" w:lineRule="auto"/>
    </w:pPr>
    <w:rPr>
      <w:rFonts w:ascii="Arial" w:eastAsia="Times New Roman" w:hAnsi="Arial" w:cs="Arial"/>
      <w:noProof/>
      <w:color w:val="000000"/>
      <w:sz w:val="18"/>
      <w:szCs w:val="18"/>
    </w:rPr>
  </w:style>
  <w:style w:type="paragraph" w:customStyle="1" w:styleId="xl150">
    <w:name w:val="xl150"/>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noProof/>
      <w:sz w:val="18"/>
      <w:szCs w:val="18"/>
    </w:rPr>
  </w:style>
  <w:style w:type="paragraph" w:customStyle="1" w:styleId="xl151">
    <w:name w:val="xl151"/>
    <w:basedOn w:val="Normal"/>
    <w:rsid w:val="0049292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noProof/>
      <w:sz w:val="18"/>
      <w:szCs w:val="18"/>
    </w:rPr>
  </w:style>
  <w:style w:type="paragraph" w:customStyle="1" w:styleId="xl152">
    <w:name w:val="xl152"/>
    <w:basedOn w:val="Normal"/>
    <w:rsid w:val="00492927"/>
    <w:pPr>
      <w:pBdr>
        <w:bottom w:val="single" w:sz="8" w:space="0" w:color="auto"/>
        <w:right w:val="single" w:sz="8" w:space="0" w:color="auto"/>
      </w:pBdr>
      <w:shd w:val="clear" w:color="000000" w:fill="548235"/>
      <w:spacing w:before="100" w:beforeAutospacing="1" w:after="100" w:afterAutospacing="1" w:line="240" w:lineRule="auto"/>
    </w:pPr>
    <w:rPr>
      <w:rFonts w:ascii="Arial" w:eastAsia="Times New Roman" w:hAnsi="Arial" w:cs="Arial"/>
      <w:noProof/>
      <w:color w:val="000000"/>
      <w:sz w:val="18"/>
      <w:szCs w:val="18"/>
    </w:rPr>
  </w:style>
  <w:style w:type="paragraph" w:customStyle="1" w:styleId="xl153">
    <w:name w:val="xl153"/>
    <w:basedOn w:val="Normal"/>
    <w:rsid w:val="00492927"/>
    <w:pPr>
      <w:pBdr>
        <w:bottom w:val="single" w:sz="8" w:space="0" w:color="auto"/>
        <w:right w:val="single" w:sz="4" w:space="0" w:color="auto"/>
      </w:pBdr>
      <w:shd w:val="clear" w:color="000000" w:fill="548235"/>
      <w:spacing w:before="100" w:beforeAutospacing="1" w:after="100" w:afterAutospacing="1" w:line="240" w:lineRule="auto"/>
    </w:pPr>
    <w:rPr>
      <w:rFonts w:ascii="Arial" w:eastAsia="Times New Roman" w:hAnsi="Arial" w:cs="Arial"/>
      <w:noProof/>
      <w:color w:val="000000"/>
      <w:sz w:val="18"/>
      <w:szCs w:val="18"/>
    </w:rPr>
  </w:style>
  <w:style w:type="paragraph" w:customStyle="1" w:styleId="xl154">
    <w:name w:val="xl154"/>
    <w:basedOn w:val="Normal"/>
    <w:rsid w:val="00492927"/>
    <w:pPr>
      <w:pBdr>
        <w:bottom w:val="single" w:sz="8" w:space="0" w:color="auto"/>
        <w:right w:val="single" w:sz="8" w:space="0" w:color="auto"/>
      </w:pBdr>
      <w:spacing w:before="100" w:beforeAutospacing="1" w:after="100" w:afterAutospacing="1" w:line="240" w:lineRule="auto"/>
    </w:pPr>
    <w:rPr>
      <w:rFonts w:ascii="Arial" w:eastAsia="Times New Roman" w:hAnsi="Arial" w:cs="Arial"/>
      <w:noProof/>
      <w:color w:val="000000"/>
      <w:sz w:val="20"/>
      <w:szCs w:val="20"/>
    </w:rPr>
  </w:style>
  <w:style w:type="paragraph" w:customStyle="1" w:styleId="xl155">
    <w:name w:val="xl155"/>
    <w:basedOn w:val="Normal"/>
    <w:rsid w:val="00492927"/>
    <w:pPr>
      <w:pBdr>
        <w:bottom w:val="single" w:sz="8" w:space="0" w:color="auto"/>
        <w:right w:val="single" w:sz="4" w:space="0" w:color="auto"/>
      </w:pBdr>
      <w:spacing w:before="100" w:beforeAutospacing="1" w:after="100" w:afterAutospacing="1" w:line="240" w:lineRule="auto"/>
    </w:pPr>
    <w:rPr>
      <w:rFonts w:ascii="Arial" w:eastAsia="Times New Roman" w:hAnsi="Arial" w:cs="Arial"/>
      <w:noProof/>
      <w:color w:val="000000"/>
      <w:sz w:val="20"/>
      <w:szCs w:val="20"/>
    </w:rPr>
  </w:style>
  <w:style w:type="paragraph" w:customStyle="1" w:styleId="xl158">
    <w:name w:val="xl158"/>
    <w:basedOn w:val="Normal"/>
    <w:rsid w:val="00492927"/>
    <w:pPr>
      <w:pBdr>
        <w:bottom w:val="single" w:sz="8" w:space="0" w:color="auto"/>
        <w:right w:val="single" w:sz="8" w:space="0" w:color="auto"/>
      </w:pBdr>
      <w:shd w:val="clear" w:color="000000" w:fill="548235"/>
      <w:spacing w:before="100" w:beforeAutospacing="1" w:after="100" w:afterAutospacing="1" w:line="240" w:lineRule="auto"/>
    </w:pPr>
    <w:rPr>
      <w:rFonts w:ascii="Arial" w:eastAsia="Times New Roman" w:hAnsi="Arial" w:cs="Arial"/>
      <w:noProof/>
      <w:color w:val="000000"/>
      <w:sz w:val="20"/>
      <w:szCs w:val="20"/>
    </w:rPr>
  </w:style>
  <w:style w:type="paragraph" w:customStyle="1" w:styleId="xl159">
    <w:name w:val="xl159"/>
    <w:basedOn w:val="Normal"/>
    <w:rsid w:val="00492927"/>
    <w:pPr>
      <w:pBdr>
        <w:bottom w:val="single" w:sz="8" w:space="0" w:color="auto"/>
        <w:right w:val="single" w:sz="4" w:space="0" w:color="auto"/>
      </w:pBdr>
      <w:shd w:val="clear" w:color="000000" w:fill="548235"/>
      <w:spacing w:before="100" w:beforeAutospacing="1" w:after="100" w:afterAutospacing="1" w:line="240" w:lineRule="auto"/>
    </w:pPr>
    <w:rPr>
      <w:rFonts w:ascii="Arial" w:eastAsia="Times New Roman" w:hAnsi="Arial" w:cs="Arial"/>
      <w:noProof/>
      <w:color w:val="000000"/>
      <w:sz w:val="20"/>
      <w:szCs w:val="20"/>
    </w:rPr>
  </w:style>
  <w:style w:type="paragraph" w:customStyle="1" w:styleId="xl163">
    <w:name w:val="xl163"/>
    <w:basedOn w:val="Normal"/>
    <w:rsid w:val="00492927"/>
    <w:pPr>
      <w:pBdr>
        <w:top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Arial" w:eastAsia="Times New Roman" w:hAnsi="Arial" w:cs="Arial"/>
      <w:noProof/>
      <w:sz w:val="18"/>
      <w:szCs w:val="18"/>
    </w:rPr>
  </w:style>
  <w:style w:type="paragraph" w:customStyle="1" w:styleId="xl164">
    <w:name w:val="xl164"/>
    <w:basedOn w:val="Normal"/>
    <w:rsid w:val="00492927"/>
    <w:pPr>
      <w:pBdr>
        <w:bottom w:val="single" w:sz="8" w:space="0" w:color="auto"/>
        <w:right w:val="single" w:sz="8" w:space="0" w:color="auto"/>
      </w:pBdr>
      <w:spacing w:before="100" w:beforeAutospacing="1" w:after="100" w:afterAutospacing="1" w:line="240" w:lineRule="auto"/>
    </w:pPr>
    <w:rPr>
      <w:rFonts w:ascii="Arial" w:eastAsia="Times New Roman" w:hAnsi="Arial" w:cs="Arial"/>
      <w:noProof/>
      <w:color w:val="FF0000"/>
      <w:sz w:val="18"/>
      <w:szCs w:val="18"/>
    </w:rPr>
  </w:style>
  <w:style w:type="paragraph" w:customStyle="1" w:styleId="xl165">
    <w:name w:val="xl165"/>
    <w:basedOn w:val="Normal"/>
    <w:rsid w:val="00492927"/>
    <w:pPr>
      <w:pBdr>
        <w:bottom w:val="single" w:sz="8" w:space="0" w:color="auto"/>
        <w:right w:val="single" w:sz="4" w:space="0" w:color="auto"/>
      </w:pBdr>
      <w:spacing w:before="100" w:beforeAutospacing="1" w:after="100" w:afterAutospacing="1" w:line="240" w:lineRule="auto"/>
    </w:pPr>
    <w:rPr>
      <w:rFonts w:ascii="Arial" w:eastAsia="Times New Roman" w:hAnsi="Arial" w:cs="Arial"/>
      <w:noProof/>
      <w:color w:val="FF0000"/>
      <w:sz w:val="18"/>
      <w:szCs w:val="18"/>
    </w:rPr>
  </w:style>
  <w:style w:type="paragraph" w:customStyle="1" w:styleId="xl166">
    <w:name w:val="xl166"/>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sz w:val="20"/>
      <w:szCs w:val="20"/>
    </w:rPr>
  </w:style>
  <w:style w:type="paragraph" w:customStyle="1" w:styleId="xl167">
    <w:name w:val="xl167"/>
    <w:basedOn w:val="Normal"/>
    <w:rsid w:val="0049292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sz w:val="20"/>
      <w:szCs w:val="20"/>
    </w:rPr>
  </w:style>
  <w:style w:type="paragraph" w:customStyle="1" w:styleId="xl169">
    <w:name w:val="xl169"/>
    <w:basedOn w:val="Normal"/>
    <w:rsid w:val="0049292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sz w:val="18"/>
      <w:szCs w:val="18"/>
    </w:rPr>
  </w:style>
  <w:style w:type="paragraph" w:customStyle="1" w:styleId="xl171">
    <w:name w:val="xl171"/>
    <w:basedOn w:val="Normal"/>
    <w:rsid w:val="00492927"/>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Arial" w:eastAsia="Times New Roman" w:hAnsi="Arial" w:cs="Arial"/>
      <w:noProof/>
      <w:sz w:val="20"/>
      <w:szCs w:val="20"/>
    </w:rPr>
  </w:style>
  <w:style w:type="paragraph" w:customStyle="1" w:styleId="xl172">
    <w:name w:val="xl172"/>
    <w:basedOn w:val="Normal"/>
    <w:rsid w:val="00492927"/>
    <w:pPr>
      <w:pBdr>
        <w:top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Arial" w:eastAsia="Times New Roman" w:hAnsi="Arial" w:cs="Arial"/>
      <w:noProof/>
      <w:sz w:val="20"/>
      <w:szCs w:val="20"/>
    </w:rPr>
  </w:style>
  <w:style w:type="paragraph" w:customStyle="1" w:styleId="xl173">
    <w:name w:val="xl173"/>
    <w:basedOn w:val="Normal"/>
    <w:rsid w:val="00492927"/>
    <w:pPr>
      <w:pBdr>
        <w:top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Arial" w:eastAsia="Times New Roman" w:hAnsi="Arial" w:cs="Arial"/>
      <w:b/>
      <w:bCs/>
      <w:noProof/>
      <w:sz w:val="20"/>
      <w:szCs w:val="20"/>
    </w:rPr>
  </w:style>
  <w:style w:type="paragraph" w:customStyle="1" w:styleId="xl174">
    <w:name w:val="xl174"/>
    <w:basedOn w:val="Normal"/>
    <w:rsid w:val="00492927"/>
    <w:pPr>
      <w:pBdr>
        <w:bottom w:val="single" w:sz="8" w:space="0" w:color="auto"/>
        <w:right w:val="single" w:sz="8" w:space="0" w:color="auto"/>
      </w:pBdr>
      <w:shd w:val="clear" w:color="000000" w:fill="548235"/>
      <w:spacing w:before="100" w:beforeAutospacing="1" w:after="100" w:afterAutospacing="1" w:line="240" w:lineRule="auto"/>
    </w:pPr>
    <w:rPr>
      <w:rFonts w:ascii="Arial" w:eastAsia="Times New Roman" w:hAnsi="Arial" w:cs="Arial"/>
      <w:noProof/>
      <w:color w:val="FF0000"/>
      <w:sz w:val="18"/>
      <w:szCs w:val="18"/>
    </w:rPr>
  </w:style>
  <w:style w:type="paragraph" w:customStyle="1" w:styleId="xl175">
    <w:name w:val="xl175"/>
    <w:basedOn w:val="Normal"/>
    <w:rsid w:val="00492927"/>
    <w:pPr>
      <w:pBdr>
        <w:bottom w:val="single" w:sz="8" w:space="0" w:color="auto"/>
        <w:right w:val="single" w:sz="4" w:space="0" w:color="auto"/>
      </w:pBdr>
      <w:shd w:val="clear" w:color="000000" w:fill="548235"/>
      <w:spacing w:before="100" w:beforeAutospacing="1" w:after="100" w:afterAutospacing="1" w:line="240" w:lineRule="auto"/>
    </w:pPr>
    <w:rPr>
      <w:rFonts w:ascii="Arial" w:eastAsia="Times New Roman" w:hAnsi="Arial" w:cs="Arial"/>
      <w:noProof/>
      <w:color w:val="FF0000"/>
      <w:sz w:val="18"/>
      <w:szCs w:val="18"/>
    </w:rPr>
  </w:style>
  <w:style w:type="paragraph" w:customStyle="1" w:styleId="xl176">
    <w:name w:val="xl176"/>
    <w:basedOn w:val="Normal"/>
    <w:rsid w:val="00492927"/>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noProof/>
      <w:color w:val="000000"/>
      <w:sz w:val="18"/>
      <w:szCs w:val="18"/>
    </w:rPr>
  </w:style>
  <w:style w:type="paragraph" w:customStyle="1" w:styleId="xl178">
    <w:name w:val="xl178"/>
    <w:basedOn w:val="Normal"/>
    <w:rsid w:val="00492927"/>
    <w:pPr>
      <w:pBdr>
        <w:left w:val="single" w:sz="8" w:space="0" w:color="auto"/>
        <w:bottom w:val="single" w:sz="8" w:space="0" w:color="auto"/>
        <w:right w:val="single" w:sz="8" w:space="0" w:color="auto"/>
      </w:pBdr>
      <w:shd w:val="clear" w:color="000000" w:fill="548235"/>
      <w:spacing w:before="100" w:beforeAutospacing="1" w:after="100" w:afterAutospacing="1" w:line="240" w:lineRule="auto"/>
    </w:pPr>
    <w:rPr>
      <w:rFonts w:ascii="Arial" w:eastAsia="Times New Roman" w:hAnsi="Arial" w:cs="Arial"/>
      <w:noProof/>
      <w:color w:val="000000"/>
      <w:sz w:val="18"/>
      <w:szCs w:val="18"/>
    </w:rPr>
  </w:style>
  <w:style w:type="paragraph" w:customStyle="1" w:styleId="xl181">
    <w:name w:val="xl181"/>
    <w:basedOn w:val="Normal"/>
    <w:rsid w:val="00492927"/>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noProof/>
      <w:color w:val="000000"/>
      <w:sz w:val="18"/>
      <w:szCs w:val="18"/>
    </w:rPr>
  </w:style>
  <w:style w:type="paragraph" w:customStyle="1" w:styleId="xl182">
    <w:name w:val="xl182"/>
    <w:basedOn w:val="Normal"/>
    <w:rsid w:val="00492927"/>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noProof/>
      <w:color w:val="984806"/>
      <w:sz w:val="18"/>
      <w:szCs w:val="18"/>
    </w:rPr>
  </w:style>
  <w:style w:type="paragraph" w:customStyle="1" w:styleId="xl183">
    <w:name w:val="xl183"/>
    <w:basedOn w:val="Normal"/>
    <w:rsid w:val="00492927"/>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noProof/>
      <w:color w:val="FF0000"/>
      <w:sz w:val="18"/>
      <w:szCs w:val="18"/>
    </w:rPr>
  </w:style>
  <w:style w:type="paragraph" w:customStyle="1" w:styleId="xl184">
    <w:name w:val="xl184"/>
    <w:basedOn w:val="Normal"/>
    <w:rsid w:val="00492927"/>
    <w:pPr>
      <w:pBdr>
        <w:bottom w:val="single" w:sz="4" w:space="0" w:color="auto"/>
        <w:right w:val="single" w:sz="8" w:space="0" w:color="auto"/>
      </w:pBdr>
      <w:shd w:val="clear" w:color="000000" w:fill="548235"/>
      <w:spacing w:before="100" w:beforeAutospacing="1" w:after="100" w:afterAutospacing="1" w:line="240" w:lineRule="auto"/>
    </w:pPr>
    <w:rPr>
      <w:rFonts w:ascii="Arial" w:eastAsia="Times New Roman" w:hAnsi="Arial" w:cs="Arial"/>
      <w:noProof/>
      <w:color w:val="000000"/>
      <w:sz w:val="20"/>
      <w:szCs w:val="20"/>
    </w:rPr>
  </w:style>
  <w:style w:type="paragraph" w:customStyle="1" w:styleId="xl185">
    <w:name w:val="xl185"/>
    <w:basedOn w:val="Normal"/>
    <w:rsid w:val="00492927"/>
    <w:pPr>
      <w:pBdr>
        <w:bottom w:val="single" w:sz="4" w:space="0" w:color="auto"/>
        <w:right w:val="single" w:sz="4" w:space="0" w:color="auto"/>
      </w:pBdr>
      <w:shd w:val="clear" w:color="000000" w:fill="548235"/>
      <w:spacing w:before="100" w:beforeAutospacing="1" w:after="100" w:afterAutospacing="1" w:line="240" w:lineRule="auto"/>
    </w:pPr>
    <w:rPr>
      <w:rFonts w:ascii="Arial" w:eastAsia="Times New Roman" w:hAnsi="Arial" w:cs="Arial"/>
      <w:noProof/>
      <w:color w:val="000000"/>
      <w:sz w:val="20"/>
      <w:szCs w:val="20"/>
    </w:rPr>
  </w:style>
  <w:style w:type="paragraph" w:customStyle="1" w:styleId="xl186">
    <w:name w:val="xl186"/>
    <w:basedOn w:val="Normal"/>
    <w:rsid w:val="00492927"/>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Arial" w:eastAsia="Times New Roman" w:hAnsi="Arial" w:cs="Arial"/>
      <w:noProof/>
      <w:color w:val="000000"/>
      <w:sz w:val="20"/>
      <w:szCs w:val="20"/>
    </w:rPr>
  </w:style>
  <w:style w:type="paragraph" w:customStyle="1" w:styleId="xl187">
    <w:name w:val="xl187"/>
    <w:basedOn w:val="Normal"/>
    <w:rsid w:val="00492927"/>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Arial" w:eastAsia="Times New Roman" w:hAnsi="Arial" w:cs="Arial"/>
      <w:noProof/>
      <w:sz w:val="20"/>
      <w:szCs w:val="20"/>
    </w:rPr>
  </w:style>
  <w:style w:type="character" w:customStyle="1" w:styleId="font51">
    <w:name w:val="font51"/>
    <w:basedOn w:val="DefaultParagraphFont"/>
    <w:rsid w:val="00492927"/>
    <w:rPr>
      <w:rFonts w:ascii="Tahoma" w:hAnsi="Tahoma" w:cs="Tahoma" w:hint="default"/>
      <w:b w:val="0"/>
      <w:bCs w:val="0"/>
      <w:i w:val="0"/>
      <w:iCs w:val="0"/>
      <w:strike w:val="0"/>
      <w:dstrike w:val="0"/>
      <w:color w:val="000000"/>
      <w:sz w:val="22"/>
      <w:szCs w:val="22"/>
      <w:u w:val="none"/>
      <w:effect w:val="none"/>
    </w:rPr>
  </w:style>
  <w:style w:type="character" w:customStyle="1" w:styleId="font61">
    <w:name w:val="font61"/>
    <w:basedOn w:val="DefaultParagraphFont"/>
    <w:rsid w:val="00492927"/>
    <w:rPr>
      <w:rFonts w:ascii="Calibri" w:hAnsi="Calibri" w:cs="Calibri" w:hint="default"/>
      <w:b w:val="0"/>
      <w:bCs w:val="0"/>
      <w:i w:val="0"/>
      <w:iCs w:val="0"/>
      <w:strike w:val="0"/>
      <w:dstrike w:val="0"/>
      <w:color w:val="000000"/>
      <w:sz w:val="22"/>
      <w:szCs w:val="22"/>
      <w:u w:val="none"/>
      <w:effect w:val="none"/>
    </w:rPr>
  </w:style>
  <w:style w:type="character" w:customStyle="1" w:styleId="tli1">
    <w:name w:val="tli1"/>
    <w:basedOn w:val="DefaultParagraphFont"/>
    <w:rsid w:val="00492927"/>
  </w:style>
  <w:style w:type="paragraph" w:customStyle="1" w:styleId="Subtitlu1">
    <w:name w:val="Subtitlu1"/>
    <w:basedOn w:val="Heading2"/>
    <w:uiPriority w:val="99"/>
    <w:rsid w:val="00492927"/>
    <w:pPr>
      <w:keepNext/>
      <w:numPr>
        <w:numId w:val="36"/>
      </w:numPr>
      <w:pBdr>
        <w:top w:val="single" w:sz="4" w:space="1" w:color="FFFFFF"/>
        <w:left w:val="single" w:sz="4" w:space="1" w:color="FFFFFF"/>
        <w:bottom w:val="single" w:sz="4" w:space="1" w:color="FFFFFF"/>
        <w:right w:val="single" w:sz="4" w:space="1" w:color="FFFFFF"/>
      </w:pBdr>
      <w:shd w:val="clear" w:color="auto" w:fill="FFFFFF"/>
      <w:tabs>
        <w:tab w:val="left" w:pos="1134"/>
      </w:tabs>
      <w:spacing w:before="240" w:after="200" w:line="240" w:lineRule="auto"/>
    </w:pPr>
    <w:rPr>
      <w:rFonts w:ascii="Arial" w:eastAsia="SimSun" w:hAnsi="Arial" w:cs="Arial"/>
      <w:caps/>
      <w:spacing w:val="0"/>
      <w:kern w:val="32"/>
      <w:sz w:val="28"/>
      <w:szCs w:val="20"/>
      <w:lang w:val="it-IT"/>
    </w:rPr>
  </w:style>
  <w:style w:type="paragraph" w:customStyle="1" w:styleId="Titlucapitol">
    <w:name w:val="Titlu capitol"/>
    <w:basedOn w:val="Normal"/>
    <w:rsid w:val="00492927"/>
    <w:pPr>
      <w:keepNext/>
      <w:numPr>
        <w:numId w:val="36"/>
      </w:numPr>
      <w:pBdr>
        <w:top w:val="single" w:sz="4" w:space="1" w:color="auto"/>
        <w:left w:val="single" w:sz="4" w:space="1" w:color="auto"/>
        <w:bottom w:val="single" w:sz="4" w:space="1" w:color="auto"/>
        <w:right w:val="single" w:sz="4" w:space="1" w:color="auto"/>
      </w:pBdr>
      <w:shd w:val="clear" w:color="auto" w:fill="C0C0C0"/>
      <w:tabs>
        <w:tab w:val="left" w:pos="1134"/>
      </w:tabs>
      <w:spacing w:before="240" w:line="240" w:lineRule="auto"/>
      <w:jc w:val="both"/>
      <w:outlineLvl w:val="0"/>
    </w:pPr>
    <w:rPr>
      <w:rFonts w:ascii="Arial" w:eastAsia="SimSun" w:hAnsi="Arial" w:cs="Arial"/>
      <w:b/>
      <w:caps/>
      <w:noProof/>
      <w:sz w:val="32"/>
      <w:szCs w:val="20"/>
    </w:rPr>
  </w:style>
  <w:style w:type="character" w:customStyle="1" w:styleId="Meniune1">
    <w:name w:val="Mențiune1"/>
    <w:basedOn w:val="DefaultParagraphFont"/>
    <w:uiPriority w:val="99"/>
    <w:semiHidden/>
    <w:unhideWhenUsed/>
    <w:rsid w:val="00492927"/>
    <w:rPr>
      <w:color w:val="2B579A"/>
      <w:shd w:val="clear" w:color="auto" w:fill="E6E6E6"/>
    </w:rPr>
  </w:style>
  <w:style w:type="paragraph" w:customStyle="1" w:styleId="doisubtitlu">
    <w:name w:val="doi subtitlu"/>
    <w:basedOn w:val="Normal"/>
    <w:qFormat/>
    <w:rsid w:val="00492927"/>
    <w:pPr>
      <w:spacing w:after="120" w:line="264" w:lineRule="auto"/>
      <w:ind w:firstLine="567"/>
    </w:pPr>
    <w:rPr>
      <w:rFonts w:ascii="Arial" w:eastAsia="Calibri" w:hAnsi="Arial" w:cs="Times New Roman"/>
      <w:b/>
      <w:noProof/>
      <w:sz w:val="24"/>
      <w:szCs w:val="24"/>
    </w:rPr>
  </w:style>
  <w:style w:type="character" w:customStyle="1" w:styleId="pt1">
    <w:name w:val="pt1"/>
    <w:rsid w:val="00492927"/>
    <w:rPr>
      <w:b/>
      <w:bCs/>
      <w:color w:val="8F0000"/>
    </w:rPr>
  </w:style>
  <w:style w:type="character" w:customStyle="1" w:styleId="MeniuneNerezolvat1">
    <w:name w:val="Mențiune Nerezolvat1"/>
    <w:basedOn w:val="DefaultParagraphFont"/>
    <w:uiPriority w:val="99"/>
    <w:semiHidden/>
    <w:unhideWhenUsed/>
    <w:rsid w:val="00492927"/>
    <w:rPr>
      <w:color w:val="808080"/>
      <w:shd w:val="clear" w:color="auto" w:fill="E6E6E6"/>
    </w:rPr>
  </w:style>
  <w:style w:type="character" w:customStyle="1" w:styleId="Mention2">
    <w:name w:val="Mention2"/>
    <w:basedOn w:val="DefaultParagraphFont"/>
    <w:uiPriority w:val="99"/>
    <w:semiHidden/>
    <w:unhideWhenUsed/>
    <w:rsid w:val="00492927"/>
    <w:rPr>
      <w:color w:val="2B579A"/>
      <w:shd w:val="clear" w:color="auto" w:fill="E6E6E6"/>
    </w:rPr>
  </w:style>
  <w:style w:type="paragraph" w:customStyle="1" w:styleId="bulet">
    <w:name w:val="bulet"/>
    <w:basedOn w:val="Bullet"/>
    <w:qFormat/>
    <w:rsid w:val="00492927"/>
    <w:pPr>
      <w:numPr>
        <w:numId w:val="37"/>
      </w:numPr>
      <w:autoSpaceDE w:val="0"/>
      <w:autoSpaceDN w:val="0"/>
      <w:adjustRightInd w:val="0"/>
      <w:spacing w:after="120" w:line="276" w:lineRule="auto"/>
      <w:contextualSpacing/>
    </w:pPr>
    <w:rPr>
      <w:rFonts w:ascii="Cambria" w:eastAsia="Calibri" w:hAnsi="Cambria" w:cs="Tahoma"/>
      <w:color w:val="auto"/>
      <w:lang w:val="ro-RO" w:eastAsia="en-US"/>
    </w:rPr>
  </w:style>
  <w:style w:type="paragraph" w:customStyle="1" w:styleId="sursa">
    <w:name w:val="sursa"/>
    <w:basedOn w:val="Normal"/>
    <w:qFormat/>
    <w:rsid w:val="00492927"/>
    <w:pPr>
      <w:spacing w:after="120" w:line="240" w:lineRule="auto"/>
      <w:ind w:firstLine="720"/>
    </w:pPr>
    <w:rPr>
      <w:rFonts w:asciiTheme="majorHAnsi" w:eastAsiaTheme="minorHAnsi" w:hAnsiTheme="majorHAnsi"/>
      <w:i/>
      <w:noProof/>
      <w:sz w:val="20"/>
    </w:rPr>
  </w:style>
  <w:style w:type="character" w:customStyle="1" w:styleId="UnresolvedMention1">
    <w:name w:val="Unresolved Mention1"/>
    <w:basedOn w:val="DefaultParagraphFont"/>
    <w:uiPriority w:val="99"/>
    <w:semiHidden/>
    <w:unhideWhenUsed/>
    <w:rsid w:val="00492927"/>
    <w:rPr>
      <w:color w:val="808080"/>
      <w:shd w:val="clear" w:color="auto" w:fill="E6E6E6"/>
    </w:rPr>
  </w:style>
  <w:style w:type="character" w:customStyle="1" w:styleId="Mention3">
    <w:name w:val="Mention3"/>
    <w:basedOn w:val="DefaultParagraphFont"/>
    <w:uiPriority w:val="99"/>
    <w:semiHidden/>
    <w:unhideWhenUsed/>
    <w:rsid w:val="00492927"/>
    <w:rPr>
      <w:color w:val="2B579A"/>
      <w:shd w:val="clear" w:color="auto" w:fill="E6E6E6"/>
    </w:rPr>
  </w:style>
  <w:style w:type="character" w:customStyle="1" w:styleId="UnresolvedMention2">
    <w:name w:val="Unresolved Mention2"/>
    <w:basedOn w:val="DefaultParagraphFont"/>
    <w:uiPriority w:val="99"/>
    <w:semiHidden/>
    <w:unhideWhenUsed/>
    <w:rsid w:val="00492927"/>
    <w:rPr>
      <w:color w:val="808080"/>
      <w:shd w:val="clear" w:color="auto" w:fill="E6E6E6"/>
    </w:rPr>
  </w:style>
  <w:style w:type="character" w:customStyle="1" w:styleId="plainlinks">
    <w:name w:val="plainlinks"/>
    <w:uiPriority w:val="99"/>
    <w:rsid w:val="00492927"/>
  </w:style>
  <w:style w:type="character" w:customStyle="1" w:styleId="longitude">
    <w:name w:val="longitude"/>
    <w:uiPriority w:val="99"/>
    <w:rsid w:val="00492927"/>
  </w:style>
  <w:style w:type="paragraph" w:customStyle="1" w:styleId="141">
    <w:name w:val="1.4.1"/>
    <w:basedOn w:val="Normal"/>
    <w:next w:val="Normal"/>
    <w:uiPriority w:val="99"/>
    <w:rsid w:val="00492927"/>
    <w:pPr>
      <w:keepNext/>
      <w:keepLines/>
      <w:numPr>
        <w:ilvl w:val="1"/>
        <w:numId w:val="38"/>
      </w:numPr>
      <w:spacing w:before="480" w:after="120"/>
      <w:outlineLvl w:val="1"/>
    </w:pPr>
    <w:rPr>
      <w:rFonts w:ascii="Tahoma" w:eastAsia="Times New Roman" w:hAnsi="Tahoma" w:cstheme="majorBidi"/>
      <w:b/>
      <w:bCs/>
      <w:noProof/>
      <w:spacing w:val="1"/>
      <w:sz w:val="24"/>
      <w:szCs w:val="30"/>
    </w:rPr>
  </w:style>
  <w:style w:type="paragraph" w:customStyle="1" w:styleId="tabel0">
    <w:name w:val="tabel"/>
    <w:basedOn w:val="Normal"/>
    <w:qFormat/>
    <w:rsid w:val="00492927"/>
    <w:pPr>
      <w:spacing w:before="60" w:after="60"/>
    </w:pPr>
    <w:rPr>
      <w:rFonts w:ascii="Tahoma" w:eastAsiaTheme="minorHAnsi" w:hAnsi="Tahoma" w:cs="Tahoma"/>
      <w:noProof/>
      <w:color w:val="000000" w:themeColor="text1"/>
      <w:spacing w:val="1"/>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492927"/>
    <w:pPr>
      <w:spacing w:after="160" w:line="240" w:lineRule="exact"/>
    </w:pPr>
    <w:rPr>
      <w:vertAlign w:val="superscript"/>
    </w:rPr>
  </w:style>
  <w:style w:type="character" w:customStyle="1" w:styleId="WW8Num4z1">
    <w:name w:val="WW8Num4z1"/>
    <w:uiPriority w:val="99"/>
    <w:rsid w:val="00492927"/>
    <w:rPr>
      <w:rFonts w:ascii="Symbol" w:hAnsi="Symbol"/>
    </w:rPr>
  </w:style>
  <w:style w:type="character" w:customStyle="1" w:styleId="WW8Num5z2">
    <w:name w:val="WW8Num5z2"/>
    <w:uiPriority w:val="99"/>
    <w:rsid w:val="00492927"/>
    <w:rPr>
      <w:b/>
    </w:rPr>
  </w:style>
  <w:style w:type="character" w:customStyle="1" w:styleId="WW8Num6z0">
    <w:name w:val="WW8Num6z0"/>
    <w:uiPriority w:val="99"/>
    <w:rsid w:val="00492927"/>
    <w:rPr>
      <w:rFonts w:ascii="Wingdings" w:hAnsi="Wingdings"/>
    </w:rPr>
  </w:style>
  <w:style w:type="character" w:customStyle="1" w:styleId="WW8Num6z1">
    <w:name w:val="WW8Num6z1"/>
    <w:uiPriority w:val="99"/>
    <w:rsid w:val="00492927"/>
    <w:rPr>
      <w:rFonts w:ascii="Symbol" w:hAnsi="Symbol"/>
    </w:rPr>
  </w:style>
  <w:style w:type="character" w:customStyle="1" w:styleId="WW8Num6z3">
    <w:name w:val="WW8Num6z3"/>
    <w:uiPriority w:val="99"/>
    <w:rsid w:val="00492927"/>
    <w:rPr>
      <w:rFonts w:ascii="Symbol" w:hAnsi="Symbol"/>
    </w:rPr>
  </w:style>
  <w:style w:type="character" w:customStyle="1" w:styleId="WW8Num6z4">
    <w:name w:val="WW8Num6z4"/>
    <w:uiPriority w:val="99"/>
    <w:rsid w:val="00492927"/>
    <w:rPr>
      <w:rFonts w:ascii="Courier New" w:hAnsi="Courier New"/>
    </w:rPr>
  </w:style>
  <w:style w:type="character" w:customStyle="1" w:styleId="WW8Num7z2">
    <w:name w:val="WW8Num7z2"/>
    <w:uiPriority w:val="99"/>
    <w:rsid w:val="00492927"/>
    <w:rPr>
      <w:b/>
    </w:rPr>
  </w:style>
  <w:style w:type="character" w:customStyle="1" w:styleId="WW8Num8z0">
    <w:name w:val="WW8Num8z0"/>
    <w:uiPriority w:val="99"/>
    <w:rsid w:val="00492927"/>
    <w:rPr>
      <w:b/>
    </w:rPr>
  </w:style>
  <w:style w:type="character" w:customStyle="1" w:styleId="WW8Num8z2">
    <w:name w:val="WW8Num8z2"/>
    <w:uiPriority w:val="99"/>
    <w:rsid w:val="00492927"/>
    <w:rPr>
      <w:b/>
    </w:rPr>
  </w:style>
  <w:style w:type="character" w:customStyle="1" w:styleId="WW8Num12z0">
    <w:name w:val="WW8Num12z0"/>
    <w:uiPriority w:val="99"/>
    <w:rsid w:val="00492927"/>
    <w:rPr>
      <w:rFonts w:ascii="Symbol" w:hAnsi="Symbol"/>
      <w:sz w:val="20"/>
    </w:rPr>
  </w:style>
  <w:style w:type="character" w:customStyle="1" w:styleId="WW8Num14z1">
    <w:name w:val="WW8Num14z1"/>
    <w:uiPriority w:val="99"/>
    <w:rsid w:val="00492927"/>
    <w:rPr>
      <w:rFonts w:ascii="Symbol" w:hAnsi="Symbol"/>
    </w:rPr>
  </w:style>
  <w:style w:type="character" w:customStyle="1" w:styleId="WW8Num15z1">
    <w:name w:val="WW8Num15z1"/>
    <w:uiPriority w:val="99"/>
    <w:rsid w:val="00492927"/>
    <w:rPr>
      <w:rFonts w:ascii="Symbol" w:hAnsi="Symbol"/>
    </w:rPr>
  </w:style>
  <w:style w:type="character" w:customStyle="1" w:styleId="WW8Num16z0">
    <w:name w:val="WW8Num16z0"/>
    <w:uiPriority w:val="99"/>
    <w:rsid w:val="00492927"/>
    <w:rPr>
      <w:rFonts w:ascii="Symbol" w:hAnsi="Symbol"/>
    </w:rPr>
  </w:style>
  <w:style w:type="character" w:customStyle="1" w:styleId="WW8Num17z1">
    <w:name w:val="WW8Num17z1"/>
    <w:uiPriority w:val="99"/>
    <w:rsid w:val="00492927"/>
    <w:rPr>
      <w:rFonts w:ascii="Symbol" w:hAnsi="Symbol"/>
    </w:rPr>
  </w:style>
  <w:style w:type="character" w:customStyle="1" w:styleId="WW8Num18z0">
    <w:name w:val="WW8Num18z0"/>
    <w:rsid w:val="00492927"/>
    <w:rPr>
      <w:rFonts w:ascii="Symbol" w:hAnsi="Symbol"/>
    </w:rPr>
  </w:style>
  <w:style w:type="character" w:customStyle="1" w:styleId="WW8Num20z0">
    <w:name w:val="WW8Num20z0"/>
    <w:uiPriority w:val="99"/>
    <w:rsid w:val="00492927"/>
    <w:rPr>
      <w:rFonts w:ascii="Times New Roman" w:hAnsi="Times New Roman"/>
    </w:rPr>
  </w:style>
  <w:style w:type="character" w:customStyle="1" w:styleId="WW8Num21z0">
    <w:name w:val="WW8Num21z0"/>
    <w:uiPriority w:val="99"/>
    <w:rsid w:val="00492927"/>
    <w:rPr>
      <w:rFonts w:ascii="Times New Roman" w:hAnsi="Times New Roman"/>
    </w:rPr>
  </w:style>
  <w:style w:type="character" w:customStyle="1" w:styleId="WW8Num22z0">
    <w:name w:val="WW8Num22z0"/>
    <w:uiPriority w:val="99"/>
    <w:rsid w:val="00492927"/>
    <w:rPr>
      <w:rFonts w:ascii="Symbol" w:hAnsi="Symbol"/>
    </w:rPr>
  </w:style>
  <w:style w:type="character" w:customStyle="1" w:styleId="WW8Num22z1">
    <w:name w:val="WW8Num22z1"/>
    <w:uiPriority w:val="99"/>
    <w:rsid w:val="00492927"/>
    <w:rPr>
      <w:rFonts w:ascii="Courier New" w:hAnsi="Courier New"/>
    </w:rPr>
  </w:style>
  <w:style w:type="character" w:customStyle="1" w:styleId="WW8Num24z0">
    <w:name w:val="WW8Num24z0"/>
    <w:uiPriority w:val="99"/>
    <w:rsid w:val="00492927"/>
    <w:rPr>
      <w:rFonts w:ascii="Arial" w:eastAsia="SimSun" w:hAnsi="Arial"/>
    </w:rPr>
  </w:style>
  <w:style w:type="character" w:customStyle="1" w:styleId="WW8Num25z0">
    <w:name w:val="WW8Num25z0"/>
    <w:uiPriority w:val="99"/>
    <w:rsid w:val="00492927"/>
    <w:rPr>
      <w:rFonts w:ascii="Wingdings" w:hAnsi="Wingdings"/>
    </w:rPr>
  </w:style>
  <w:style w:type="character" w:customStyle="1" w:styleId="WW8Num27z0">
    <w:name w:val="WW8Num27z0"/>
    <w:uiPriority w:val="99"/>
    <w:rsid w:val="00492927"/>
    <w:rPr>
      <w:rFonts w:ascii="Symbol" w:hAnsi="Symbol"/>
      <w:sz w:val="20"/>
    </w:rPr>
  </w:style>
  <w:style w:type="character" w:customStyle="1" w:styleId="WW8Num27z1">
    <w:name w:val="WW8Num27z1"/>
    <w:uiPriority w:val="99"/>
    <w:rsid w:val="00492927"/>
    <w:rPr>
      <w:rFonts w:ascii="Courier New" w:hAnsi="Courier New"/>
      <w:sz w:val="20"/>
    </w:rPr>
  </w:style>
  <w:style w:type="character" w:customStyle="1" w:styleId="WW8Num27z2">
    <w:name w:val="WW8Num27z2"/>
    <w:uiPriority w:val="99"/>
    <w:rsid w:val="00492927"/>
    <w:rPr>
      <w:rFonts w:ascii="Wingdings" w:hAnsi="Wingdings"/>
      <w:sz w:val="20"/>
    </w:rPr>
  </w:style>
  <w:style w:type="character" w:customStyle="1" w:styleId="WW8Num28z0">
    <w:name w:val="WW8Num28z0"/>
    <w:uiPriority w:val="99"/>
    <w:rsid w:val="00492927"/>
    <w:rPr>
      <w:rFonts w:ascii="Symbol" w:hAnsi="Symbol"/>
      <w:sz w:val="20"/>
    </w:rPr>
  </w:style>
  <w:style w:type="character" w:customStyle="1" w:styleId="Absatz-Standardschriftart">
    <w:name w:val="Absatz-Standardschriftart"/>
    <w:rsid w:val="00492927"/>
  </w:style>
  <w:style w:type="character" w:customStyle="1" w:styleId="WW8Num3z1">
    <w:name w:val="WW8Num3z1"/>
    <w:uiPriority w:val="99"/>
    <w:rsid w:val="00492927"/>
    <w:rPr>
      <w:rFonts w:ascii="Symbol" w:hAnsi="Symbol"/>
    </w:rPr>
  </w:style>
  <w:style w:type="character" w:customStyle="1" w:styleId="WW8Num4z2">
    <w:name w:val="WW8Num4z2"/>
    <w:uiPriority w:val="99"/>
    <w:rsid w:val="00492927"/>
    <w:rPr>
      <w:b/>
    </w:rPr>
  </w:style>
  <w:style w:type="character" w:customStyle="1" w:styleId="WW8Num5z0">
    <w:name w:val="WW8Num5z0"/>
    <w:uiPriority w:val="99"/>
    <w:rsid w:val="00492927"/>
    <w:rPr>
      <w:rFonts w:ascii="Wingdings" w:hAnsi="Wingdings"/>
    </w:rPr>
  </w:style>
  <w:style w:type="character" w:customStyle="1" w:styleId="WW8Num5z1">
    <w:name w:val="WW8Num5z1"/>
    <w:uiPriority w:val="99"/>
    <w:rsid w:val="00492927"/>
    <w:rPr>
      <w:rFonts w:ascii="Times New Roman" w:hAnsi="Times New Roman"/>
    </w:rPr>
  </w:style>
  <w:style w:type="character" w:customStyle="1" w:styleId="WW8Num5z3">
    <w:name w:val="WW8Num5z3"/>
    <w:uiPriority w:val="99"/>
    <w:rsid w:val="00492927"/>
    <w:rPr>
      <w:rFonts w:ascii="Symbol" w:hAnsi="Symbol"/>
    </w:rPr>
  </w:style>
  <w:style w:type="character" w:customStyle="1" w:styleId="WW8Num5z4">
    <w:name w:val="WW8Num5z4"/>
    <w:uiPriority w:val="99"/>
    <w:rsid w:val="00492927"/>
    <w:rPr>
      <w:rFonts w:ascii="Courier New" w:hAnsi="Courier New"/>
    </w:rPr>
  </w:style>
  <w:style w:type="character" w:customStyle="1" w:styleId="WW8Num6z2">
    <w:name w:val="WW8Num6z2"/>
    <w:uiPriority w:val="99"/>
    <w:rsid w:val="00492927"/>
    <w:rPr>
      <w:b/>
    </w:rPr>
  </w:style>
  <w:style w:type="character" w:customStyle="1" w:styleId="WW8Num7z0">
    <w:name w:val="WW8Num7z0"/>
    <w:uiPriority w:val="99"/>
    <w:rsid w:val="00492927"/>
    <w:rPr>
      <w:b/>
    </w:rPr>
  </w:style>
  <w:style w:type="character" w:customStyle="1" w:styleId="WW8Num11z0">
    <w:name w:val="WW8Num11z0"/>
    <w:uiPriority w:val="99"/>
    <w:rsid w:val="00492927"/>
    <w:rPr>
      <w:b/>
    </w:rPr>
  </w:style>
  <w:style w:type="character" w:customStyle="1" w:styleId="WW8Num13z1">
    <w:name w:val="WW8Num13z1"/>
    <w:uiPriority w:val="99"/>
    <w:rsid w:val="00492927"/>
    <w:rPr>
      <w:rFonts w:ascii="Symbol" w:hAnsi="Symbol"/>
    </w:rPr>
  </w:style>
  <w:style w:type="character" w:customStyle="1" w:styleId="WW8Num24z1">
    <w:name w:val="WW8Num24z1"/>
    <w:uiPriority w:val="99"/>
    <w:rsid w:val="00492927"/>
    <w:rPr>
      <w:rFonts w:ascii="Symbol" w:hAnsi="Symbol"/>
    </w:rPr>
  </w:style>
  <w:style w:type="character" w:customStyle="1" w:styleId="WW8Num24z2">
    <w:name w:val="WW8Num24z2"/>
    <w:uiPriority w:val="99"/>
    <w:rsid w:val="00492927"/>
    <w:rPr>
      <w:rFonts w:ascii="Wingdings" w:hAnsi="Wingdings"/>
    </w:rPr>
  </w:style>
  <w:style w:type="character" w:customStyle="1" w:styleId="WW8Num24z3">
    <w:name w:val="WW8Num24z3"/>
    <w:uiPriority w:val="99"/>
    <w:rsid w:val="00492927"/>
    <w:rPr>
      <w:rFonts w:ascii="Symbol" w:hAnsi="Symbol"/>
    </w:rPr>
  </w:style>
  <w:style w:type="character" w:customStyle="1" w:styleId="WW8Num26z0">
    <w:name w:val="WW8Num26z0"/>
    <w:uiPriority w:val="99"/>
    <w:rsid w:val="00492927"/>
    <w:rPr>
      <w:rFonts w:ascii="Wingdings" w:hAnsi="Wingdings"/>
    </w:rPr>
  </w:style>
  <w:style w:type="character" w:customStyle="1" w:styleId="WW8Num26z1">
    <w:name w:val="WW8Num26z1"/>
    <w:uiPriority w:val="99"/>
    <w:rsid w:val="00492927"/>
    <w:rPr>
      <w:rFonts w:ascii="Courier New" w:hAnsi="Courier New"/>
    </w:rPr>
  </w:style>
  <w:style w:type="character" w:customStyle="1" w:styleId="WW8Num26z2">
    <w:name w:val="WW8Num26z2"/>
    <w:uiPriority w:val="99"/>
    <w:rsid w:val="00492927"/>
    <w:rPr>
      <w:rFonts w:ascii="Wingdings" w:hAnsi="Wingdings"/>
    </w:rPr>
  </w:style>
  <w:style w:type="character" w:customStyle="1" w:styleId="WW8Num28z1">
    <w:name w:val="WW8Num28z1"/>
    <w:uiPriority w:val="99"/>
    <w:rsid w:val="00492927"/>
    <w:rPr>
      <w:rFonts w:ascii="Courier New" w:hAnsi="Courier New"/>
      <w:sz w:val="20"/>
    </w:rPr>
  </w:style>
  <w:style w:type="character" w:customStyle="1" w:styleId="WW8Num28z2">
    <w:name w:val="WW8Num28z2"/>
    <w:uiPriority w:val="99"/>
    <w:rsid w:val="00492927"/>
    <w:rPr>
      <w:rFonts w:ascii="Wingdings" w:hAnsi="Wingdings"/>
      <w:sz w:val="20"/>
    </w:rPr>
  </w:style>
  <w:style w:type="character" w:customStyle="1" w:styleId="WW8Num29z0">
    <w:name w:val="WW8Num29z0"/>
    <w:uiPriority w:val="99"/>
    <w:rsid w:val="00492927"/>
    <w:rPr>
      <w:rFonts w:ascii="Times New Roman" w:hAnsi="Times New Roman"/>
    </w:rPr>
  </w:style>
  <w:style w:type="character" w:customStyle="1" w:styleId="WW8Num29z1">
    <w:name w:val="WW8Num29z1"/>
    <w:uiPriority w:val="99"/>
    <w:rsid w:val="00492927"/>
    <w:rPr>
      <w:rFonts w:ascii="Courier New" w:hAnsi="Courier New"/>
    </w:rPr>
  </w:style>
  <w:style w:type="character" w:customStyle="1" w:styleId="WW8Num29z2">
    <w:name w:val="WW8Num29z2"/>
    <w:uiPriority w:val="99"/>
    <w:rsid w:val="00492927"/>
    <w:rPr>
      <w:rFonts w:ascii="Wingdings" w:hAnsi="Wingdings"/>
    </w:rPr>
  </w:style>
  <w:style w:type="character" w:customStyle="1" w:styleId="WW8Num31z0">
    <w:name w:val="WW8Num31z0"/>
    <w:uiPriority w:val="99"/>
    <w:rsid w:val="00492927"/>
    <w:rPr>
      <w:rFonts w:ascii="Symbol" w:hAnsi="Symbol"/>
    </w:rPr>
  </w:style>
  <w:style w:type="character" w:customStyle="1" w:styleId="WW8Num31z1">
    <w:name w:val="WW8Num31z1"/>
    <w:uiPriority w:val="99"/>
    <w:rsid w:val="00492927"/>
    <w:rPr>
      <w:rFonts w:ascii="Courier New" w:hAnsi="Courier New"/>
    </w:rPr>
  </w:style>
  <w:style w:type="character" w:customStyle="1" w:styleId="WW8Num31z2">
    <w:name w:val="WW8Num31z2"/>
    <w:uiPriority w:val="99"/>
    <w:rsid w:val="00492927"/>
    <w:rPr>
      <w:rFonts w:ascii="Wingdings" w:hAnsi="Wingdings"/>
    </w:rPr>
  </w:style>
  <w:style w:type="character" w:customStyle="1" w:styleId="WW8Num32z0">
    <w:name w:val="WW8Num32z0"/>
    <w:uiPriority w:val="99"/>
    <w:rsid w:val="00492927"/>
    <w:rPr>
      <w:rFonts w:eastAsia="Times New Roman"/>
    </w:rPr>
  </w:style>
  <w:style w:type="character" w:customStyle="1" w:styleId="WW8Num33z0">
    <w:name w:val="WW8Num33z0"/>
    <w:uiPriority w:val="99"/>
    <w:rsid w:val="00492927"/>
    <w:rPr>
      <w:rFonts w:ascii="Symbol" w:hAnsi="Symbol"/>
    </w:rPr>
  </w:style>
  <w:style w:type="character" w:customStyle="1" w:styleId="WW8Num33z1">
    <w:name w:val="WW8Num33z1"/>
    <w:uiPriority w:val="99"/>
    <w:rsid w:val="00492927"/>
    <w:rPr>
      <w:rFonts w:ascii="Courier New" w:hAnsi="Courier New"/>
    </w:rPr>
  </w:style>
  <w:style w:type="character" w:customStyle="1" w:styleId="WW8Num33z2">
    <w:name w:val="WW8Num33z2"/>
    <w:uiPriority w:val="99"/>
    <w:rsid w:val="00492927"/>
    <w:rPr>
      <w:rFonts w:ascii="Wingdings" w:hAnsi="Wingdings"/>
    </w:rPr>
  </w:style>
  <w:style w:type="character" w:customStyle="1" w:styleId="WW8Num34z0">
    <w:name w:val="WW8Num34z0"/>
    <w:uiPriority w:val="99"/>
    <w:rsid w:val="00492927"/>
    <w:rPr>
      <w:rFonts w:ascii="Symbol" w:hAnsi="Symbol"/>
    </w:rPr>
  </w:style>
  <w:style w:type="character" w:customStyle="1" w:styleId="WW8Num34z1">
    <w:name w:val="WW8Num34z1"/>
    <w:uiPriority w:val="99"/>
    <w:rsid w:val="00492927"/>
    <w:rPr>
      <w:rFonts w:ascii="Courier New" w:hAnsi="Courier New"/>
    </w:rPr>
  </w:style>
  <w:style w:type="character" w:customStyle="1" w:styleId="WW8Num34z2">
    <w:name w:val="WW8Num34z2"/>
    <w:uiPriority w:val="99"/>
    <w:rsid w:val="00492927"/>
    <w:rPr>
      <w:rFonts w:ascii="Wingdings" w:hAnsi="Wingdings"/>
    </w:rPr>
  </w:style>
  <w:style w:type="character" w:customStyle="1" w:styleId="DefaultParagraphFont1">
    <w:name w:val="Default Paragraph Font1"/>
    <w:uiPriority w:val="99"/>
    <w:rsid w:val="00492927"/>
  </w:style>
  <w:style w:type="character" w:customStyle="1" w:styleId="WW8Num2z0">
    <w:name w:val="WW8Num2z0"/>
    <w:uiPriority w:val="99"/>
    <w:rsid w:val="00492927"/>
    <w:rPr>
      <w:rFonts w:ascii="Symbol" w:hAnsi="Symbol"/>
      <w:sz w:val="20"/>
    </w:rPr>
  </w:style>
  <w:style w:type="character" w:customStyle="1" w:styleId="WW8Num2z1">
    <w:name w:val="WW8Num2z1"/>
    <w:uiPriority w:val="99"/>
    <w:rsid w:val="00492927"/>
    <w:rPr>
      <w:rFonts w:ascii="Courier New" w:hAnsi="Courier New"/>
      <w:sz w:val="20"/>
    </w:rPr>
  </w:style>
  <w:style w:type="character" w:customStyle="1" w:styleId="WW8Num2z2">
    <w:name w:val="WW8Num2z2"/>
    <w:uiPriority w:val="99"/>
    <w:rsid w:val="00492927"/>
    <w:rPr>
      <w:rFonts w:ascii="Wingdings" w:hAnsi="Wingdings"/>
      <w:sz w:val="20"/>
    </w:rPr>
  </w:style>
  <w:style w:type="character" w:customStyle="1" w:styleId="WW8Num9z0">
    <w:name w:val="WW8Num9z0"/>
    <w:uiPriority w:val="99"/>
    <w:rsid w:val="00492927"/>
    <w:rPr>
      <w:rFonts w:ascii="Wingdings" w:hAnsi="Wingdings"/>
    </w:rPr>
  </w:style>
  <w:style w:type="character" w:customStyle="1" w:styleId="WW8Num9z1">
    <w:name w:val="WW8Num9z1"/>
    <w:uiPriority w:val="99"/>
    <w:rsid w:val="00492927"/>
    <w:rPr>
      <w:rFonts w:ascii="Times New Roman" w:hAnsi="Times New Roman"/>
    </w:rPr>
  </w:style>
  <w:style w:type="character" w:customStyle="1" w:styleId="WW8Num9z3">
    <w:name w:val="WW8Num9z3"/>
    <w:uiPriority w:val="99"/>
    <w:rsid w:val="00492927"/>
    <w:rPr>
      <w:rFonts w:ascii="Symbol" w:hAnsi="Symbol"/>
    </w:rPr>
  </w:style>
  <w:style w:type="character" w:customStyle="1" w:styleId="WW8Num9z4">
    <w:name w:val="WW8Num9z4"/>
    <w:uiPriority w:val="99"/>
    <w:rsid w:val="00492927"/>
    <w:rPr>
      <w:rFonts w:ascii="Courier New" w:hAnsi="Courier New"/>
    </w:rPr>
  </w:style>
  <w:style w:type="character" w:customStyle="1" w:styleId="WW8Num11z2">
    <w:name w:val="WW8Num11z2"/>
    <w:uiPriority w:val="99"/>
    <w:rsid w:val="00492927"/>
  </w:style>
  <w:style w:type="character" w:customStyle="1" w:styleId="WW8Num12z1">
    <w:name w:val="WW8Num12z1"/>
    <w:uiPriority w:val="99"/>
    <w:rsid w:val="00492927"/>
    <w:rPr>
      <w:rFonts w:ascii="Courier New" w:hAnsi="Courier New"/>
      <w:sz w:val="20"/>
    </w:rPr>
  </w:style>
  <w:style w:type="character" w:customStyle="1" w:styleId="WW8Num12z2">
    <w:name w:val="WW8Num12z2"/>
    <w:uiPriority w:val="99"/>
    <w:rsid w:val="00492927"/>
    <w:rPr>
      <w:rFonts w:ascii="Wingdings" w:hAnsi="Wingdings"/>
      <w:sz w:val="20"/>
    </w:rPr>
  </w:style>
  <w:style w:type="character" w:customStyle="1" w:styleId="WW8Num18z1">
    <w:name w:val="WW8Num18z1"/>
    <w:uiPriority w:val="99"/>
    <w:rsid w:val="00492927"/>
    <w:rPr>
      <w:rFonts w:ascii="Courier New" w:hAnsi="Courier New"/>
    </w:rPr>
  </w:style>
  <w:style w:type="character" w:customStyle="1" w:styleId="WW8Num18z2">
    <w:name w:val="WW8Num18z2"/>
    <w:uiPriority w:val="99"/>
    <w:rsid w:val="00492927"/>
    <w:rPr>
      <w:rFonts w:ascii="Wingdings" w:hAnsi="Wingdings"/>
    </w:rPr>
  </w:style>
  <w:style w:type="character" w:customStyle="1" w:styleId="WW8Num19z1">
    <w:name w:val="WW8Num19z1"/>
    <w:uiPriority w:val="99"/>
    <w:rsid w:val="00492927"/>
    <w:rPr>
      <w:rFonts w:ascii="Times New Roman" w:hAnsi="Times New Roman"/>
    </w:rPr>
  </w:style>
  <w:style w:type="character" w:customStyle="1" w:styleId="WW8Num21z1">
    <w:name w:val="WW8Num21z1"/>
    <w:uiPriority w:val="99"/>
    <w:rsid w:val="00492927"/>
    <w:rPr>
      <w:rFonts w:ascii="Courier New" w:hAnsi="Courier New"/>
    </w:rPr>
  </w:style>
  <w:style w:type="character" w:customStyle="1" w:styleId="WW8Num21z2">
    <w:name w:val="WW8Num21z2"/>
    <w:uiPriority w:val="99"/>
    <w:rsid w:val="00492927"/>
    <w:rPr>
      <w:rFonts w:ascii="Wingdings" w:hAnsi="Wingdings"/>
    </w:rPr>
  </w:style>
  <w:style w:type="character" w:customStyle="1" w:styleId="WW8Num21z3">
    <w:name w:val="WW8Num21z3"/>
    <w:uiPriority w:val="99"/>
    <w:rsid w:val="00492927"/>
    <w:rPr>
      <w:rFonts w:ascii="Symbol" w:hAnsi="Symbol"/>
    </w:rPr>
  </w:style>
  <w:style w:type="character" w:customStyle="1" w:styleId="WW8Num22z2">
    <w:name w:val="WW8Num22z2"/>
    <w:uiPriority w:val="99"/>
    <w:rsid w:val="00492927"/>
    <w:rPr>
      <w:rFonts w:ascii="Wingdings" w:hAnsi="Wingdings"/>
    </w:rPr>
  </w:style>
  <w:style w:type="character" w:customStyle="1" w:styleId="WW8Num23z1">
    <w:name w:val="WW8Num23z1"/>
    <w:uiPriority w:val="99"/>
    <w:rsid w:val="00492927"/>
    <w:rPr>
      <w:rFonts w:ascii="Symbol" w:hAnsi="Symbol"/>
    </w:rPr>
  </w:style>
  <w:style w:type="character" w:customStyle="1" w:styleId="WW8Num25z1">
    <w:name w:val="WW8Num25z1"/>
    <w:uiPriority w:val="99"/>
    <w:rsid w:val="00492927"/>
    <w:rPr>
      <w:rFonts w:ascii="Times New Roman" w:hAnsi="Times New Roman"/>
    </w:rPr>
  </w:style>
  <w:style w:type="character" w:customStyle="1" w:styleId="WW8Num25z3">
    <w:name w:val="WW8Num25z3"/>
    <w:uiPriority w:val="99"/>
    <w:rsid w:val="00492927"/>
    <w:rPr>
      <w:rFonts w:ascii="Symbol" w:hAnsi="Symbol"/>
    </w:rPr>
  </w:style>
  <w:style w:type="character" w:customStyle="1" w:styleId="WW8Num25z4">
    <w:name w:val="WW8Num25z4"/>
    <w:uiPriority w:val="99"/>
    <w:rsid w:val="00492927"/>
    <w:rPr>
      <w:rFonts w:ascii="Courier New" w:hAnsi="Courier New"/>
    </w:rPr>
  </w:style>
  <w:style w:type="character" w:customStyle="1" w:styleId="WW8Num26z3">
    <w:name w:val="WW8Num26z3"/>
    <w:uiPriority w:val="99"/>
    <w:rsid w:val="00492927"/>
    <w:rPr>
      <w:rFonts w:ascii="Symbol" w:hAnsi="Symbol"/>
    </w:rPr>
  </w:style>
  <w:style w:type="character" w:customStyle="1" w:styleId="WW8Num29z3">
    <w:name w:val="WW8Num29z3"/>
    <w:uiPriority w:val="99"/>
    <w:rsid w:val="00492927"/>
    <w:rPr>
      <w:rFonts w:ascii="Symbol" w:hAnsi="Symbol"/>
    </w:rPr>
  </w:style>
  <w:style w:type="character" w:customStyle="1" w:styleId="WW8Num30z0">
    <w:name w:val="WW8Num30z0"/>
    <w:uiPriority w:val="99"/>
    <w:rsid w:val="00492927"/>
    <w:rPr>
      <w:rFonts w:ascii="Symbol" w:hAnsi="Symbol"/>
    </w:rPr>
  </w:style>
  <w:style w:type="character" w:customStyle="1" w:styleId="WW8Num30z1">
    <w:name w:val="WW8Num30z1"/>
    <w:uiPriority w:val="99"/>
    <w:rsid w:val="00492927"/>
    <w:rPr>
      <w:rFonts w:ascii="Courier New" w:hAnsi="Courier New"/>
    </w:rPr>
  </w:style>
  <w:style w:type="character" w:customStyle="1" w:styleId="WW8Num30z2">
    <w:name w:val="WW8Num30z2"/>
    <w:uiPriority w:val="99"/>
    <w:rsid w:val="00492927"/>
    <w:rPr>
      <w:rFonts w:ascii="Wingdings" w:hAnsi="Wingdings"/>
    </w:rPr>
  </w:style>
  <w:style w:type="character" w:customStyle="1" w:styleId="WW8Num32z1">
    <w:name w:val="WW8Num32z1"/>
    <w:uiPriority w:val="99"/>
    <w:rsid w:val="00492927"/>
    <w:rPr>
      <w:rFonts w:ascii="Symbol" w:hAnsi="Symbol"/>
    </w:rPr>
  </w:style>
  <w:style w:type="character" w:customStyle="1" w:styleId="WW8Num35z0">
    <w:name w:val="WW8Num35z0"/>
    <w:uiPriority w:val="99"/>
    <w:rsid w:val="00492927"/>
    <w:rPr>
      <w:b/>
    </w:rPr>
  </w:style>
  <w:style w:type="character" w:customStyle="1" w:styleId="WW8Num36z0">
    <w:name w:val="WW8Num36z0"/>
    <w:uiPriority w:val="99"/>
    <w:rsid w:val="00492927"/>
    <w:rPr>
      <w:rFonts w:ascii="Symbol" w:hAnsi="Symbol"/>
      <w:sz w:val="20"/>
    </w:rPr>
  </w:style>
  <w:style w:type="character" w:customStyle="1" w:styleId="WW8Num36z1">
    <w:name w:val="WW8Num36z1"/>
    <w:uiPriority w:val="99"/>
    <w:rsid w:val="00492927"/>
    <w:rPr>
      <w:rFonts w:ascii="Courier New" w:hAnsi="Courier New"/>
      <w:sz w:val="20"/>
    </w:rPr>
  </w:style>
  <w:style w:type="character" w:customStyle="1" w:styleId="WW8Num36z2">
    <w:name w:val="WW8Num36z2"/>
    <w:uiPriority w:val="99"/>
    <w:rsid w:val="00492927"/>
    <w:rPr>
      <w:rFonts w:ascii="Wingdings" w:hAnsi="Wingdings"/>
      <w:sz w:val="20"/>
    </w:rPr>
  </w:style>
  <w:style w:type="character" w:customStyle="1" w:styleId="WW8Num37z0">
    <w:name w:val="WW8Num37z0"/>
    <w:uiPriority w:val="99"/>
    <w:rsid w:val="00492927"/>
    <w:rPr>
      <w:rFonts w:ascii="Times New Roman" w:hAnsi="Times New Roman"/>
    </w:rPr>
  </w:style>
  <w:style w:type="character" w:customStyle="1" w:styleId="WW8Num37z1">
    <w:name w:val="WW8Num37z1"/>
    <w:uiPriority w:val="99"/>
    <w:rsid w:val="00492927"/>
    <w:rPr>
      <w:rFonts w:ascii="Courier New" w:hAnsi="Courier New"/>
    </w:rPr>
  </w:style>
  <w:style w:type="character" w:customStyle="1" w:styleId="WW8Num37z2">
    <w:name w:val="WW8Num37z2"/>
    <w:uiPriority w:val="99"/>
    <w:rsid w:val="00492927"/>
    <w:rPr>
      <w:rFonts w:ascii="Wingdings" w:hAnsi="Wingdings"/>
    </w:rPr>
  </w:style>
  <w:style w:type="character" w:customStyle="1" w:styleId="WW8Num37z3">
    <w:name w:val="WW8Num37z3"/>
    <w:uiPriority w:val="99"/>
    <w:rsid w:val="00492927"/>
    <w:rPr>
      <w:rFonts w:ascii="Symbol" w:hAnsi="Symbol"/>
    </w:rPr>
  </w:style>
  <w:style w:type="character" w:customStyle="1" w:styleId="WW8Num39z0">
    <w:name w:val="WW8Num39z0"/>
    <w:uiPriority w:val="99"/>
    <w:rsid w:val="00492927"/>
    <w:rPr>
      <w:rFonts w:ascii="Symbol" w:hAnsi="Symbol"/>
    </w:rPr>
  </w:style>
  <w:style w:type="character" w:customStyle="1" w:styleId="WW8Num39z1">
    <w:name w:val="WW8Num39z1"/>
    <w:uiPriority w:val="99"/>
    <w:rsid w:val="00492927"/>
    <w:rPr>
      <w:rFonts w:ascii="Courier New" w:hAnsi="Courier New"/>
    </w:rPr>
  </w:style>
  <w:style w:type="character" w:customStyle="1" w:styleId="WW8Num39z2">
    <w:name w:val="WW8Num39z2"/>
    <w:uiPriority w:val="99"/>
    <w:rsid w:val="00492927"/>
    <w:rPr>
      <w:rFonts w:ascii="Wingdings" w:hAnsi="Wingdings"/>
    </w:rPr>
  </w:style>
  <w:style w:type="character" w:customStyle="1" w:styleId="WW8Num40z0">
    <w:name w:val="WW8Num40z0"/>
    <w:uiPriority w:val="99"/>
    <w:rsid w:val="00492927"/>
    <w:rPr>
      <w:rFonts w:ascii="Symbol" w:hAnsi="Symbol"/>
    </w:rPr>
  </w:style>
  <w:style w:type="character" w:customStyle="1" w:styleId="WW8Num40z1">
    <w:name w:val="WW8Num40z1"/>
    <w:uiPriority w:val="99"/>
    <w:rsid w:val="00492927"/>
    <w:rPr>
      <w:rFonts w:ascii="Courier New" w:hAnsi="Courier New"/>
    </w:rPr>
  </w:style>
  <w:style w:type="character" w:customStyle="1" w:styleId="WW8Num40z2">
    <w:name w:val="WW8Num40z2"/>
    <w:uiPriority w:val="99"/>
    <w:rsid w:val="00492927"/>
    <w:rPr>
      <w:rFonts w:ascii="Wingdings" w:hAnsi="Wingdings"/>
    </w:rPr>
  </w:style>
  <w:style w:type="character" w:customStyle="1" w:styleId="WW8Num41z1">
    <w:name w:val="WW8Num41z1"/>
    <w:uiPriority w:val="99"/>
    <w:rsid w:val="00492927"/>
    <w:rPr>
      <w:rFonts w:ascii="Symbol" w:hAnsi="Symbol"/>
    </w:rPr>
  </w:style>
  <w:style w:type="character" w:customStyle="1" w:styleId="WW8NumSt36z0">
    <w:name w:val="WW8NumSt36z0"/>
    <w:uiPriority w:val="99"/>
    <w:rsid w:val="00492927"/>
    <w:rPr>
      <w:rFonts w:ascii="Webdings" w:hAnsi="Webdings"/>
      <w:sz w:val="64"/>
    </w:rPr>
  </w:style>
  <w:style w:type="character" w:customStyle="1" w:styleId="DefaultParagraphFont2">
    <w:name w:val="Default Paragraph Font2"/>
    <w:uiPriority w:val="99"/>
    <w:rsid w:val="00492927"/>
  </w:style>
  <w:style w:type="character" w:customStyle="1" w:styleId="Bullets">
    <w:name w:val="Bullets"/>
    <w:rsid w:val="00492927"/>
    <w:rPr>
      <w:rFonts w:ascii="OpenSymbol" w:hAnsi="OpenSymbol"/>
    </w:rPr>
  </w:style>
  <w:style w:type="character" w:customStyle="1" w:styleId="ms-rtecustom-size-small">
    <w:name w:val="ms-rtecustom-size-small"/>
    <w:uiPriority w:val="99"/>
    <w:rsid w:val="00492927"/>
  </w:style>
  <w:style w:type="character" w:customStyle="1" w:styleId="ms-rtecustom-black">
    <w:name w:val="ms-rtecustom-black"/>
    <w:uiPriority w:val="99"/>
    <w:rsid w:val="00492927"/>
  </w:style>
  <w:style w:type="character" w:customStyle="1" w:styleId="NumberingSymbols">
    <w:name w:val="Numbering Symbols"/>
    <w:uiPriority w:val="99"/>
    <w:rsid w:val="00492927"/>
  </w:style>
  <w:style w:type="paragraph" w:customStyle="1" w:styleId="Heading">
    <w:name w:val="Heading"/>
    <w:basedOn w:val="Normal"/>
    <w:next w:val="BodyText"/>
    <w:rsid w:val="00492927"/>
    <w:pPr>
      <w:keepNext/>
      <w:suppressAutoHyphens/>
      <w:spacing w:before="240" w:after="120" w:line="240" w:lineRule="auto"/>
    </w:pPr>
    <w:rPr>
      <w:rFonts w:ascii="Arial" w:eastAsia="Microsoft YaHei" w:hAnsi="Arial" w:cs="Mangal"/>
      <w:noProof/>
      <w:sz w:val="28"/>
      <w:szCs w:val="28"/>
      <w:lang w:eastAsia="ar-SA"/>
    </w:rPr>
  </w:style>
  <w:style w:type="paragraph" w:customStyle="1" w:styleId="Index">
    <w:name w:val="Index"/>
    <w:basedOn w:val="Normal"/>
    <w:rsid w:val="00492927"/>
    <w:pPr>
      <w:suppressLineNumbers/>
      <w:suppressAutoHyphens/>
      <w:spacing w:after="0" w:line="240" w:lineRule="auto"/>
    </w:pPr>
    <w:rPr>
      <w:rFonts w:ascii="Arial" w:eastAsia="Times New Roman" w:hAnsi="Arial" w:cs="Mangal"/>
      <w:noProof/>
      <w:sz w:val="28"/>
      <w:szCs w:val="20"/>
      <w:lang w:eastAsia="ar-SA"/>
    </w:rPr>
  </w:style>
  <w:style w:type="character" w:customStyle="1" w:styleId="BodyText2Char1">
    <w:name w:val="Body Text 2 Char1"/>
    <w:uiPriority w:val="99"/>
    <w:rsid w:val="00492927"/>
    <w:rPr>
      <w:rFonts w:ascii="Arial" w:hAnsi="Arial" w:cs="Times New Roman"/>
      <w:sz w:val="20"/>
      <w:szCs w:val="20"/>
      <w:lang w:eastAsia="ar-SA" w:bidi="ar-SA"/>
    </w:rPr>
  </w:style>
  <w:style w:type="paragraph" w:customStyle="1" w:styleId="TableContents">
    <w:name w:val="Table Contents"/>
    <w:basedOn w:val="Normal"/>
    <w:rsid w:val="00492927"/>
    <w:pPr>
      <w:suppressLineNumbers/>
      <w:suppressAutoHyphens/>
      <w:spacing w:after="0" w:line="240" w:lineRule="auto"/>
    </w:pPr>
    <w:rPr>
      <w:rFonts w:ascii="Arial" w:eastAsia="Times New Roman" w:hAnsi="Arial" w:cs="Times New Roman"/>
      <w:noProof/>
      <w:sz w:val="28"/>
      <w:szCs w:val="20"/>
      <w:lang w:eastAsia="ar-SA"/>
    </w:rPr>
  </w:style>
  <w:style w:type="paragraph" w:customStyle="1" w:styleId="TableHeading">
    <w:name w:val="Table Heading"/>
    <w:basedOn w:val="TableContents"/>
    <w:rsid w:val="00492927"/>
    <w:pPr>
      <w:jc w:val="center"/>
    </w:pPr>
    <w:rPr>
      <w:b/>
      <w:bCs/>
    </w:rPr>
  </w:style>
  <w:style w:type="paragraph" w:customStyle="1" w:styleId="Framecontents">
    <w:name w:val="Frame contents"/>
    <w:basedOn w:val="BodyText"/>
    <w:uiPriority w:val="99"/>
    <w:rsid w:val="00492927"/>
    <w:pPr>
      <w:spacing w:before="0" w:after="120"/>
      <w:jc w:val="left"/>
    </w:pPr>
    <w:rPr>
      <w:rFonts w:ascii="Times New Roman" w:hAnsi="Times New Roman" w:cs="Times New Roman"/>
      <w:sz w:val="24"/>
      <w:szCs w:val="24"/>
      <w:lang w:eastAsia="ar-SA"/>
    </w:rPr>
  </w:style>
  <w:style w:type="paragraph" w:customStyle="1" w:styleId="WW-Default">
    <w:name w:val="WW-Default"/>
    <w:uiPriority w:val="99"/>
    <w:rsid w:val="00492927"/>
    <w:pPr>
      <w:suppressAutoHyphens/>
      <w:autoSpaceDE w:val="0"/>
      <w:spacing w:after="0" w:line="240" w:lineRule="auto"/>
    </w:pPr>
    <w:rPr>
      <w:rFonts w:ascii="Calibri" w:eastAsia="SimSun" w:hAnsi="Calibri" w:cs="Calibri"/>
      <w:color w:val="000000"/>
      <w:sz w:val="24"/>
      <w:szCs w:val="24"/>
      <w:lang w:val="ro-RO" w:eastAsia="ar-SA"/>
    </w:rPr>
  </w:style>
  <w:style w:type="paragraph" w:styleId="Date">
    <w:name w:val="Date"/>
    <w:basedOn w:val="Normal"/>
    <w:next w:val="Normal"/>
    <w:link w:val="DateChar"/>
    <w:uiPriority w:val="99"/>
    <w:rsid w:val="00492927"/>
    <w:pPr>
      <w:suppressAutoHyphens/>
      <w:spacing w:after="0" w:line="240" w:lineRule="auto"/>
    </w:pPr>
    <w:rPr>
      <w:rFonts w:ascii="Arial" w:eastAsia="Times New Roman" w:hAnsi="Arial" w:cs="Times New Roman"/>
      <w:noProof/>
      <w:sz w:val="28"/>
      <w:szCs w:val="20"/>
      <w:lang w:eastAsia="ar-SA"/>
    </w:rPr>
  </w:style>
  <w:style w:type="character" w:customStyle="1" w:styleId="DateChar">
    <w:name w:val="Date Char"/>
    <w:basedOn w:val="DefaultParagraphFont"/>
    <w:link w:val="Date"/>
    <w:uiPriority w:val="99"/>
    <w:rsid w:val="00492927"/>
    <w:rPr>
      <w:rFonts w:ascii="Arial" w:eastAsia="Times New Roman" w:hAnsi="Arial" w:cs="Times New Roman"/>
      <w:noProof/>
      <w:sz w:val="28"/>
      <w:szCs w:val="20"/>
      <w:lang w:eastAsia="ar-SA"/>
    </w:rPr>
  </w:style>
  <w:style w:type="paragraph" w:customStyle="1" w:styleId="Bodytext1">
    <w:name w:val="Body text1"/>
    <w:basedOn w:val="Normal"/>
    <w:uiPriority w:val="99"/>
    <w:rsid w:val="00492927"/>
    <w:pPr>
      <w:shd w:val="clear" w:color="auto" w:fill="FFFFFF"/>
      <w:spacing w:before="60" w:after="240" w:line="266" w:lineRule="exact"/>
      <w:ind w:hanging="1340"/>
    </w:pPr>
    <w:rPr>
      <w:rFonts w:ascii="Arial" w:eastAsia="Arial Unicode MS" w:hAnsi="Arial" w:cs="Times New Roman"/>
      <w:noProof/>
      <w:sz w:val="23"/>
      <w:szCs w:val="23"/>
      <w:lang w:eastAsia="zh-CN"/>
    </w:rPr>
  </w:style>
  <w:style w:type="paragraph" w:customStyle="1" w:styleId="Tab">
    <w:name w:val="Tab"/>
    <w:basedOn w:val="Normal"/>
    <w:uiPriority w:val="99"/>
    <w:rsid w:val="00492927"/>
    <w:pPr>
      <w:widowControl w:val="0"/>
      <w:tabs>
        <w:tab w:val="left" w:pos="2835"/>
        <w:tab w:val="left" w:pos="4536"/>
      </w:tabs>
      <w:spacing w:after="0" w:line="240" w:lineRule="auto"/>
      <w:ind w:firstLine="567"/>
      <w:jc w:val="both"/>
    </w:pPr>
    <w:rPr>
      <w:rFonts w:ascii="Arial" w:eastAsia="Times New Roman" w:hAnsi="Arial" w:cs="Times New Roman"/>
      <w:noProof/>
      <w:kern w:val="24"/>
      <w:sz w:val="24"/>
      <w:szCs w:val="20"/>
    </w:rPr>
  </w:style>
  <w:style w:type="paragraph" w:customStyle="1" w:styleId="Listparagraf1">
    <w:name w:val="Listă paragraf1"/>
    <w:basedOn w:val="Normal"/>
    <w:uiPriority w:val="99"/>
    <w:rsid w:val="00492927"/>
    <w:pPr>
      <w:widowControl w:val="0"/>
      <w:spacing w:before="40" w:after="120" w:line="240" w:lineRule="auto"/>
      <w:ind w:left="708"/>
      <w:jc w:val="both"/>
    </w:pPr>
    <w:rPr>
      <w:rFonts w:ascii="Arial" w:eastAsia="Times New Roman" w:hAnsi="Arial" w:cs="Times New Roman"/>
      <w:noProof/>
      <w:szCs w:val="16"/>
    </w:rPr>
  </w:style>
  <w:style w:type="character" w:customStyle="1" w:styleId="latitude">
    <w:name w:val="latitude"/>
    <w:uiPriority w:val="99"/>
    <w:rsid w:val="00492927"/>
  </w:style>
  <w:style w:type="character" w:customStyle="1" w:styleId="geo-dms">
    <w:name w:val="geo-dms"/>
    <w:uiPriority w:val="99"/>
    <w:rsid w:val="00492927"/>
    <w:rPr>
      <w:rFonts w:cs="Times New Roman"/>
    </w:rPr>
  </w:style>
  <w:style w:type="character" w:customStyle="1" w:styleId="FontStyle62">
    <w:name w:val="Font Style62"/>
    <w:uiPriority w:val="99"/>
    <w:rsid w:val="00492927"/>
    <w:rPr>
      <w:rFonts w:ascii="Tahoma" w:hAnsi="Tahoma"/>
      <w:sz w:val="20"/>
    </w:rPr>
  </w:style>
  <w:style w:type="character" w:customStyle="1" w:styleId="FontStyle48">
    <w:name w:val="Font Style48"/>
    <w:uiPriority w:val="99"/>
    <w:rsid w:val="00492927"/>
    <w:rPr>
      <w:rFonts w:ascii="Tahoma" w:hAnsi="Tahoma"/>
      <w:sz w:val="12"/>
    </w:rPr>
  </w:style>
  <w:style w:type="paragraph" w:customStyle="1" w:styleId="Style27">
    <w:name w:val="Style27"/>
    <w:basedOn w:val="Normal"/>
    <w:uiPriority w:val="99"/>
    <w:rsid w:val="00492927"/>
    <w:pPr>
      <w:widowControl w:val="0"/>
      <w:autoSpaceDE w:val="0"/>
      <w:autoSpaceDN w:val="0"/>
      <w:adjustRightInd w:val="0"/>
      <w:spacing w:after="0" w:line="396" w:lineRule="exact"/>
      <w:jc w:val="center"/>
    </w:pPr>
    <w:rPr>
      <w:rFonts w:ascii="Tahoma" w:eastAsia="Times New Roman" w:hAnsi="Tahoma" w:cs="Tahoma"/>
      <w:noProof/>
      <w:sz w:val="24"/>
      <w:szCs w:val="24"/>
      <w:lang w:eastAsia="ro-RO"/>
    </w:rPr>
  </w:style>
  <w:style w:type="paragraph" w:customStyle="1" w:styleId="alp0s1t20">
    <w:name w:val="a_l p_0 s_1 t_20"/>
    <w:basedOn w:val="Normal"/>
    <w:uiPriority w:val="99"/>
    <w:rsid w:val="00492927"/>
    <w:pPr>
      <w:spacing w:before="100" w:beforeAutospacing="1" w:after="100" w:afterAutospacing="1" w:line="240" w:lineRule="auto"/>
    </w:pPr>
    <w:rPr>
      <w:rFonts w:ascii="Times New Roman" w:eastAsia="SimSun" w:hAnsi="Times New Roman" w:cs="Times New Roman"/>
      <w:noProof/>
      <w:sz w:val="24"/>
      <w:szCs w:val="24"/>
      <w:lang w:eastAsia="zh-CN"/>
    </w:rPr>
  </w:style>
  <w:style w:type="paragraph" w:customStyle="1" w:styleId="alp0s1t12">
    <w:name w:val="a_l p_0 s_1 t_12"/>
    <w:basedOn w:val="Normal"/>
    <w:uiPriority w:val="99"/>
    <w:rsid w:val="00492927"/>
    <w:pPr>
      <w:spacing w:before="100" w:beforeAutospacing="1" w:after="100" w:afterAutospacing="1" w:line="240" w:lineRule="auto"/>
    </w:pPr>
    <w:rPr>
      <w:rFonts w:ascii="Times New Roman" w:eastAsia="SimSun" w:hAnsi="Times New Roman" w:cs="Times New Roman"/>
      <w:noProof/>
      <w:sz w:val="24"/>
      <w:szCs w:val="24"/>
      <w:lang w:eastAsia="zh-CN"/>
    </w:rPr>
  </w:style>
  <w:style w:type="paragraph" w:customStyle="1" w:styleId="msolistparagraph0">
    <w:name w:val="msolistparagraph"/>
    <w:basedOn w:val="Normal"/>
    <w:uiPriority w:val="99"/>
    <w:rsid w:val="00492927"/>
    <w:pPr>
      <w:spacing w:after="0" w:line="240" w:lineRule="auto"/>
      <w:ind w:left="720"/>
    </w:pPr>
    <w:rPr>
      <w:rFonts w:ascii="Calibri" w:eastAsia="SimSun" w:hAnsi="Calibri" w:cs="Times New Roman"/>
      <w:noProof/>
      <w:lang w:eastAsia="zh-CN"/>
    </w:rPr>
  </w:style>
  <w:style w:type="table" w:customStyle="1" w:styleId="Tabelsimplu31">
    <w:name w:val="Tabel simplu 31"/>
    <w:uiPriority w:val="99"/>
    <w:rsid w:val="00492927"/>
    <w:pPr>
      <w:spacing w:after="0" w:line="240" w:lineRule="auto"/>
    </w:pPr>
    <w:rPr>
      <w:rFonts w:ascii="Times New Roman" w:eastAsia="Times New Roman" w:hAnsi="Times New Roman" w:cs="Times New Roman"/>
      <w:sz w:val="20"/>
      <w:szCs w:val="20"/>
      <w:lang w:val="ro-RO" w:eastAsia="ro-RO"/>
    </w:rPr>
    <w:tblPr>
      <w:tblStyleRowBandSize w:val="1"/>
      <w:tblStyleColBandSize w:val="1"/>
      <w:tblCellMar>
        <w:top w:w="0" w:type="dxa"/>
        <w:left w:w="108" w:type="dxa"/>
        <w:bottom w:w="0" w:type="dxa"/>
        <w:right w:w="108" w:type="dxa"/>
      </w:tblCellMar>
    </w:tblPr>
  </w:style>
  <w:style w:type="table" w:customStyle="1" w:styleId="Tabelsimplu11">
    <w:name w:val="Tabel simplu 11"/>
    <w:uiPriority w:val="99"/>
    <w:rsid w:val="00492927"/>
    <w:pPr>
      <w:spacing w:after="0" w:line="240" w:lineRule="auto"/>
    </w:pPr>
    <w:rPr>
      <w:rFonts w:ascii="Times New Roman" w:eastAsia="Times New Roman" w:hAnsi="Times New Roman" w:cs="Times New Roman"/>
      <w:sz w:val="20"/>
      <w:szCs w:val="20"/>
      <w:lang w:val="ro-RO" w:eastAsia="ro-R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elsimplu51">
    <w:name w:val="Tabel simplu 51"/>
    <w:uiPriority w:val="99"/>
    <w:rsid w:val="00492927"/>
    <w:pPr>
      <w:spacing w:after="0" w:line="240" w:lineRule="auto"/>
    </w:pPr>
    <w:rPr>
      <w:rFonts w:ascii="Times New Roman" w:eastAsia="Times New Roman" w:hAnsi="Times New Roman" w:cs="Times New Roman"/>
      <w:sz w:val="20"/>
      <w:szCs w:val="20"/>
      <w:lang w:val="ro-RO" w:eastAsia="ro-RO"/>
    </w:rPr>
    <w:tblPr>
      <w:tblStyleRowBandSize w:val="1"/>
      <w:tblStyleColBandSize w:val="1"/>
      <w:tblCellMar>
        <w:top w:w="0" w:type="dxa"/>
        <w:left w:w="108" w:type="dxa"/>
        <w:bottom w:w="0" w:type="dxa"/>
        <w:right w:w="108" w:type="dxa"/>
      </w:tblCellMar>
    </w:tblPr>
  </w:style>
  <w:style w:type="table" w:customStyle="1" w:styleId="Tabelsimplu21">
    <w:name w:val="Tabel simplu 21"/>
    <w:uiPriority w:val="99"/>
    <w:rsid w:val="00492927"/>
    <w:pPr>
      <w:spacing w:after="0" w:line="240" w:lineRule="auto"/>
    </w:pPr>
    <w:rPr>
      <w:rFonts w:ascii="Times New Roman" w:eastAsia="Times New Roman" w:hAnsi="Times New Roman" w:cs="Times New Roman"/>
      <w:sz w:val="20"/>
      <w:szCs w:val="20"/>
      <w:lang w:val="ro-RO" w:eastAsia="ro-RO"/>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character" w:customStyle="1" w:styleId="bluetext">
    <w:name w:val="bluetext"/>
    <w:rsid w:val="00492927"/>
  </w:style>
  <w:style w:type="character" w:customStyle="1" w:styleId="WW-Absatz-Standardschriftart">
    <w:name w:val="WW-Absatz-Standardschriftart"/>
    <w:rsid w:val="00492927"/>
  </w:style>
  <w:style w:type="character" w:customStyle="1" w:styleId="WW-Absatz-Standardschriftart1">
    <w:name w:val="WW-Absatz-Standardschriftart1"/>
    <w:rsid w:val="00492927"/>
  </w:style>
  <w:style w:type="character" w:customStyle="1" w:styleId="WW-Absatz-Standardschriftart11">
    <w:name w:val="WW-Absatz-Standardschriftart11"/>
    <w:rsid w:val="00492927"/>
  </w:style>
  <w:style w:type="character" w:customStyle="1" w:styleId="WW-Absatz-Standardschriftart111">
    <w:name w:val="WW-Absatz-Standardschriftart111"/>
    <w:rsid w:val="00492927"/>
  </w:style>
  <w:style w:type="character" w:customStyle="1" w:styleId="WW-Absatz-Standardschriftart1111">
    <w:name w:val="WW-Absatz-Standardschriftart1111"/>
    <w:rsid w:val="00492927"/>
  </w:style>
  <w:style w:type="character" w:customStyle="1" w:styleId="WW-Absatz-Standardschriftart11111">
    <w:name w:val="WW-Absatz-Standardschriftart11111"/>
    <w:rsid w:val="00492927"/>
  </w:style>
  <w:style w:type="character" w:customStyle="1" w:styleId="Fontdeparagrafimplicit1">
    <w:name w:val="Font de paragraf implicit1"/>
    <w:rsid w:val="00492927"/>
  </w:style>
  <w:style w:type="table" w:customStyle="1" w:styleId="Tabelgril1">
    <w:name w:val="Tabel grilă1"/>
    <w:basedOn w:val="TableNormal"/>
    <w:next w:val="TableGrid"/>
    <w:uiPriority w:val="39"/>
    <w:rsid w:val="00492927"/>
    <w:pPr>
      <w:suppressAutoHyphens/>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TableNormal"/>
    <w:next w:val="TableGrid"/>
    <w:uiPriority w:val="39"/>
    <w:rsid w:val="00492927"/>
    <w:pPr>
      <w:suppressAutoHyphens/>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
    <w:name w:val="Tabel grilă3"/>
    <w:basedOn w:val="TableNormal"/>
    <w:next w:val="TableGrid"/>
    <w:uiPriority w:val="39"/>
    <w:rsid w:val="00492927"/>
    <w:pPr>
      <w:suppressAutoHyphens/>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39"/>
    <w:rsid w:val="00492927"/>
    <w:pPr>
      <w:suppressAutoHyphens/>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
    <w:name w:val="Tabel grilă5"/>
    <w:basedOn w:val="TableNormal"/>
    <w:next w:val="TableGrid"/>
    <w:uiPriority w:val="39"/>
    <w:rsid w:val="00492927"/>
    <w:pPr>
      <w:suppressAutoHyphens/>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
    <w:name w:val="Tabel grilă6"/>
    <w:basedOn w:val="TableNormal"/>
    <w:next w:val="TableGrid"/>
    <w:uiPriority w:val="39"/>
    <w:rsid w:val="00492927"/>
    <w:pPr>
      <w:suppressAutoHyphens/>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
    <w:name w:val="Tabel grilă7"/>
    <w:basedOn w:val="TableNormal"/>
    <w:next w:val="TableGrid"/>
    <w:uiPriority w:val="39"/>
    <w:rsid w:val="00492927"/>
    <w:pPr>
      <w:suppressAutoHyphens/>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8">
    <w:name w:val="Tabel grilă8"/>
    <w:basedOn w:val="TableNormal"/>
    <w:next w:val="TableGrid"/>
    <w:uiPriority w:val="39"/>
    <w:rsid w:val="00492927"/>
    <w:pPr>
      <w:suppressAutoHyphens/>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9">
    <w:name w:val="Tabel grilă9"/>
    <w:basedOn w:val="TableNormal"/>
    <w:next w:val="TableGrid"/>
    <w:uiPriority w:val="39"/>
    <w:rsid w:val="00492927"/>
    <w:pPr>
      <w:suppressAutoHyphens/>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
    <w:name w:val="Tabel grilă10"/>
    <w:basedOn w:val="TableNormal"/>
    <w:next w:val="TableGrid"/>
    <w:uiPriority w:val="39"/>
    <w:rsid w:val="00492927"/>
    <w:pPr>
      <w:suppressAutoHyphens/>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
    <w:name w:val="Tabel grilă11"/>
    <w:basedOn w:val="TableNormal"/>
    <w:next w:val="TableGrid"/>
    <w:uiPriority w:val="39"/>
    <w:rsid w:val="00492927"/>
    <w:pPr>
      <w:suppressAutoHyphens/>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
    <w:name w:val="Tabel grilă12"/>
    <w:basedOn w:val="TableNormal"/>
    <w:next w:val="TableGrid"/>
    <w:uiPriority w:val="39"/>
    <w:rsid w:val="00492927"/>
    <w:pPr>
      <w:suppressAutoHyphens/>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3">
    <w:name w:val="Tabel grilă13"/>
    <w:basedOn w:val="TableNormal"/>
    <w:next w:val="TableGrid"/>
    <w:uiPriority w:val="39"/>
    <w:rsid w:val="00492927"/>
    <w:pPr>
      <w:suppressAutoHyphens/>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4">
    <w:name w:val="Tabel grilă14"/>
    <w:basedOn w:val="TableNormal"/>
    <w:next w:val="TableGrid"/>
    <w:uiPriority w:val="39"/>
    <w:rsid w:val="00492927"/>
    <w:pPr>
      <w:suppressAutoHyphens/>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5">
    <w:name w:val="Tabel grilă15"/>
    <w:basedOn w:val="TableNormal"/>
    <w:next w:val="TableGrid"/>
    <w:uiPriority w:val="39"/>
    <w:rsid w:val="00492927"/>
    <w:pPr>
      <w:suppressAutoHyphens/>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6">
    <w:name w:val="Tabel grilă16"/>
    <w:basedOn w:val="TableNormal"/>
    <w:next w:val="TableGrid"/>
    <w:uiPriority w:val="39"/>
    <w:rsid w:val="00492927"/>
    <w:pPr>
      <w:suppressAutoHyphens/>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7">
    <w:name w:val="Tabel grilă17"/>
    <w:basedOn w:val="TableNormal"/>
    <w:next w:val="TableGrid"/>
    <w:uiPriority w:val="39"/>
    <w:rsid w:val="00492927"/>
    <w:pPr>
      <w:suppressAutoHyphens/>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8">
    <w:name w:val="Tabel grilă18"/>
    <w:basedOn w:val="TableNormal"/>
    <w:next w:val="TableGrid"/>
    <w:uiPriority w:val="39"/>
    <w:rsid w:val="00492927"/>
    <w:pPr>
      <w:suppressAutoHyphens/>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9">
    <w:name w:val="Tabel grilă19"/>
    <w:basedOn w:val="TableNormal"/>
    <w:next w:val="TableGrid"/>
    <w:uiPriority w:val="59"/>
    <w:rsid w:val="00492927"/>
    <w:pPr>
      <w:spacing w:after="0" w:line="240" w:lineRule="auto"/>
    </w:pPr>
    <w:rPr>
      <w:rFonts w:ascii="Calibri" w:eastAsia="Times New Roman" w:hAnsi="Calibri" w:cs="Calibri"/>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0">
    <w:name w:val="Tabel grilă20"/>
    <w:basedOn w:val="TableNormal"/>
    <w:next w:val="TableGrid"/>
    <w:uiPriority w:val="59"/>
    <w:rsid w:val="00492927"/>
    <w:pPr>
      <w:spacing w:after="0" w:line="240" w:lineRule="auto"/>
    </w:pPr>
    <w:rPr>
      <w:rFonts w:ascii="Calibri" w:eastAsia="Times New Roman" w:hAnsi="Calibri" w:cs="Calibri"/>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1">
    <w:name w:val="Tabel grilă21"/>
    <w:basedOn w:val="TableNormal"/>
    <w:next w:val="TableGrid"/>
    <w:uiPriority w:val="59"/>
    <w:rsid w:val="00492927"/>
    <w:pPr>
      <w:spacing w:after="0" w:line="240" w:lineRule="auto"/>
    </w:pPr>
    <w:rPr>
      <w:rFonts w:ascii="Calibri" w:eastAsia="Times New Roman" w:hAnsi="Calibri" w:cs="Calibri"/>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2">
    <w:name w:val="Tabel grilă22"/>
    <w:basedOn w:val="TableNormal"/>
    <w:next w:val="TableGrid"/>
    <w:uiPriority w:val="59"/>
    <w:rsid w:val="00492927"/>
    <w:pPr>
      <w:spacing w:after="0" w:line="240" w:lineRule="auto"/>
    </w:pPr>
    <w:rPr>
      <w:rFonts w:ascii="Calibri" w:eastAsia="Times New Roman" w:hAnsi="Calibri" w:cs="Calibri"/>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3">
    <w:name w:val="Tabel grilă23"/>
    <w:basedOn w:val="TableNormal"/>
    <w:next w:val="TableGrid"/>
    <w:uiPriority w:val="59"/>
    <w:rsid w:val="00492927"/>
    <w:pPr>
      <w:spacing w:after="0" w:line="240" w:lineRule="auto"/>
    </w:pPr>
    <w:rPr>
      <w:rFonts w:ascii="Calibri" w:eastAsia="Times New Roman" w:hAnsi="Calibri" w:cs="Calibri"/>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pt1">
    <w:name w:val="tpt1"/>
    <w:rsid w:val="00492927"/>
  </w:style>
  <w:style w:type="paragraph" w:customStyle="1" w:styleId="xl63">
    <w:name w:val="xl63"/>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eastAsia="ro-RO"/>
    </w:rPr>
  </w:style>
  <w:style w:type="paragraph" w:customStyle="1" w:styleId="xl64">
    <w:name w:val="xl64"/>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sz w:val="24"/>
      <w:szCs w:val="24"/>
      <w:lang w:eastAsia="ro-RO"/>
    </w:rPr>
  </w:style>
  <w:style w:type="paragraph" w:customStyle="1" w:styleId="xl75">
    <w:name w:val="xl75"/>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noProof/>
      <w:sz w:val="24"/>
      <w:szCs w:val="24"/>
      <w:lang w:eastAsia="ro-RO"/>
    </w:rPr>
  </w:style>
  <w:style w:type="paragraph" w:customStyle="1" w:styleId="xl76">
    <w:name w:val="xl76"/>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eastAsia="ro-RO"/>
    </w:rPr>
  </w:style>
  <w:style w:type="paragraph" w:customStyle="1" w:styleId="xl77">
    <w:name w:val="xl77"/>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sz w:val="24"/>
      <w:szCs w:val="24"/>
      <w:lang w:eastAsia="ro-RO"/>
    </w:rPr>
  </w:style>
  <w:style w:type="paragraph" w:customStyle="1" w:styleId="xl78">
    <w:name w:val="xl78"/>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noProof/>
      <w:sz w:val="20"/>
      <w:szCs w:val="20"/>
      <w:lang w:eastAsia="ro-RO"/>
    </w:rPr>
  </w:style>
  <w:style w:type="paragraph" w:customStyle="1" w:styleId="xl79">
    <w:name w:val="xl79"/>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noProof/>
      <w:sz w:val="20"/>
      <w:szCs w:val="20"/>
      <w:lang w:eastAsia="ro-RO"/>
    </w:rPr>
  </w:style>
  <w:style w:type="paragraph" w:customStyle="1" w:styleId="xl80">
    <w:name w:val="xl80"/>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noProof/>
      <w:sz w:val="24"/>
      <w:szCs w:val="24"/>
      <w:lang w:eastAsia="ro-RO"/>
    </w:rPr>
  </w:style>
  <w:style w:type="paragraph" w:customStyle="1" w:styleId="xl81">
    <w:name w:val="xl81"/>
    <w:basedOn w:val="Normal"/>
    <w:rsid w:val="0049292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noProof/>
      <w:sz w:val="24"/>
      <w:szCs w:val="24"/>
      <w:lang w:eastAsia="ro-RO"/>
    </w:rPr>
  </w:style>
  <w:style w:type="paragraph" w:customStyle="1" w:styleId="xl82">
    <w:name w:val="xl82"/>
    <w:basedOn w:val="Normal"/>
    <w:rsid w:val="0049292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noProof/>
      <w:sz w:val="24"/>
      <w:szCs w:val="24"/>
      <w:lang w:eastAsia="ro-RO"/>
    </w:rPr>
  </w:style>
  <w:style w:type="paragraph" w:customStyle="1" w:styleId="xl83">
    <w:name w:val="xl83"/>
    <w:basedOn w:val="Normal"/>
    <w:rsid w:val="0049292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noProof/>
      <w:sz w:val="24"/>
      <w:szCs w:val="24"/>
      <w:lang w:eastAsia="ro-RO"/>
    </w:rPr>
  </w:style>
  <w:style w:type="paragraph" w:customStyle="1" w:styleId="xl84">
    <w:name w:val="xl84"/>
    <w:basedOn w:val="Normal"/>
    <w:rsid w:val="00492927"/>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pPr>
    <w:rPr>
      <w:rFonts w:ascii="Times New Roman" w:eastAsia="Times New Roman" w:hAnsi="Times New Roman" w:cs="Times New Roman"/>
      <w:noProof/>
      <w:sz w:val="24"/>
      <w:szCs w:val="24"/>
      <w:lang w:eastAsia="ro-RO"/>
    </w:rPr>
  </w:style>
  <w:style w:type="paragraph" w:customStyle="1" w:styleId="xl85">
    <w:name w:val="xl85"/>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noProof/>
      <w:sz w:val="24"/>
      <w:szCs w:val="24"/>
      <w:lang w:eastAsia="ro-RO"/>
    </w:rPr>
  </w:style>
  <w:style w:type="paragraph" w:customStyle="1" w:styleId="CN">
    <w:name w:val="CN"/>
    <w:basedOn w:val="Normal"/>
    <w:qFormat/>
    <w:rsid w:val="00492927"/>
    <w:pPr>
      <w:spacing w:before="120" w:line="360" w:lineRule="auto"/>
      <w:jc w:val="both"/>
    </w:pPr>
    <w:rPr>
      <w:rFonts w:ascii="Times New Roman" w:eastAsia="Times New Roman" w:hAnsi="Times New Roman" w:cs="Times New Roman"/>
      <w:noProof/>
      <w:color w:val="000000"/>
      <w:sz w:val="24"/>
      <w:szCs w:val="24"/>
    </w:rPr>
  </w:style>
  <w:style w:type="paragraph" w:customStyle="1" w:styleId="Text12justify">
    <w:name w:val="Text 12 justify"/>
    <w:basedOn w:val="Normal"/>
    <w:rsid w:val="00492927"/>
    <w:pPr>
      <w:spacing w:before="120" w:after="60" w:line="360" w:lineRule="auto"/>
      <w:jc w:val="both"/>
    </w:pPr>
    <w:rPr>
      <w:rFonts w:ascii="Times New Roman" w:eastAsia="Times New Roman" w:hAnsi="Times New Roman" w:cs="Times New Roman"/>
      <w:noProof/>
      <w:sz w:val="24"/>
      <w:szCs w:val="24"/>
    </w:rPr>
  </w:style>
  <w:style w:type="paragraph" w:customStyle="1" w:styleId="Bulettabelnivel2de12">
    <w:name w:val="Bulet tabel nivel 2 de 12"/>
    <w:basedOn w:val="Text12justify"/>
    <w:rsid w:val="00492927"/>
    <w:pPr>
      <w:numPr>
        <w:numId w:val="39"/>
      </w:numPr>
      <w:spacing w:after="0"/>
      <w:jc w:val="left"/>
    </w:pPr>
  </w:style>
  <w:style w:type="character" w:customStyle="1" w:styleId="longtext">
    <w:name w:val="long_text"/>
    <w:basedOn w:val="DefaultParagraphFont"/>
    <w:rsid w:val="00492927"/>
  </w:style>
  <w:style w:type="character" w:customStyle="1" w:styleId="std">
    <w:name w:val="std"/>
    <w:basedOn w:val="DefaultParagraphFont"/>
    <w:rsid w:val="00492927"/>
  </w:style>
  <w:style w:type="paragraph" w:customStyle="1" w:styleId="bulletX">
    <w:name w:val="bulletX"/>
    <w:basedOn w:val="Normal"/>
    <w:rsid w:val="00492927"/>
    <w:pPr>
      <w:tabs>
        <w:tab w:val="num" w:pos="720"/>
      </w:tabs>
      <w:autoSpaceDE w:val="0"/>
      <w:autoSpaceDN w:val="0"/>
      <w:adjustRightInd w:val="0"/>
      <w:spacing w:before="40" w:after="40" w:line="360" w:lineRule="auto"/>
      <w:ind w:left="720" w:hanging="360"/>
      <w:jc w:val="both"/>
    </w:pPr>
    <w:rPr>
      <w:rFonts w:ascii="Arial,Bold" w:eastAsia="SimSun" w:hAnsi="Arial,Bold" w:cs="Arial"/>
      <w:noProof/>
      <w:sz w:val="20"/>
    </w:rPr>
  </w:style>
  <w:style w:type="paragraph" w:styleId="NormalIndent">
    <w:name w:val="Normal Indent"/>
    <w:basedOn w:val="Normal"/>
    <w:rsid w:val="00492927"/>
    <w:pPr>
      <w:spacing w:before="120" w:after="120" w:line="360" w:lineRule="auto"/>
      <w:ind w:left="720"/>
      <w:jc w:val="both"/>
    </w:pPr>
    <w:rPr>
      <w:rFonts w:ascii="Arial" w:eastAsia="Times New Roman" w:hAnsi="Arial" w:cs="Arial"/>
      <w:iCs/>
      <w:noProof/>
      <w:sz w:val="24"/>
      <w:szCs w:val="24"/>
    </w:rPr>
  </w:style>
  <w:style w:type="paragraph" w:customStyle="1" w:styleId="CCTTitlu">
    <w:name w:val="CCT Titlu"/>
    <w:basedOn w:val="Normal"/>
    <w:qFormat/>
    <w:rsid w:val="00492927"/>
    <w:pPr>
      <w:spacing w:before="120" w:after="120" w:line="360" w:lineRule="auto"/>
      <w:jc w:val="both"/>
    </w:pPr>
    <w:rPr>
      <w:rFonts w:ascii="Arial" w:eastAsia="Cambria" w:hAnsi="Arial" w:cs="Times New Roman"/>
      <w:b/>
      <w:noProof/>
      <w:sz w:val="40"/>
      <w:szCs w:val="24"/>
    </w:rPr>
  </w:style>
  <w:style w:type="paragraph" w:customStyle="1" w:styleId="Achievement">
    <w:name w:val="Achievement"/>
    <w:basedOn w:val="BodyText"/>
    <w:rsid w:val="00492927"/>
    <w:pPr>
      <w:numPr>
        <w:numId w:val="40"/>
      </w:numPr>
      <w:spacing w:before="0" w:after="120"/>
      <w:ind w:left="0" w:firstLine="0"/>
      <w:jc w:val="left"/>
    </w:pPr>
    <w:rPr>
      <w:rFonts w:ascii="Arial" w:hAnsi="Arial" w:cs="Times New Roman"/>
      <w:sz w:val="24"/>
      <w:szCs w:val="20"/>
      <w:lang w:eastAsia="en-US"/>
    </w:rPr>
  </w:style>
  <w:style w:type="paragraph" w:customStyle="1" w:styleId="Normaltxt1">
    <w:name w:val="Normal txt 1"/>
    <w:rsid w:val="00492927"/>
    <w:pPr>
      <w:spacing w:before="240" w:after="0" w:line="240" w:lineRule="auto"/>
      <w:jc w:val="both"/>
    </w:pPr>
    <w:rPr>
      <w:rFonts w:ascii="Arial" w:eastAsia="Times New Roman" w:hAnsi="Arial" w:cs="Times New Roman"/>
      <w:sz w:val="24"/>
      <w:szCs w:val="24"/>
    </w:rPr>
  </w:style>
  <w:style w:type="paragraph" w:customStyle="1" w:styleId="Indent1cifre">
    <w:name w:val="Indent1cifre"/>
    <w:basedOn w:val="Normal"/>
    <w:rsid w:val="00492927"/>
    <w:pPr>
      <w:numPr>
        <w:numId w:val="41"/>
      </w:numPr>
      <w:spacing w:before="120" w:after="120" w:line="360" w:lineRule="auto"/>
      <w:jc w:val="both"/>
    </w:pPr>
    <w:rPr>
      <w:rFonts w:ascii="Times New Roman" w:eastAsia="Times New Roman" w:hAnsi="Times New Roman" w:cs="Times New Roman"/>
      <w:noProof/>
      <w:sz w:val="24"/>
      <w:szCs w:val="20"/>
    </w:rPr>
  </w:style>
  <w:style w:type="paragraph" w:customStyle="1" w:styleId="CVNormal">
    <w:name w:val="CV Normal"/>
    <w:basedOn w:val="Normal"/>
    <w:rsid w:val="00492927"/>
    <w:pPr>
      <w:suppressAutoHyphens/>
      <w:spacing w:before="120" w:after="120" w:line="360" w:lineRule="auto"/>
      <w:ind w:left="113" w:right="113"/>
      <w:jc w:val="both"/>
    </w:pPr>
    <w:rPr>
      <w:rFonts w:ascii="Arial Narrow" w:eastAsia="Times New Roman" w:hAnsi="Arial Narrow" w:cs="Times New Roman"/>
      <w:noProof/>
      <w:sz w:val="20"/>
      <w:szCs w:val="20"/>
      <w:lang w:eastAsia="ar-SA"/>
    </w:rPr>
  </w:style>
  <w:style w:type="paragraph" w:customStyle="1" w:styleId="DefaultText">
    <w:name w:val="Default Text"/>
    <w:basedOn w:val="Normal"/>
    <w:rsid w:val="00492927"/>
    <w:pPr>
      <w:tabs>
        <w:tab w:val="left" w:pos="0"/>
      </w:tabs>
      <w:suppressAutoHyphens/>
      <w:overflowPunct w:val="0"/>
      <w:autoSpaceDE w:val="0"/>
      <w:spacing w:before="120" w:after="120" w:line="360" w:lineRule="auto"/>
      <w:jc w:val="both"/>
      <w:textAlignment w:val="baseline"/>
    </w:pPr>
    <w:rPr>
      <w:rFonts w:ascii="Times New Roman" w:eastAsia="Times New Roman" w:hAnsi="Times New Roman" w:cs="Times New Roman"/>
      <w:noProof/>
      <w:sz w:val="24"/>
      <w:szCs w:val="24"/>
      <w:lang w:val="fr-CH" w:eastAsia="ar-SA"/>
    </w:rPr>
  </w:style>
  <w:style w:type="paragraph" w:customStyle="1" w:styleId="Titlu3">
    <w:name w:val="Titlu3"/>
    <w:basedOn w:val="Normal"/>
    <w:rsid w:val="00492927"/>
    <w:pPr>
      <w:keepNext/>
      <w:shd w:val="clear" w:color="auto" w:fill="FFFFFF"/>
      <w:tabs>
        <w:tab w:val="left" w:leader="dot" w:pos="8688"/>
      </w:tabs>
      <w:spacing w:before="360" w:after="240" w:line="360" w:lineRule="auto"/>
      <w:jc w:val="center"/>
    </w:pPr>
    <w:rPr>
      <w:rFonts w:ascii="Times New Roman" w:eastAsia="Times New Roman" w:hAnsi="Times New Roman" w:cs="Times New Roman"/>
      <w:b/>
      <w:noProof/>
      <w:spacing w:val="-1"/>
      <w:sz w:val="24"/>
      <w:szCs w:val="24"/>
    </w:rPr>
  </w:style>
  <w:style w:type="paragraph" w:customStyle="1" w:styleId="Style40">
    <w:name w:val="Style 4"/>
    <w:basedOn w:val="Normal"/>
    <w:rsid w:val="00492927"/>
    <w:pPr>
      <w:widowControl w:val="0"/>
      <w:suppressAutoHyphens/>
      <w:autoSpaceDE w:val="0"/>
      <w:spacing w:before="120" w:after="120" w:line="264" w:lineRule="atLeast"/>
      <w:jc w:val="both"/>
    </w:pPr>
    <w:rPr>
      <w:rFonts w:ascii="Times New Roman" w:eastAsia="Times New Roman" w:hAnsi="Times New Roman" w:cs="Times New Roman"/>
      <w:noProof/>
      <w:sz w:val="20"/>
      <w:szCs w:val="24"/>
      <w:lang w:val="it-IT" w:eastAsia="ar-SA"/>
    </w:rPr>
  </w:style>
  <w:style w:type="character" w:styleId="HTMLTypewriter">
    <w:name w:val="HTML Typewriter"/>
    <w:basedOn w:val="DefaultParagraphFont"/>
    <w:uiPriority w:val="99"/>
    <w:semiHidden/>
    <w:unhideWhenUsed/>
    <w:rsid w:val="00492927"/>
    <w:rPr>
      <w:rFonts w:ascii="Courier New" w:eastAsia="Times New Roman" w:hAnsi="Courier New" w:cs="Courier New" w:hint="default"/>
      <w:sz w:val="20"/>
      <w:szCs w:val="20"/>
    </w:rPr>
  </w:style>
  <w:style w:type="table" w:customStyle="1" w:styleId="TableGrid1">
    <w:name w:val="Table Grid1"/>
    <w:basedOn w:val="TableNormal"/>
    <w:next w:val="TableGrid"/>
    <w:uiPriority w:val="59"/>
    <w:rsid w:val="00492927"/>
    <w:pPr>
      <w:spacing w:after="0" w:line="240" w:lineRule="auto"/>
    </w:pPr>
    <w:rPr>
      <w:rFonts w:eastAsiaTheme="minorHAns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Web1">
    <w:name w:val="Normal (Web)1"/>
    <w:basedOn w:val="Normal"/>
    <w:rsid w:val="00492927"/>
    <w:pPr>
      <w:spacing w:after="340" w:line="240" w:lineRule="auto"/>
    </w:pPr>
    <w:rPr>
      <w:rFonts w:ascii="Times New Roman" w:eastAsia="Times New Roman" w:hAnsi="Times New Roman" w:cs="Times New Roman"/>
      <w:noProof/>
      <w:color w:val="333333"/>
      <w:sz w:val="24"/>
      <w:szCs w:val="24"/>
    </w:rPr>
  </w:style>
  <w:style w:type="numbering" w:customStyle="1" w:styleId="StyleNumberedLeft025Hanging05">
    <w:name w:val="Style Numbered Left:  0.25&quot; Hanging:  0.5&quot;"/>
    <w:basedOn w:val="NoList"/>
    <w:rsid w:val="00492927"/>
    <w:pPr>
      <w:numPr>
        <w:numId w:val="42"/>
      </w:numPr>
    </w:pPr>
  </w:style>
  <w:style w:type="table" w:customStyle="1" w:styleId="LightShading1">
    <w:name w:val="Light Shading1"/>
    <w:basedOn w:val="TableNormal"/>
    <w:uiPriority w:val="60"/>
    <w:rsid w:val="00492927"/>
    <w:pPr>
      <w:spacing w:after="0" w:line="240" w:lineRule="auto"/>
    </w:pPr>
    <w:rPr>
      <w:rFonts w:eastAsiaTheme="minorHAnsi"/>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CTtable">
    <w:name w:val="CCT table"/>
    <w:basedOn w:val="TableNormal"/>
    <w:uiPriority w:val="60"/>
    <w:rsid w:val="00492927"/>
    <w:pPr>
      <w:spacing w:before="60" w:after="60" w:line="240" w:lineRule="auto"/>
    </w:pPr>
    <w:rPr>
      <w:rFonts w:ascii="Times New Roman" w:eastAsiaTheme="minorHAnsi" w:hAnsi="Times New Roman"/>
      <w:color w:val="000000" w:themeColor="text1" w:themeShade="BF"/>
      <w:sz w:val="24"/>
      <w:lang w:val="en-GB"/>
    </w:rPr>
    <w:tblPr>
      <w:tblStyleRowBandSize w:val="1"/>
      <w:tblStyleColBandSize w:val="1"/>
      <w:jc w:val="center"/>
    </w:tblPr>
    <w:trPr>
      <w:jc w:val="center"/>
    </w:trPr>
    <w:tcPr>
      <w:vAlign w:val="center"/>
    </w:tcPr>
    <w:tblStylePr w:type="firstRow">
      <w:pPr>
        <w:wordWrap/>
        <w:spacing w:beforeLines="60" w:beforeAutospacing="0" w:afterLines="60" w:afterAutospacing="0" w:line="240" w:lineRule="auto"/>
      </w:pPr>
      <w:rPr>
        <w:rFonts w:ascii="Albertus Extra Bold" w:hAnsi="Albertus Extra Bold"/>
        <w:b/>
        <w:bCs/>
        <w:i w:val="0"/>
        <w:caps w:val="0"/>
        <w:small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8" w:space="0" w:color="000000" w:themeColor="text1"/>
          <w:left w:val="nil"/>
          <w:bottom w:val="single" w:sz="8" w:space="0" w:color="000000" w:themeColor="text1"/>
          <w:right w:val="nil"/>
          <w:insideH w:val="nil"/>
          <w:insideV w:val="nil"/>
          <w:tl2br w:val="nil"/>
          <w:tr2bl w:val="nil"/>
        </w:tcBorders>
        <w:shd w:val="clear" w:color="auto" w:fill="BFBFBF" w:themeFill="background1" w:themeFillShade="BF"/>
        <w:vAlign w:val="top"/>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2Vert">
      <w:pPr>
        <w:wordWrap/>
        <w:spacing w:beforeLines="60" w:beforeAutospacing="0" w:afterLines="60" w:afterAutospacing="0"/>
      </w:pPr>
      <w:tblPr>
        <w:jc w:val="center"/>
      </w:tblPr>
      <w:trPr>
        <w:jc w:val="center"/>
      </w:trPr>
      <w:tcPr>
        <w:vAlign w:val="center"/>
      </w:tcPr>
    </w:tblStylePr>
    <w:tblStylePr w:type="band1Horz">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band2Horz">
      <w:tblPr/>
      <w:tcPr>
        <w:tcBorders>
          <w:top w:val="single" w:sz="8" w:space="0" w:color="000000" w:themeColor="text1"/>
          <w:left w:val="nil"/>
          <w:bottom w:val="single" w:sz="8" w:space="0" w:color="000000" w:themeColor="text1"/>
          <w:right w:val="nil"/>
          <w:insideH w:val="nil"/>
          <w:insideV w:val="nil"/>
          <w:tl2br w:val="nil"/>
          <w:tr2bl w:val="nil"/>
        </w:tcBorders>
      </w:tcPr>
    </w:tblStylePr>
  </w:style>
  <w:style w:type="paragraph" w:customStyle="1" w:styleId="xl86">
    <w:name w:val="xl86"/>
    <w:basedOn w:val="Normal"/>
    <w:rsid w:val="0049292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noProof/>
      <w:sz w:val="24"/>
      <w:szCs w:val="24"/>
    </w:rPr>
  </w:style>
  <w:style w:type="paragraph" w:customStyle="1" w:styleId="xl87">
    <w:name w:val="xl87"/>
    <w:basedOn w:val="Normal"/>
    <w:rsid w:val="0049292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noProof/>
      <w:sz w:val="24"/>
      <w:szCs w:val="24"/>
    </w:rPr>
  </w:style>
  <w:style w:type="paragraph" w:customStyle="1" w:styleId="xl88">
    <w:name w:val="xl88"/>
    <w:basedOn w:val="Normal"/>
    <w:rsid w:val="00492927"/>
    <w:pPr>
      <w:pBdr>
        <w:top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noProof/>
      <w:sz w:val="24"/>
      <w:szCs w:val="24"/>
    </w:rPr>
  </w:style>
  <w:style w:type="paragraph" w:customStyle="1" w:styleId="xl89">
    <w:name w:val="xl89"/>
    <w:basedOn w:val="Normal"/>
    <w:rsid w:val="0049292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noProof/>
      <w:sz w:val="24"/>
      <w:szCs w:val="24"/>
    </w:rPr>
  </w:style>
  <w:style w:type="paragraph" w:customStyle="1" w:styleId="xl90">
    <w:name w:val="xl90"/>
    <w:basedOn w:val="Normal"/>
    <w:rsid w:val="0049292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noProof/>
      <w:sz w:val="24"/>
      <w:szCs w:val="24"/>
    </w:rPr>
  </w:style>
  <w:style w:type="paragraph" w:customStyle="1" w:styleId="xl91">
    <w:name w:val="xl91"/>
    <w:basedOn w:val="Normal"/>
    <w:rsid w:val="0049292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noProof/>
      <w:sz w:val="24"/>
      <w:szCs w:val="24"/>
    </w:rPr>
  </w:style>
  <w:style w:type="paragraph" w:customStyle="1" w:styleId="xl92">
    <w:name w:val="xl92"/>
    <w:basedOn w:val="Normal"/>
    <w:rsid w:val="00492927"/>
    <w:pPr>
      <w:pBdr>
        <w:top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noProof/>
      <w:sz w:val="24"/>
      <w:szCs w:val="24"/>
    </w:rPr>
  </w:style>
  <w:style w:type="paragraph" w:customStyle="1" w:styleId="xl93">
    <w:name w:val="xl93"/>
    <w:basedOn w:val="Normal"/>
    <w:rsid w:val="0049292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noProof/>
      <w:sz w:val="24"/>
      <w:szCs w:val="24"/>
    </w:rPr>
  </w:style>
  <w:style w:type="paragraph" w:customStyle="1" w:styleId="xl94">
    <w:name w:val="xl94"/>
    <w:basedOn w:val="Normal"/>
    <w:rsid w:val="0049292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noProof/>
      <w:sz w:val="24"/>
      <w:szCs w:val="24"/>
    </w:rPr>
  </w:style>
  <w:style w:type="paragraph" w:customStyle="1" w:styleId="xl95">
    <w:name w:val="xl95"/>
    <w:basedOn w:val="Normal"/>
    <w:rsid w:val="00492927"/>
    <w:pPr>
      <w:spacing w:before="100" w:beforeAutospacing="1" w:after="100" w:afterAutospacing="1" w:line="240" w:lineRule="auto"/>
      <w:textAlignment w:val="center"/>
    </w:pPr>
    <w:rPr>
      <w:rFonts w:ascii="Times New Roman" w:eastAsia="Times New Roman" w:hAnsi="Times New Roman" w:cs="Times New Roman"/>
      <w:noProof/>
      <w:sz w:val="24"/>
      <w:szCs w:val="24"/>
    </w:rPr>
  </w:style>
  <w:style w:type="paragraph" w:customStyle="1" w:styleId="xl96">
    <w:name w:val="xl96"/>
    <w:basedOn w:val="Normal"/>
    <w:rsid w:val="00492927"/>
    <w:pPr>
      <w:pBdr>
        <w:top w:val="single" w:sz="4" w:space="0" w:color="auto"/>
        <w:left w:val="single" w:sz="4" w:space="0" w:color="auto"/>
        <w:bottom w:val="single" w:sz="4" w:space="0" w:color="auto"/>
        <w:right w:val="double" w:sz="6"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noProof/>
      <w:sz w:val="24"/>
      <w:szCs w:val="24"/>
    </w:rPr>
  </w:style>
  <w:style w:type="paragraph" w:customStyle="1" w:styleId="xl97">
    <w:name w:val="xl97"/>
    <w:basedOn w:val="Normal"/>
    <w:rsid w:val="00492927"/>
    <w:pPr>
      <w:pBdr>
        <w:top w:val="single" w:sz="4" w:space="0" w:color="auto"/>
        <w:left w:val="single" w:sz="4" w:space="0" w:color="auto"/>
        <w:bottom w:val="single" w:sz="4" w:space="0" w:color="auto"/>
        <w:right w:val="double" w:sz="6"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noProof/>
      <w:sz w:val="24"/>
      <w:szCs w:val="24"/>
    </w:rPr>
  </w:style>
  <w:style w:type="paragraph" w:customStyle="1" w:styleId="xl98">
    <w:name w:val="xl98"/>
    <w:basedOn w:val="Normal"/>
    <w:rsid w:val="00492927"/>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rPr>
  </w:style>
  <w:style w:type="paragraph" w:customStyle="1" w:styleId="xl99">
    <w:name w:val="xl99"/>
    <w:basedOn w:val="Normal"/>
    <w:rsid w:val="0049292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noProof/>
      <w:sz w:val="24"/>
      <w:szCs w:val="24"/>
    </w:rPr>
  </w:style>
  <w:style w:type="paragraph" w:customStyle="1" w:styleId="xl100">
    <w:name w:val="xl100"/>
    <w:basedOn w:val="Normal"/>
    <w:rsid w:val="0049292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noProof/>
      <w:sz w:val="24"/>
      <w:szCs w:val="24"/>
    </w:rPr>
  </w:style>
  <w:style w:type="paragraph" w:customStyle="1" w:styleId="xl101">
    <w:name w:val="xl101"/>
    <w:basedOn w:val="Normal"/>
    <w:rsid w:val="00492927"/>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noProof/>
      <w:sz w:val="24"/>
      <w:szCs w:val="24"/>
    </w:rPr>
  </w:style>
  <w:style w:type="paragraph" w:customStyle="1" w:styleId="xl102">
    <w:name w:val="xl102"/>
    <w:basedOn w:val="Normal"/>
    <w:rsid w:val="00492927"/>
    <w:pPr>
      <w:pBdr>
        <w:top w:val="single" w:sz="4" w:space="0" w:color="auto"/>
        <w:left w:val="single" w:sz="4" w:space="15"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noProof/>
      <w:sz w:val="24"/>
      <w:szCs w:val="24"/>
    </w:rPr>
  </w:style>
  <w:style w:type="paragraph" w:customStyle="1" w:styleId="xl103">
    <w:name w:val="xl103"/>
    <w:basedOn w:val="Normal"/>
    <w:rsid w:val="00492927"/>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noProof/>
      <w:sz w:val="24"/>
      <w:szCs w:val="24"/>
    </w:rPr>
  </w:style>
  <w:style w:type="paragraph" w:customStyle="1" w:styleId="xl104">
    <w:name w:val="xl104"/>
    <w:basedOn w:val="Normal"/>
    <w:rsid w:val="0049292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noProof/>
      <w:sz w:val="24"/>
      <w:szCs w:val="24"/>
    </w:rPr>
  </w:style>
  <w:style w:type="paragraph" w:customStyle="1" w:styleId="xl105">
    <w:name w:val="xl105"/>
    <w:basedOn w:val="Normal"/>
    <w:rsid w:val="00492927"/>
    <w:pPr>
      <w:spacing w:before="100" w:beforeAutospacing="1" w:after="100" w:afterAutospacing="1" w:line="240" w:lineRule="auto"/>
      <w:jc w:val="center"/>
      <w:textAlignment w:val="center"/>
    </w:pPr>
    <w:rPr>
      <w:rFonts w:ascii="Times New Roman" w:eastAsia="Times New Roman" w:hAnsi="Times New Roman" w:cs="Times New Roman"/>
      <w:noProof/>
      <w:sz w:val="24"/>
      <w:szCs w:val="24"/>
    </w:rPr>
  </w:style>
  <w:style w:type="paragraph" w:customStyle="1" w:styleId="xl106">
    <w:name w:val="xl106"/>
    <w:basedOn w:val="Normal"/>
    <w:rsid w:val="00492927"/>
    <w:pPr>
      <w:spacing w:before="100" w:beforeAutospacing="1" w:after="100" w:afterAutospacing="1" w:line="240" w:lineRule="auto"/>
      <w:jc w:val="center"/>
      <w:textAlignment w:val="center"/>
    </w:pPr>
    <w:rPr>
      <w:rFonts w:ascii="Times New Roman" w:eastAsia="Times New Roman" w:hAnsi="Times New Roman" w:cs="Times New Roman"/>
      <w:noProof/>
      <w:sz w:val="24"/>
      <w:szCs w:val="24"/>
    </w:rPr>
  </w:style>
  <w:style w:type="paragraph" w:customStyle="1" w:styleId="xl107">
    <w:name w:val="xl107"/>
    <w:basedOn w:val="Normal"/>
    <w:rsid w:val="004929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rPr>
  </w:style>
  <w:style w:type="paragraph" w:customStyle="1" w:styleId="xl108">
    <w:name w:val="xl108"/>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rPr>
  </w:style>
  <w:style w:type="paragraph" w:customStyle="1" w:styleId="xl109">
    <w:name w:val="xl109"/>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rPr>
  </w:style>
  <w:style w:type="paragraph" w:customStyle="1" w:styleId="xl110">
    <w:name w:val="xl110"/>
    <w:basedOn w:val="Normal"/>
    <w:rsid w:val="0049292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noProof/>
      <w:sz w:val="24"/>
      <w:szCs w:val="24"/>
    </w:rPr>
  </w:style>
  <w:style w:type="paragraph" w:customStyle="1" w:styleId="xl111">
    <w:name w:val="xl111"/>
    <w:basedOn w:val="Normal"/>
    <w:rsid w:val="0049292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noProof/>
      <w:sz w:val="24"/>
      <w:szCs w:val="24"/>
    </w:rPr>
  </w:style>
  <w:style w:type="paragraph" w:customStyle="1" w:styleId="xl112">
    <w:name w:val="xl112"/>
    <w:basedOn w:val="Normal"/>
    <w:rsid w:val="00492927"/>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noProof/>
      <w:sz w:val="24"/>
      <w:szCs w:val="24"/>
    </w:rPr>
  </w:style>
  <w:style w:type="paragraph" w:customStyle="1" w:styleId="xl113">
    <w:name w:val="xl113"/>
    <w:basedOn w:val="Normal"/>
    <w:rsid w:val="0049292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noProof/>
      <w:sz w:val="24"/>
      <w:szCs w:val="24"/>
    </w:rPr>
  </w:style>
  <w:style w:type="paragraph" w:customStyle="1" w:styleId="xl114">
    <w:name w:val="xl114"/>
    <w:basedOn w:val="Normal"/>
    <w:rsid w:val="00492927"/>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noProof/>
      <w:sz w:val="24"/>
      <w:szCs w:val="24"/>
    </w:rPr>
  </w:style>
  <w:style w:type="paragraph" w:customStyle="1" w:styleId="xl115">
    <w:name w:val="xl115"/>
    <w:basedOn w:val="Normal"/>
    <w:rsid w:val="00492927"/>
    <w:pPr>
      <w:spacing w:before="100" w:beforeAutospacing="1" w:after="100" w:afterAutospacing="1" w:line="240" w:lineRule="auto"/>
      <w:jc w:val="center"/>
      <w:textAlignment w:val="center"/>
    </w:pPr>
    <w:rPr>
      <w:rFonts w:ascii="Times New Roman" w:eastAsia="Times New Roman" w:hAnsi="Times New Roman" w:cs="Times New Roman"/>
      <w:noProof/>
      <w:sz w:val="24"/>
      <w:szCs w:val="24"/>
    </w:rPr>
  </w:style>
  <w:style w:type="paragraph" w:customStyle="1" w:styleId="xl116">
    <w:name w:val="xl116"/>
    <w:basedOn w:val="Normal"/>
    <w:rsid w:val="004929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rPr>
  </w:style>
  <w:style w:type="paragraph" w:customStyle="1" w:styleId="xl117">
    <w:name w:val="xl117"/>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rPr>
  </w:style>
  <w:style w:type="paragraph" w:customStyle="1" w:styleId="xl118">
    <w:name w:val="xl118"/>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rPr>
  </w:style>
  <w:style w:type="paragraph" w:customStyle="1" w:styleId="xl119">
    <w:name w:val="xl119"/>
    <w:basedOn w:val="Normal"/>
    <w:rsid w:val="0049292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noProof/>
      <w:sz w:val="24"/>
      <w:szCs w:val="24"/>
    </w:rPr>
  </w:style>
  <w:style w:type="paragraph" w:customStyle="1" w:styleId="xl120">
    <w:name w:val="xl120"/>
    <w:basedOn w:val="Normal"/>
    <w:rsid w:val="0049292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noProof/>
      <w:sz w:val="24"/>
      <w:szCs w:val="24"/>
    </w:rPr>
  </w:style>
  <w:style w:type="paragraph" w:customStyle="1" w:styleId="xl121">
    <w:name w:val="xl121"/>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sz w:val="24"/>
      <w:szCs w:val="24"/>
    </w:rPr>
  </w:style>
  <w:style w:type="paragraph" w:customStyle="1" w:styleId="xl122">
    <w:name w:val="xl122"/>
    <w:basedOn w:val="Normal"/>
    <w:rsid w:val="004929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sz w:val="24"/>
      <w:szCs w:val="24"/>
    </w:rPr>
  </w:style>
  <w:style w:type="paragraph" w:customStyle="1" w:styleId="xl123">
    <w:name w:val="xl123"/>
    <w:basedOn w:val="Normal"/>
    <w:rsid w:val="0049292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noProof/>
      <w:sz w:val="24"/>
      <w:szCs w:val="24"/>
    </w:rPr>
  </w:style>
  <w:style w:type="paragraph" w:customStyle="1" w:styleId="xl124">
    <w:name w:val="xl124"/>
    <w:basedOn w:val="Normal"/>
    <w:rsid w:val="00492927"/>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noProof/>
      <w:sz w:val="24"/>
      <w:szCs w:val="24"/>
    </w:rPr>
  </w:style>
  <w:style w:type="paragraph" w:customStyle="1" w:styleId="Normal11pt">
    <w:name w:val="Normal + 11 pt"/>
    <w:aliases w:val="Red,Left:  0&quot;,Hanging:  0.15&quot;"/>
    <w:basedOn w:val="Normal"/>
    <w:rsid w:val="00492927"/>
    <w:pPr>
      <w:tabs>
        <w:tab w:val="left" w:pos="209"/>
      </w:tabs>
      <w:spacing w:after="0" w:line="240" w:lineRule="auto"/>
      <w:ind w:left="209" w:hanging="209"/>
    </w:pPr>
    <w:rPr>
      <w:rFonts w:ascii="Times New Roman" w:eastAsia="Times New Roman" w:hAnsi="Times New Roman" w:cs="Times New Roman"/>
      <w:noProof/>
      <w:color w:val="FF0000"/>
    </w:rPr>
  </w:style>
  <w:style w:type="character" w:customStyle="1" w:styleId="introliststyle2">
    <w:name w:val="introlist style2"/>
    <w:basedOn w:val="DefaultParagraphFont"/>
    <w:rsid w:val="00492927"/>
  </w:style>
  <w:style w:type="paragraph" w:styleId="z-TopofForm">
    <w:name w:val="HTML Top of Form"/>
    <w:basedOn w:val="Normal"/>
    <w:next w:val="Normal"/>
    <w:link w:val="z-TopofFormChar"/>
    <w:hidden/>
    <w:uiPriority w:val="99"/>
    <w:semiHidden/>
    <w:unhideWhenUsed/>
    <w:rsid w:val="0049292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uiPriority w:val="99"/>
    <w:semiHidden/>
    <w:rsid w:val="00492927"/>
    <w:rPr>
      <w:rFonts w:ascii="Arial" w:eastAsia="Times New Roman" w:hAnsi="Arial" w:cs="Arial"/>
      <w:noProof/>
      <w:vanish/>
      <w:sz w:val="16"/>
      <w:szCs w:val="16"/>
    </w:rPr>
  </w:style>
  <w:style w:type="paragraph" w:styleId="z-BottomofForm">
    <w:name w:val="HTML Bottom of Form"/>
    <w:basedOn w:val="Normal"/>
    <w:next w:val="Normal"/>
    <w:link w:val="z-BottomofFormChar"/>
    <w:hidden/>
    <w:uiPriority w:val="99"/>
    <w:unhideWhenUsed/>
    <w:rsid w:val="0049292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uiPriority w:val="99"/>
    <w:rsid w:val="00492927"/>
    <w:rPr>
      <w:rFonts w:ascii="Arial" w:eastAsia="Times New Roman" w:hAnsi="Arial" w:cs="Arial"/>
      <w:noProof/>
      <w:vanish/>
      <w:sz w:val="16"/>
      <w:szCs w:val="16"/>
    </w:rPr>
  </w:style>
  <w:style w:type="paragraph" w:customStyle="1" w:styleId="xl125">
    <w:name w:val="xl125"/>
    <w:basedOn w:val="Normal"/>
    <w:rsid w:val="00492927"/>
    <w:pPr>
      <w:spacing w:before="100" w:beforeAutospacing="1" w:after="100" w:afterAutospacing="1" w:line="240" w:lineRule="auto"/>
    </w:pPr>
    <w:rPr>
      <w:rFonts w:ascii="Times New Roman" w:eastAsia="Times New Roman" w:hAnsi="Times New Roman" w:cs="Times New Roman"/>
      <w:i/>
      <w:iCs/>
      <w:noProof/>
      <w:sz w:val="24"/>
      <w:szCs w:val="24"/>
    </w:rPr>
  </w:style>
  <w:style w:type="character" w:customStyle="1" w:styleId="htmltxt1">
    <w:name w:val="html_txt1"/>
    <w:basedOn w:val="DefaultParagraphFont"/>
    <w:rsid w:val="00492927"/>
    <w:rPr>
      <w:color w:val="000000"/>
    </w:rPr>
  </w:style>
  <w:style w:type="character" w:customStyle="1" w:styleId="apple-style-span">
    <w:name w:val="apple-style-span"/>
    <w:basedOn w:val="DefaultParagraphFont"/>
    <w:rsid w:val="00492927"/>
  </w:style>
  <w:style w:type="paragraph" w:customStyle="1" w:styleId="regular">
    <w:name w:val="regular"/>
    <w:basedOn w:val="Normal"/>
    <w:rsid w:val="00492927"/>
    <w:pPr>
      <w:spacing w:before="100" w:beforeAutospacing="1" w:after="100" w:afterAutospacing="1" w:line="240" w:lineRule="auto"/>
      <w:jc w:val="both"/>
    </w:pPr>
    <w:rPr>
      <w:rFonts w:ascii="Arial" w:eastAsia="Times New Roman" w:hAnsi="Arial" w:cs="Arial"/>
      <w:noProof/>
      <w:color w:val="263654"/>
      <w:sz w:val="17"/>
      <w:szCs w:val="17"/>
    </w:rPr>
  </w:style>
  <w:style w:type="paragraph" w:customStyle="1" w:styleId="CharCharCaracterCaracterCaracterCaracterCharCharCharCharCharCharCaracterCaracterCharCharCaracterCaracterCharCharCaracterCaracterCharChar">
    <w:name w:val="Char Char Caracter Caracter Caracter Caracter Char Char Char Char Char Char Caracter Caracter Char Char Caracter Caracter Char Char Caracter Caracter Char Char"/>
    <w:basedOn w:val="Normal"/>
    <w:rsid w:val="00492927"/>
    <w:pPr>
      <w:spacing w:after="0" w:line="240" w:lineRule="auto"/>
    </w:pPr>
    <w:rPr>
      <w:rFonts w:ascii="Times New Roman" w:eastAsia="Times New Roman" w:hAnsi="Times New Roman" w:cs="Times New Roman"/>
      <w:noProof/>
      <w:sz w:val="24"/>
      <w:szCs w:val="24"/>
      <w:lang w:val="pl-PL" w:eastAsia="pl-PL"/>
    </w:rPr>
  </w:style>
  <w:style w:type="character" w:customStyle="1" w:styleId="uniqueidentificationcodelist">
    <w:name w:val="uniqueidentificationcodelist"/>
    <w:basedOn w:val="DefaultParagraphFont"/>
    <w:rsid w:val="00492927"/>
  </w:style>
  <w:style w:type="character" w:customStyle="1" w:styleId="labeldatatext">
    <w:name w:val="labeldatatext"/>
    <w:basedOn w:val="DefaultParagraphFont"/>
    <w:rsid w:val="00492927"/>
  </w:style>
  <w:style w:type="character" w:customStyle="1" w:styleId="labeltext">
    <w:name w:val="labeltext"/>
    <w:basedOn w:val="DefaultParagraphFont"/>
    <w:rsid w:val="00492927"/>
  </w:style>
  <w:style w:type="paragraph" w:customStyle="1" w:styleId="Suceava1">
    <w:name w:val="Suceava 1"/>
    <w:basedOn w:val="Heading1"/>
    <w:link w:val="Suceava1Char"/>
    <w:qFormat/>
    <w:rsid w:val="00492927"/>
    <w:pPr>
      <w:keepNext/>
      <w:keepLines/>
      <w:pageBreakBefore w:val="0"/>
      <w:numPr>
        <w:numId w:val="43"/>
      </w:numPr>
      <w:pBdr>
        <w:top w:val="none" w:sz="0" w:space="0" w:color="auto"/>
        <w:left w:val="none" w:sz="0" w:space="0" w:color="auto"/>
        <w:bottom w:val="none" w:sz="0" w:space="0" w:color="auto"/>
        <w:right w:val="none" w:sz="0" w:space="0" w:color="auto"/>
      </w:pBdr>
      <w:shd w:val="clear" w:color="auto" w:fill="auto"/>
      <w:jc w:val="left"/>
    </w:pPr>
    <w:rPr>
      <w:rFonts w:ascii="Myriad Pro" w:eastAsiaTheme="majorEastAsia" w:hAnsi="Myriad Pro" w:cs="Calibri"/>
      <w:b w:val="0"/>
      <w:color w:val="auto"/>
      <w:spacing w:val="0"/>
      <w:kern w:val="32"/>
      <w:sz w:val="28"/>
      <w:szCs w:val="28"/>
      <w:lang w:eastAsia="en-US"/>
    </w:rPr>
  </w:style>
  <w:style w:type="character" w:customStyle="1" w:styleId="Suceava1Char">
    <w:name w:val="Suceava 1 Char"/>
    <w:basedOn w:val="DefaultParagraphFont"/>
    <w:link w:val="Suceava1"/>
    <w:rsid w:val="00492927"/>
    <w:rPr>
      <w:rFonts w:ascii="Myriad Pro" w:eastAsiaTheme="majorEastAsia" w:hAnsi="Myriad Pro" w:cs="Calibri"/>
      <w:bCs/>
      <w:noProof/>
      <w:kern w:val="32"/>
      <w:sz w:val="28"/>
      <w:szCs w:val="28"/>
    </w:rPr>
  </w:style>
  <w:style w:type="paragraph" w:customStyle="1" w:styleId="SubtitleTM">
    <w:name w:val="Subtitle_TM"/>
    <w:basedOn w:val="Normal"/>
    <w:link w:val="SubtitleTMChar"/>
    <w:qFormat/>
    <w:rsid w:val="00492927"/>
    <w:pPr>
      <w:spacing w:before="120" w:after="120" w:line="360" w:lineRule="auto"/>
      <w:jc w:val="both"/>
    </w:pPr>
    <w:rPr>
      <w:rFonts w:ascii="Myriad Pro" w:eastAsia="Cambria" w:hAnsi="Myriad Pro" w:cs="Times New Roman"/>
      <w:b/>
      <w:noProof/>
      <w:sz w:val="24"/>
      <w:szCs w:val="24"/>
      <w:u w:val="single"/>
    </w:rPr>
  </w:style>
  <w:style w:type="character" w:customStyle="1" w:styleId="SubtitleTMChar">
    <w:name w:val="Subtitle_TM Char"/>
    <w:basedOn w:val="DefaultParagraphFont"/>
    <w:link w:val="SubtitleTM"/>
    <w:rsid w:val="00492927"/>
    <w:rPr>
      <w:rFonts w:ascii="Myriad Pro" w:eastAsia="Cambria" w:hAnsi="Myriad Pro" w:cs="Times New Roman"/>
      <w:b/>
      <w:noProof/>
      <w:sz w:val="24"/>
      <w:szCs w:val="24"/>
      <w:u w:val="single"/>
    </w:rPr>
  </w:style>
  <w:style w:type="paragraph" w:customStyle="1" w:styleId="treisubtitlu">
    <w:name w:val="trei subtitlu"/>
    <w:basedOn w:val="Normal"/>
    <w:qFormat/>
    <w:rsid w:val="00492927"/>
    <w:pPr>
      <w:spacing w:before="120" w:after="120" w:line="264" w:lineRule="auto"/>
      <w:ind w:firstLine="567"/>
    </w:pPr>
    <w:rPr>
      <w:rFonts w:ascii="Calibri" w:eastAsia="Calibri" w:hAnsi="Calibri" w:cs="Times New Roman"/>
      <w:noProof/>
      <w:sz w:val="24"/>
      <w:szCs w:val="24"/>
      <w:u w:val="single"/>
    </w:rPr>
  </w:style>
  <w:style w:type="paragraph" w:customStyle="1" w:styleId="xl126">
    <w:name w:val="xl126"/>
    <w:basedOn w:val="Normal"/>
    <w:rsid w:val="00492927"/>
    <w:pPr>
      <w:pBdr>
        <w:top w:val="single" w:sz="8"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jc w:val="center"/>
      <w:textAlignment w:val="center"/>
    </w:pPr>
    <w:rPr>
      <w:rFonts w:ascii="Calibri" w:eastAsia="Times New Roman" w:hAnsi="Calibri" w:cs="Calibri"/>
      <w:b/>
      <w:bCs/>
      <w:noProof/>
      <w:sz w:val="24"/>
      <w:szCs w:val="24"/>
      <w:lang w:eastAsia="ro-RO"/>
    </w:rPr>
  </w:style>
  <w:style w:type="paragraph" w:customStyle="1" w:styleId="xl127">
    <w:name w:val="xl127"/>
    <w:basedOn w:val="Normal"/>
    <w:rsid w:val="00492927"/>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Calibri" w:eastAsia="Times New Roman" w:hAnsi="Calibri" w:cs="Calibri"/>
      <w:b/>
      <w:bCs/>
      <w:noProof/>
      <w:sz w:val="24"/>
      <w:szCs w:val="24"/>
      <w:lang w:eastAsia="ro-RO"/>
    </w:rPr>
  </w:style>
  <w:style w:type="paragraph" w:customStyle="1" w:styleId="xl128">
    <w:name w:val="xl128"/>
    <w:basedOn w:val="Normal"/>
    <w:rsid w:val="00492927"/>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jc w:val="center"/>
      <w:textAlignment w:val="center"/>
    </w:pPr>
    <w:rPr>
      <w:rFonts w:ascii="Calibri" w:eastAsia="Times New Roman" w:hAnsi="Calibri" w:cs="Calibri"/>
      <w:b/>
      <w:bCs/>
      <w:noProof/>
      <w:sz w:val="24"/>
      <w:szCs w:val="24"/>
      <w:lang w:eastAsia="ro-RO"/>
    </w:rPr>
  </w:style>
  <w:style w:type="paragraph" w:customStyle="1" w:styleId="xl134">
    <w:name w:val="xl134"/>
    <w:basedOn w:val="Normal"/>
    <w:rsid w:val="00492927"/>
    <w:pPr>
      <w:pBdr>
        <w:top w:val="single" w:sz="8" w:space="0" w:color="auto"/>
        <w:bottom w:val="single" w:sz="8" w:space="0" w:color="auto"/>
        <w:right w:val="single" w:sz="4" w:space="0" w:color="auto"/>
      </w:pBdr>
      <w:shd w:val="clear" w:color="000000" w:fill="DBDBDB"/>
      <w:spacing w:before="100" w:beforeAutospacing="1" w:after="100" w:afterAutospacing="1" w:line="240" w:lineRule="auto"/>
      <w:jc w:val="center"/>
      <w:textAlignment w:val="center"/>
    </w:pPr>
    <w:rPr>
      <w:rFonts w:ascii="Calibri" w:eastAsia="Times New Roman" w:hAnsi="Calibri" w:cs="Calibri"/>
      <w:b/>
      <w:bCs/>
      <w:noProof/>
      <w:sz w:val="24"/>
      <w:szCs w:val="24"/>
      <w:lang w:eastAsia="ro-RO"/>
    </w:rPr>
  </w:style>
  <w:style w:type="paragraph" w:customStyle="1" w:styleId="xl135">
    <w:name w:val="xl135"/>
    <w:basedOn w:val="Normal"/>
    <w:rsid w:val="0049292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noProof/>
      <w:sz w:val="24"/>
      <w:szCs w:val="24"/>
      <w:lang w:eastAsia="ro-RO"/>
    </w:rPr>
  </w:style>
  <w:style w:type="paragraph" w:customStyle="1" w:styleId="xl142">
    <w:name w:val="xl142"/>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noProof/>
      <w:sz w:val="24"/>
      <w:szCs w:val="24"/>
      <w:lang w:eastAsia="ro-RO"/>
    </w:rPr>
  </w:style>
  <w:style w:type="paragraph" w:customStyle="1" w:styleId="xl146">
    <w:name w:val="xl146"/>
    <w:basedOn w:val="Normal"/>
    <w:rsid w:val="004929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noProof/>
      <w:sz w:val="24"/>
      <w:szCs w:val="24"/>
      <w:lang w:eastAsia="ro-RO"/>
    </w:rPr>
  </w:style>
  <w:style w:type="paragraph" w:customStyle="1" w:styleId="xl156">
    <w:name w:val="xl156"/>
    <w:basedOn w:val="Normal"/>
    <w:rsid w:val="004929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i/>
      <w:iCs/>
      <w:noProof/>
      <w:sz w:val="24"/>
      <w:szCs w:val="24"/>
      <w:lang w:eastAsia="ro-RO"/>
    </w:rPr>
  </w:style>
  <w:style w:type="paragraph" w:customStyle="1" w:styleId="xl157">
    <w:name w:val="xl157"/>
    <w:basedOn w:val="Normal"/>
    <w:rsid w:val="00492927"/>
    <w:pPr>
      <w:pBdr>
        <w:top w:val="single" w:sz="4" w:space="0" w:color="auto"/>
        <w:left w:val="single" w:sz="8" w:space="0" w:color="auto"/>
        <w:right w:val="single" w:sz="4" w:space="0" w:color="auto"/>
      </w:pBdr>
      <w:spacing w:before="100" w:beforeAutospacing="1" w:after="100" w:afterAutospacing="1" w:line="240" w:lineRule="auto"/>
    </w:pPr>
    <w:rPr>
      <w:rFonts w:ascii="Calibri" w:eastAsia="Times New Roman" w:hAnsi="Calibri" w:cs="Calibri"/>
      <w:b/>
      <w:bCs/>
      <w:noProof/>
      <w:sz w:val="24"/>
      <w:szCs w:val="24"/>
      <w:lang w:eastAsia="ro-RO"/>
    </w:rPr>
  </w:style>
  <w:style w:type="paragraph" w:customStyle="1" w:styleId="xl160">
    <w:name w:val="xl160"/>
    <w:basedOn w:val="Normal"/>
    <w:rsid w:val="004929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noProof/>
      <w:sz w:val="24"/>
      <w:szCs w:val="24"/>
      <w:lang w:eastAsia="ro-RO"/>
    </w:rPr>
  </w:style>
  <w:style w:type="paragraph" w:customStyle="1" w:styleId="xl161">
    <w:name w:val="xl161"/>
    <w:basedOn w:val="Normal"/>
    <w:rsid w:val="0049292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noProof/>
      <w:sz w:val="24"/>
      <w:szCs w:val="24"/>
      <w:lang w:eastAsia="ro-RO"/>
    </w:rPr>
  </w:style>
  <w:style w:type="paragraph" w:customStyle="1" w:styleId="xl162">
    <w:name w:val="xl162"/>
    <w:basedOn w:val="Normal"/>
    <w:rsid w:val="004929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noProof/>
      <w:sz w:val="24"/>
      <w:szCs w:val="24"/>
      <w:lang w:eastAsia="ro-RO"/>
    </w:rPr>
  </w:style>
  <w:style w:type="paragraph" w:customStyle="1" w:styleId="xl168">
    <w:name w:val="xl168"/>
    <w:basedOn w:val="Normal"/>
    <w:rsid w:val="004929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noProof/>
      <w:sz w:val="24"/>
      <w:szCs w:val="24"/>
      <w:lang w:eastAsia="ro-RO"/>
    </w:rPr>
  </w:style>
  <w:style w:type="paragraph" w:customStyle="1" w:styleId="xl170">
    <w:name w:val="xl170"/>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noProof/>
      <w:sz w:val="24"/>
      <w:szCs w:val="24"/>
      <w:lang w:eastAsia="ro-RO"/>
    </w:rPr>
  </w:style>
  <w:style w:type="paragraph" w:customStyle="1" w:styleId="xl177">
    <w:name w:val="xl177"/>
    <w:basedOn w:val="Normal"/>
    <w:rsid w:val="0049292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i/>
      <w:iCs/>
      <w:noProof/>
      <w:sz w:val="24"/>
      <w:szCs w:val="24"/>
      <w:lang w:eastAsia="ro-RO"/>
    </w:rPr>
  </w:style>
  <w:style w:type="paragraph" w:customStyle="1" w:styleId="xl179">
    <w:name w:val="xl179"/>
    <w:basedOn w:val="Normal"/>
    <w:rsid w:val="004929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noProof/>
      <w:sz w:val="24"/>
      <w:szCs w:val="24"/>
      <w:lang w:eastAsia="ro-RO"/>
    </w:rPr>
  </w:style>
  <w:style w:type="paragraph" w:customStyle="1" w:styleId="xl180">
    <w:name w:val="xl180"/>
    <w:basedOn w:val="Normal"/>
    <w:rsid w:val="004929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noProof/>
      <w:sz w:val="24"/>
      <w:szCs w:val="24"/>
      <w:lang w:eastAsia="ro-RO"/>
    </w:rPr>
  </w:style>
  <w:style w:type="paragraph" w:customStyle="1" w:styleId="xl188">
    <w:name w:val="xl188"/>
    <w:basedOn w:val="Normal"/>
    <w:rsid w:val="00492927"/>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i/>
      <w:iCs/>
      <w:noProof/>
      <w:sz w:val="24"/>
      <w:szCs w:val="24"/>
      <w:lang w:eastAsia="ro-RO"/>
    </w:rPr>
  </w:style>
  <w:style w:type="paragraph" w:customStyle="1" w:styleId="xl189">
    <w:name w:val="xl189"/>
    <w:basedOn w:val="Normal"/>
    <w:rsid w:val="00492927"/>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i/>
      <w:iCs/>
      <w:noProof/>
      <w:sz w:val="24"/>
      <w:szCs w:val="24"/>
      <w:lang w:eastAsia="ro-RO"/>
    </w:rPr>
  </w:style>
  <w:style w:type="paragraph" w:customStyle="1" w:styleId="xl190">
    <w:name w:val="xl190"/>
    <w:basedOn w:val="Normal"/>
    <w:rsid w:val="00492927"/>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i/>
      <w:iCs/>
      <w:noProof/>
      <w:sz w:val="24"/>
      <w:szCs w:val="24"/>
      <w:lang w:eastAsia="ro-RO"/>
    </w:rPr>
  </w:style>
  <w:style w:type="paragraph" w:customStyle="1" w:styleId="xl191">
    <w:name w:val="xl191"/>
    <w:basedOn w:val="Normal"/>
    <w:rsid w:val="00492927"/>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i/>
      <w:iCs/>
      <w:noProof/>
      <w:sz w:val="24"/>
      <w:szCs w:val="24"/>
      <w:lang w:eastAsia="ro-RO"/>
    </w:rPr>
  </w:style>
  <w:style w:type="paragraph" w:customStyle="1" w:styleId="xl192">
    <w:name w:val="xl192"/>
    <w:basedOn w:val="Normal"/>
    <w:rsid w:val="00492927"/>
    <w:pPr>
      <w:pBdr>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i/>
      <w:iCs/>
      <w:noProof/>
      <w:sz w:val="24"/>
      <w:szCs w:val="24"/>
      <w:lang w:eastAsia="ro-RO"/>
    </w:rPr>
  </w:style>
  <w:style w:type="paragraph" w:customStyle="1" w:styleId="xl193">
    <w:name w:val="xl193"/>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i/>
      <w:iCs/>
      <w:noProof/>
      <w:sz w:val="24"/>
      <w:szCs w:val="24"/>
      <w:lang w:eastAsia="ro-RO"/>
    </w:rPr>
  </w:style>
  <w:style w:type="paragraph" w:customStyle="1" w:styleId="xl194">
    <w:name w:val="xl194"/>
    <w:basedOn w:val="Normal"/>
    <w:rsid w:val="004929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noProof/>
      <w:sz w:val="24"/>
      <w:szCs w:val="24"/>
      <w:lang w:eastAsia="ro-RO"/>
    </w:rPr>
  </w:style>
  <w:style w:type="paragraph" w:customStyle="1" w:styleId="xl195">
    <w:name w:val="xl195"/>
    <w:basedOn w:val="Normal"/>
    <w:rsid w:val="00492927"/>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i/>
      <w:iCs/>
      <w:noProof/>
      <w:sz w:val="24"/>
      <w:szCs w:val="24"/>
      <w:lang w:eastAsia="ro-RO"/>
    </w:rPr>
  </w:style>
  <w:style w:type="paragraph" w:customStyle="1" w:styleId="xl196">
    <w:name w:val="xl196"/>
    <w:basedOn w:val="Normal"/>
    <w:rsid w:val="004929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i/>
      <w:iCs/>
      <w:noProof/>
      <w:sz w:val="24"/>
      <w:szCs w:val="24"/>
      <w:lang w:eastAsia="ro-RO"/>
    </w:rPr>
  </w:style>
  <w:style w:type="paragraph" w:customStyle="1" w:styleId="xl197">
    <w:name w:val="xl197"/>
    <w:basedOn w:val="Normal"/>
    <w:rsid w:val="004929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i/>
      <w:iCs/>
      <w:noProof/>
      <w:sz w:val="24"/>
      <w:szCs w:val="24"/>
      <w:lang w:eastAsia="ro-RO"/>
    </w:rPr>
  </w:style>
  <w:style w:type="paragraph" w:customStyle="1" w:styleId="xl198">
    <w:name w:val="xl198"/>
    <w:basedOn w:val="Normal"/>
    <w:rsid w:val="004929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i/>
      <w:iCs/>
      <w:noProof/>
      <w:sz w:val="24"/>
      <w:szCs w:val="24"/>
      <w:lang w:eastAsia="ro-RO"/>
    </w:rPr>
  </w:style>
  <w:style w:type="paragraph" w:customStyle="1" w:styleId="xl199">
    <w:name w:val="xl199"/>
    <w:basedOn w:val="Normal"/>
    <w:rsid w:val="0049292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i/>
      <w:iCs/>
      <w:noProof/>
      <w:sz w:val="24"/>
      <w:szCs w:val="24"/>
      <w:lang w:eastAsia="ro-RO"/>
    </w:rPr>
  </w:style>
  <w:style w:type="paragraph" w:customStyle="1" w:styleId="xl200">
    <w:name w:val="xl200"/>
    <w:basedOn w:val="Normal"/>
    <w:rsid w:val="004929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i/>
      <w:iCs/>
      <w:noProof/>
      <w:sz w:val="24"/>
      <w:szCs w:val="24"/>
      <w:lang w:eastAsia="ro-RO"/>
    </w:rPr>
  </w:style>
  <w:style w:type="paragraph" w:customStyle="1" w:styleId="xl201">
    <w:name w:val="xl201"/>
    <w:basedOn w:val="Normal"/>
    <w:rsid w:val="004929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i/>
      <w:iCs/>
      <w:noProof/>
      <w:sz w:val="24"/>
      <w:szCs w:val="24"/>
      <w:lang w:eastAsia="ro-RO"/>
    </w:rPr>
  </w:style>
  <w:style w:type="paragraph" w:customStyle="1" w:styleId="xl202">
    <w:name w:val="xl202"/>
    <w:basedOn w:val="Normal"/>
    <w:rsid w:val="004929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i/>
      <w:iCs/>
      <w:noProof/>
      <w:sz w:val="24"/>
      <w:szCs w:val="24"/>
      <w:lang w:eastAsia="ro-RO"/>
    </w:rPr>
  </w:style>
  <w:style w:type="paragraph" w:customStyle="1" w:styleId="xl203">
    <w:name w:val="xl203"/>
    <w:basedOn w:val="Normal"/>
    <w:rsid w:val="004929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i/>
      <w:iCs/>
      <w:noProof/>
      <w:sz w:val="24"/>
      <w:szCs w:val="24"/>
      <w:lang w:eastAsia="ro-RO"/>
    </w:rPr>
  </w:style>
  <w:style w:type="paragraph" w:customStyle="1" w:styleId="xl204">
    <w:name w:val="xl204"/>
    <w:basedOn w:val="Normal"/>
    <w:rsid w:val="004929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noProof/>
      <w:sz w:val="24"/>
      <w:szCs w:val="24"/>
      <w:lang w:eastAsia="ro-RO"/>
    </w:rPr>
  </w:style>
  <w:style w:type="paragraph" w:customStyle="1" w:styleId="xl205">
    <w:name w:val="xl205"/>
    <w:basedOn w:val="Normal"/>
    <w:rsid w:val="0049292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i/>
      <w:iCs/>
      <w:noProof/>
      <w:sz w:val="24"/>
      <w:szCs w:val="24"/>
      <w:lang w:eastAsia="ro-RO"/>
    </w:rPr>
  </w:style>
  <w:style w:type="paragraph" w:customStyle="1" w:styleId="xl206">
    <w:name w:val="xl206"/>
    <w:basedOn w:val="Normal"/>
    <w:rsid w:val="0049292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i/>
      <w:iCs/>
      <w:noProof/>
      <w:sz w:val="24"/>
      <w:szCs w:val="24"/>
      <w:lang w:eastAsia="ro-RO"/>
    </w:rPr>
  </w:style>
  <w:style w:type="paragraph" w:customStyle="1" w:styleId="xl207">
    <w:name w:val="xl207"/>
    <w:basedOn w:val="Normal"/>
    <w:rsid w:val="0049292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i/>
      <w:iCs/>
      <w:noProof/>
      <w:sz w:val="24"/>
      <w:szCs w:val="24"/>
      <w:lang w:eastAsia="ro-RO"/>
    </w:rPr>
  </w:style>
  <w:style w:type="paragraph" w:customStyle="1" w:styleId="xl208">
    <w:name w:val="xl208"/>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noProof/>
      <w:sz w:val="24"/>
      <w:szCs w:val="24"/>
      <w:lang w:eastAsia="ro-RO"/>
    </w:rPr>
  </w:style>
  <w:style w:type="paragraph" w:customStyle="1" w:styleId="xl209">
    <w:name w:val="xl209"/>
    <w:basedOn w:val="Normal"/>
    <w:rsid w:val="004929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noProof/>
      <w:sz w:val="24"/>
      <w:szCs w:val="24"/>
      <w:lang w:eastAsia="ro-RO"/>
    </w:rPr>
  </w:style>
  <w:style w:type="paragraph" w:customStyle="1" w:styleId="xl210">
    <w:name w:val="xl210"/>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noProof/>
      <w:sz w:val="24"/>
      <w:szCs w:val="24"/>
      <w:lang w:eastAsia="ro-RO"/>
    </w:rPr>
  </w:style>
  <w:style w:type="paragraph" w:customStyle="1" w:styleId="xl211">
    <w:name w:val="xl211"/>
    <w:basedOn w:val="Normal"/>
    <w:rsid w:val="004929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noProof/>
      <w:sz w:val="24"/>
      <w:szCs w:val="24"/>
      <w:lang w:eastAsia="ro-RO"/>
    </w:rPr>
  </w:style>
  <w:style w:type="paragraph" w:customStyle="1" w:styleId="xl212">
    <w:name w:val="xl212"/>
    <w:basedOn w:val="Normal"/>
    <w:rsid w:val="004929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noProof/>
      <w:sz w:val="24"/>
      <w:szCs w:val="24"/>
      <w:lang w:eastAsia="ro-RO"/>
    </w:rPr>
  </w:style>
  <w:style w:type="paragraph" w:customStyle="1" w:styleId="xl213">
    <w:name w:val="xl213"/>
    <w:basedOn w:val="Normal"/>
    <w:rsid w:val="004929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noProof/>
      <w:sz w:val="24"/>
      <w:szCs w:val="24"/>
      <w:lang w:eastAsia="ro-RO"/>
    </w:rPr>
  </w:style>
  <w:style w:type="paragraph" w:customStyle="1" w:styleId="xl214">
    <w:name w:val="xl214"/>
    <w:basedOn w:val="Normal"/>
    <w:rsid w:val="004929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noProof/>
      <w:sz w:val="24"/>
      <w:szCs w:val="24"/>
      <w:lang w:eastAsia="ro-RO"/>
    </w:rPr>
  </w:style>
  <w:style w:type="paragraph" w:customStyle="1" w:styleId="xl215">
    <w:name w:val="xl215"/>
    <w:basedOn w:val="Normal"/>
    <w:rsid w:val="004929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noProof/>
      <w:sz w:val="24"/>
      <w:szCs w:val="24"/>
      <w:lang w:eastAsia="ro-RO"/>
    </w:rPr>
  </w:style>
  <w:style w:type="paragraph" w:customStyle="1" w:styleId="xl216">
    <w:name w:val="xl216"/>
    <w:basedOn w:val="Normal"/>
    <w:rsid w:val="004929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noProof/>
      <w:sz w:val="24"/>
      <w:szCs w:val="24"/>
      <w:lang w:eastAsia="ro-RO"/>
    </w:rPr>
  </w:style>
  <w:style w:type="paragraph" w:customStyle="1" w:styleId="xl217">
    <w:name w:val="xl217"/>
    <w:basedOn w:val="Normal"/>
    <w:rsid w:val="004929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noProof/>
      <w:sz w:val="24"/>
      <w:szCs w:val="24"/>
      <w:lang w:eastAsia="ro-RO"/>
    </w:rPr>
  </w:style>
  <w:style w:type="paragraph" w:customStyle="1" w:styleId="xl218">
    <w:name w:val="xl218"/>
    <w:basedOn w:val="Normal"/>
    <w:rsid w:val="0049292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i/>
      <w:iCs/>
      <w:noProof/>
      <w:sz w:val="24"/>
      <w:szCs w:val="24"/>
      <w:lang w:eastAsia="ro-RO"/>
    </w:rPr>
  </w:style>
  <w:style w:type="paragraph" w:customStyle="1" w:styleId="xl219">
    <w:name w:val="xl219"/>
    <w:basedOn w:val="Normal"/>
    <w:rsid w:val="0049292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noProof/>
      <w:sz w:val="24"/>
      <w:szCs w:val="24"/>
      <w:lang w:eastAsia="ro-RO"/>
    </w:rPr>
  </w:style>
  <w:style w:type="paragraph" w:customStyle="1" w:styleId="xl220">
    <w:name w:val="xl220"/>
    <w:basedOn w:val="Normal"/>
    <w:rsid w:val="004929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noProof/>
      <w:sz w:val="24"/>
      <w:szCs w:val="24"/>
      <w:lang w:eastAsia="ro-RO"/>
    </w:rPr>
  </w:style>
  <w:style w:type="paragraph" w:customStyle="1" w:styleId="xl221">
    <w:name w:val="xl221"/>
    <w:basedOn w:val="Normal"/>
    <w:rsid w:val="004929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noProof/>
      <w:sz w:val="24"/>
      <w:szCs w:val="24"/>
      <w:lang w:eastAsia="ro-RO"/>
    </w:rPr>
  </w:style>
  <w:style w:type="paragraph" w:customStyle="1" w:styleId="xl222">
    <w:name w:val="xl222"/>
    <w:basedOn w:val="Normal"/>
    <w:rsid w:val="00492927"/>
    <w:pPr>
      <w:spacing w:before="100" w:beforeAutospacing="1" w:after="100" w:afterAutospacing="1" w:line="240" w:lineRule="auto"/>
    </w:pPr>
    <w:rPr>
      <w:rFonts w:ascii="Calibri" w:eastAsia="Times New Roman" w:hAnsi="Calibri" w:cs="Calibri"/>
      <w:noProof/>
      <w:sz w:val="24"/>
      <w:szCs w:val="24"/>
      <w:lang w:eastAsia="ro-RO"/>
    </w:rPr>
  </w:style>
  <w:style w:type="paragraph" w:customStyle="1" w:styleId="xl223">
    <w:name w:val="xl223"/>
    <w:basedOn w:val="Normal"/>
    <w:rsid w:val="0049292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b/>
      <w:bCs/>
      <w:noProof/>
      <w:sz w:val="24"/>
      <w:szCs w:val="24"/>
      <w:lang w:eastAsia="ro-RO"/>
    </w:rPr>
  </w:style>
  <w:style w:type="paragraph" w:customStyle="1" w:styleId="xl224">
    <w:name w:val="xl224"/>
    <w:basedOn w:val="Normal"/>
    <w:rsid w:val="00492927"/>
    <w:pPr>
      <w:pBdr>
        <w:top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b/>
      <w:bCs/>
      <w:noProof/>
      <w:sz w:val="24"/>
      <w:szCs w:val="24"/>
      <w:lang w:eastAsia="ro-RO"/>
    </w:rPr>
  </w:style>
  <w:style w:type="paragraph" w:customStyle="1" w:styleId="xl225">
    <w:name w:val="xl225"/>
    <w:basedOn w:val="Normal"/>
    <w:rsid w:val="0049292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noProof/>
      <w:sz w:val="24"/>
      <w:szCs w:val="24"/>
      <w:lang w:eastAsia="ro-RO"/>
    </w:rPr>
  </w:style>
  <w:style w:type="paragraph" w:customStyle="1" w:styleId="xl226">
    <w:name w:val="xl226"/>
    <w:basedOn w:val="Normal"/>
    <w:rsid w:val="00492927"/>
    <w:pPr>
      <w:pBdr>
        <w:top w:val="single" w:sz="8" w:space="0" w:color="auto"/>
        <w:left w:val="single" w:sz="8" w:space="0" w:color="auto"/>
        <w:bottom w:val="single" w:sz="8" w:space="0" w:color="auto"/>
      </w:pBdr>
      <w:shd w:val="clear" w:color="000000" w:fill="DBDBDB"/>
      <w:spacing w:before="100" w:beforeAutospacing="1" w:after="100" w:afterAutospacing="1" w:line="240" w:lineRule="auto"/>
      <w:jc w:val="center"/>
    </w:pPr>
    <w:rPr>
      <w:rFonts w:ascii="Calibri" w:eastAsia="Times New Roman" w:hAnsi="Calibri" w:cs="Calibri"/>
      <w:b/>
      <w:bCs/>
      <w:noProof/>
      <w:sz w:val="24"/>
      <w:szCs w:val="24"/>
      <w:lang w:eastAsia="ro-RO"/>
    </w:rPr>
  </w:style>
  <w:style w:type="paragraph" w:customStyle="1" w:styleId="xl227">
    <w:name w:val="xl227"/>
    <w:basedOn w:val="Normal"/>
    <w:rsid w:val="00492927"/>
    <w:pPr>
      <w:pBdr>
        <w:top w:val="single" w:sz="8" w:space="0" w:color="auto"/>
        <w:bottom w:val="single" w:sz="8" w:space="0" w:color="auto"/>
      </w:pBdr>
      <w:shd w:val="clear" w:color="000000" w:fill="DBDBDB"/>
      <w:spacing w:before="100" w:beforeAutospacing="1" w:after="100" w:afterAutospacing="1" w:line="240" w:lineRule="auto"/>
      <w:jc w:val="center"/>
    </w:pPr>
    <w:rPr>
      <w:rFonts w:ascii="Calibri" w:eastAsia="Times New Roman" w:hAnsi="Calibri" w:cs="Calibri"/>
      <w:b/>
      <w:bCs/>
      <w:noProof/>
      <w:sz w:val="24"/>
      <w:szCs w:val="24"/>
      <w:lang w:eastAsia="ro-RO"/>
    </w:rPr>
  </w:style>
  <w:style w:type="paragraph" w:customStyle="1" w:styleId="xl228">
    <w:name w:val="xl228"/>
    <w:basedOn w:val="Normal"/>
    <w:rsid w:val="00492927"/>
    <w:pPr>
      <w:pBdr>
        <w:right w:val="single" w:sz="8" w:space="0" w:color="auto"/>
      </w:pBdr>
      <w:spacing w:before="100" w:beforeAutospacing="1" w:after="100" w:afterAutospacing="1" w:line="240" w:lineRule="auto"/>
      <w:jc w:val="center"/>
      <w:textAlignment w:val="center"/>
    </w:pPr>
    <w:rPr>
      <w:rFonts w:ascii="Calibri" w:eastAsia="Times New Roman" w:hAnsi="Calibri" w:cs="Calibri"/>
      <w:noProof/>
      <w:sz w:val="24"/>
      <w:szCs w:val="24"/>
      <w:lang w:eastAsia="ro-RO"/>
    </w:rPr>
  </w:style>
  <w:style w:type="paragraph" w:customStyle="1" w:styleId="xl229">
    <w:name w:val="xl229"/>
    <w:basedOn w:val="Normal"/>
    <w:rsid w:val="0049292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b/>
      <w:bCs/>
      <w:noProof/>
      <w:sz w:val="24"/>
      <w:szCs w:val="24"/>
      <w:lang w:eastAsia="ro-RO"/>
    </w:rPr>
  </w:style>
  <w:style w:type="paragraph" w:customStyle="1" w:styleId="xl230">
    <w:name w:val="xl230"/>
    <w:basedOn w:val="Normal"/>
    <w:rsid w:val="0049292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noProof/>
      <w:sz w:val="24"/>
      <w:szCs w:val="24"/>
      <w:lang w:eastAsia="ro-RO"/>
    </w:rPr>
  </w:style>
  <w:style w:type="paragraph" w:customStyle="1" w:styleId="xl231">
    <w:name w:val="xl231"/>
    <w:basedOn w:val="Normal"/>
    <w:rsid w:val="00492927"/>
    <w:pPr>
      <w:spacing w:before="100" w:beforeAutospacing="1" w:after="100" w:afterAutospacing="1" w:line="240" w:lineRule="auto"/>
      <w:jc w:val="center"/>
      <w:textAlignment w:val="center"/>
    </w:pPr>
    <w:rPr>
      <w:rFonts w:ascii="Calibri" w:eastAsia="Times New Roman" w:hAnsi="Calibri" w:cs="Calibri"/>
      <w:b/>
      <w:bCs/>
      <w:noProof/>
      <w:sz w:val="24"/>
      <w:szCs w:val="24"/>
      <w:lang w:eastAsia="ro-RO"/>
    </w:rPr>
  </w:style>
  <w:style w:type="paragraph" w:customStyle="1" w:styleId="xl232">
    <w:name w:val="xl232"/>
    <w:basedOn w:val="Normal"/>
    <w:rsid w:val="00492927"/>
    <w:pPr>
      <w:spacing w:before="100" w:beforeAutospacing="1" w:after="100" w:afterAutospacing="1" w:line="240" w:lineRule="auto"/>
      <w:jc w:val="center"/>
      <w:textAlignment w:val="center"/>
    </w:pPr>
    <w:rPr>
      <w:rFonts w:ascii="Calibri" w:eastAsia="Times New Roman" w:hAnsi="Calibri" w:cs="Calibri"/>
      <w:b/>
      <w:bCs/>
      <w:noProof/>
      <w:sz w:val="24"/>
      <w:szCs w:val="24"/>
      <w:lang w:eastAsia="ro-RO"/>
    </w:rPr>
  </w:style>
  <w:style w:type="paragraph" w:customStyle="1" w:styleId="xl233">
    <w:name w:val="xl233"/>
    <w:basedOn w:val="Normal"/>
    <w:rsid w:val="00492927"/>
    <w:pPr>
      <w:pBdr>
        <w:top w:val="single" w:sz="8"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Calibri" w:eastAsia="Times New Roman" w:hAnsi="Calibri" w:cs="Calibri"/>
      <w:b/>
      <w:bCs/>
      <w:noProof/>
      <w:sz w:val="24"/>
      <w:szCs w:val="24"/>
      <w:lang w:eastAsia="ro-RO"/>
    </w:rPr>
  </w:style>
  <w:style w:type="paragraph" w:customStyle="1" w:styleId="xl234">
    <w:name w:val="xl234"/>
    <w:basedOn w:val="Normal"/>
    <w:rsid w:val="00492927"/>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Calibri" w:eastAsia="Times New Roman" w:hAnsi="Calibri" w:cs="Calibri"/>
      <w:b/>
      <w:bCs/>
      <w:noProof/>
      <w:sz w:val="24"/>
      <w:szCs w:val="24"/>
      <w:lang w:eastAsia="ro-RO"/>
    </w:rPr>
  </w:style>
  <w:style w:type="paragraph" w:customStyle="1" w:styleId="xl235">
    <w:name w:val="xl235"/>
    <w:basedOn w:val="Normal"/>
    <w:rsid w:val="00492927"/>
    <w:pPr>
      <w:pBdr>
        <w:top w:val="single" w:sz="8" w:space="0" w:color="auto"/>
        <w:left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Calibri" w:eastAsia="Times New Roman" w:hAnsi="Calibri" w:cs="Calibri"/>
      <w:b/>
      <w:bCs/>
      <w:noProof/>
      <w:sz w:val="24"/>
      <w:szCs w:val="24"/>
      <w:lang w:eastAsia="ro-RO"/>
    </w:rPr>
  </w:style>
  <w:style w:type="paragraph" w:customStyle="1" w:styleId="xl236">
    <w:name w:val="xl236"/>
    <w:basedOn w:val="Normal"/>
    <w:rsid w:val="00492927"/>
    <w:pPr>
      <w:pBdr>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Calibri" w:eastAsia="Times New Roman" w:hAnsi="Calibri" w:cs="Calibri"/>
      <w:b/>
      <w:bCs/>
      <w:noProof/>
      <w:sz w:val="24"/>
      <w:szCs w:val="24"/>
      <w:lang w:eastAsia="ro-RO"/>
    </w:rPr>
  </w:style>
  <w:style w:type="paragraph" w:customStyle="1" w:styleId="xl237">
    <w:name w:val="xl237"/>
    <w:basedOn w:val="Normal"/>
    <w:rsid w:val="00492927"/>
    <w:pPr>
      <w:pBdr>
        <w:top w:val="single" w:sz="8" w:space="0" w:color="auto"/>
        <w:left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Calibri" w:eastAsia="Times New Roman" w:hAnsi="Calibri" w:cs="Calibri"/>
      <w:b/>
      <w:bCs/>
      <w:noProof/>
      <w:sz w:val="24"/>
      <w:szCs w:val="24"/>
      <w:lang w:eastAsia="ro-RO"/>
    </w:rPr>
  </w:style>
  <w:style w:type="paragraph" w:customStyle="1" w:styleId="xl238">
    <w:name w:val="xl238"/>
    <w:basedOn w:val="Normal"/>
    <w:rsid w:val="00492927"/>
    <w:pPr>
      <w:pBdr>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Calibri" w:eastAsia="Times New Roman" w:hAnsi="Calibri" w:cs="Calibri"/>
      <w:b/>
      <w:bCs/>
      <w:noProof/>
      <w:sz w:val="24"/>
      <w:szCs w:val="24"/>
      <w:lang w:eastAsia="ro-RO"/>
    </w:rPr>
  </w:style>
  <w:style w:type="paragraph" w:customStyle="1" w:styleId="xl239">
    <w:name w:val="xl239"/>
    <w:basedOn w:val="Normal"/>
    <w:rsid w:val="00492927"/>
    <w:pPr>
      <w:pBdr>
        <w:top w:val="single" w:sz="8"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jc w:val="center"/>
    </w:pPr>
    <w:rPr>
      <w:rFonts w:ascii="Calibri" w:eastAsia="Times New Roman" w:hAnsi="Calibri" w:cs="Calibri"/>
      <w:b/>
      <w:bCs/>
      <w:noProof/>
      <w:sz w:val="24"/>
      <w:szCs w:val="24"/>
      <w:lang w:eastAsia="ro-RO"/>
    </w:rPr>
  </w:style>
  <w:style w:type="paragraph" w:customStyle="1" w:styleId="xl240">
    <w:name w:val="xl240"/>
    <w:basedOn w:val="Normal"/>
    <w:rsid w:val="00492927"/>
    <w:pPr>
      <w:pBdr>
        <w:top w:val="single" w:sz="8" w:space="0" w:color="auto"/>
        <w:left w:val="single" w:sz="4" w:space="0" w:color="auto"/>
        <w:bottom w:val="single" w:sz="8" w:space="0" w:color="auto"/>
      </w:pBdr>
      <w:shd w:val="clear" w:color="000000" w:fill="DBDBDB"/>
      <w:spacing w:before="100" w:beforeAutospacing="1" w:after="100" w:afterAutospacing="1" w:line="240" w:lineRule="auto"/>
      <w:jc w:val="center"/>
    </w:pPr>
    <w:rPr>
      <w:rFonts w:ascii="Calibri" w:eastAsia="Times New Roman" w:hAnsi="Calibri" w:cs="Calibri"/>
      <w:b/>
      <w:bCs/>
      <w:noProof/>
      <w:sz w:val="24"/>
      <w:szCs w:val="24"/>
      <w:lang w:eastAsia="ro-RO"/>
    </w:rPr>
  </w:style>
  <w:style w:type="paragraph" w:customStyle="1" w:styleId="xl241">
    <w:name w:val="xl241"/>
    <w:basedOn w:val="Normal"/>
    <w:rsid w:val="00492927"/>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Calibri" w:eastAsia="Times New Roman" w:hAnsi="Calibri" w:cs="Calibri"/>
      <w:noProof/>
      <w:sz w:val="24"/>
      <w:szCs w:val="24"/>
      <w:lang w:eastAsia="ro-RO"/>
    </w:rPr>
  </w:style>
  <w:style w:type="paragraph" w:customStyle="1" w:styleId="xl242">
    <w:name w:val="xl242"/>
    <w:basedOn w:val="Normal"/>
    <w:rsid w:val="00492927"/>
    <w:pPr>
      <w:pBdr>
        <w:top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noProof/>
      <w:sz w:val="24"/>
      <w:szCs w:val="24"/>
      <w:lang w:eastAsia="ro-RO"/>
    </w:rPr>
  </w:style>
  <w:style w:type="paragraph" w:customStyle="1" w:styleId="xl243">
    <w:name w:val="xl243"/>
    <w:basedOn w:val="Normal"/>
    <w:rsid w:val="00492927"/>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noProof/>
      <w:sz w:val="24"/>
      <w:szCs w:val="24"/>
      <w:lang w:eastAsia="ro-RO"/>
    </w:rPr>
  </w:style>
  <w:style w:type="paragraph" w:customStyle="1" w:styleId="xl244">
    <w:name w:val="xl244"/>
    <w:basedOn w:val="Normal"/>
    <w:rsid w:val="00492927"/>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noProof/>
      <w:sz w:val="24"/>
      <w:szCs w:val="24"/>
      <w:lang w:eastAsia="ro-RO"/>
    </w:rPr>
  </w:style>
  <w:style w:type="paragraph" w:customStyle="1" w:styleId="xl245">
    <w:name w:val="xl245"/>
    <w:basedOn w:val="Normal"/>
    <w:rsid w:val="00492927"/>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Calibri" w:eastAsia="Times New Roman" w:hAnsi="Calibri" w:cs="Calibri"/>
      <w:b/>
      <w:bCs/>
      <w:noProof/>
      <w:sz w:val="24"/>
      <w:szCs w:val="24"/>
      <w:lang w:eastAsia="ro-RO"/>
    </w:rPr>
  </w:style>
  <w:style w:type="paragraph" w:customStyle="1" w:styleId="xl246">
    <w:name w:val="xl246"/>
    <w:basedOn w:val="Normal"/>
    <w:rsid w:val="00492927"/>
    <w:pPr>
      <w:pBdr>
        <w:left w:val="single" w:sz="8" w:space="0" w:color="auto"/>
        <w:bottom w:val="single" w:sz="8" w:space="0" w:color="auto"/>
        <w:right w:val="single" w:sz="4" w:space="0" w:color="auto"/>
      </w:pBdr>
      <w:shd w:val="clear" w:color="000000" w:fill="DBDBDB"/>
      <w:spacing w:before="100" w:beforeAutospacing="1" w:after="100" w:afterAutospacing="1" w:line="240" w:lineRule="auto"/>
      <w:jc w:val="center"/>
    </w:pPr>
    <w:rPr>
      <w:rFonts w:ascii="Calibri" w:eastAsia="Times New Roman" w:hAnsi="Calibri" w:cs="Calibri"/>
      <w:b/>
      <w:bCs/>
      <w:noProof/>
      <w:sz w:val="24"/>
      <w:szCs w:val="24"/>
      <w:lang w:eastAsia="ro-RO"/>
    </w:rPr>
  </w:style>
  <w:style w:type="paragraph" w:customStyle="1" w:styleId="xl247">
    <w:name w:val="xl247"/>
    <w:basedOn w:val="Normal"/>
    <w:rsid w:val="00492927"/>
    <w:pPr>
      <w:pBdr>
        <w:left w:val="single" w:sz="4" w:space="0" w:color="auto"/>
        <w:bottom w:val="single" w:sz="8" w:space="0" w:color="auto"/>
      </w:pBdr>
      <w:shd w:val="clear" w:color="000000" w:fill="DBDBDB"/>
      <w:spacing w:before="100" w:beforeAutospacing="1" w:after="100" w:afterAutospacing="1" w:line="240" w:lineRule="auto"/>
      <w:jc w:val="center"/>
    </w:pPr>
    <w:rPr>
      <w:rFonts w:ascii="Calibri" w:eastAsia="Times New Roman" w:hAnsi="Calibri" w:cs="Calibri"/>
      <w:b/>
      <w:bCs/>
      <w:noProof/>
      <w:sz w:val="24"/>
      <w:szCs w:val="24"/>
      <w:lang w:eastAsia="ro-RO"/>
    </w:rPr>
  </w:style>
  <w:style w:type="paragraph" w:customStyle="1" w:styleId="xl248">
    <w:name w:val="xl248"/>
    <w:basedOn w:val="Normal"/>
    <w:rsid w:val="00492927"/>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Calibri"/>
      <w:noProof/>
      <w:sz w:val="24"/>
      <w:szCs w:val="24"/>
      <w:lang w:eastAsia="ro-RO"/>
    </w:rPr>
  </w:style>
  <w:style w:type="paragraph" w:customStyle="1" w:styleId="xl249">
    <w:name w:val="xl249"/>
    <w:basedOn w:val="Normal"/>
    <w:rsid w:val="00492927"/>
    <w:pPr>
      <w:pBdr>
        <w:top w:val="single" w:sz="8" w:space="0" w:color="auto"/>
      </w:pBdr>
      <w:spacing w:before="100" w:beforeAutospacing="1" w:after="100" w:afterAutospacing="1" w:line="240" w:lineRule="auto"/>
      <w:jc w:val="center"/>
      <w:textAlignment w:val="center"/>
    </w:pPr>
    <w:rPr>
      <w:rFonts w:ascii="Calibri" w:eastAsia="Times New Roman" w:hAnsi="Calibri" w:cs="Calibri"/>
      <w:noProof/>
      <w:sz w:val="24"/>
      <w:szCs w:val="24"/>
      <w:lang w:eastAsia="ro-RO"/>
    </w:rPr>
  </w:style>
  <w:style w:type="paragraph" w:customStyle="1" w:styleId="xl250">
    <w:name w:val="xl250"/>
    <w:basedOn w:val="Normal"/>
    <w:rsid w:val="00492927"/>
    <w:pPr>
      <w:pBdr>
        <w:top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noProof/>
      <w:sz w:val="24"/>
      <w:szCs w:val="24"/>
      <w:lang w:eastAsia="ro-RO"/>
    </w:rPr>
  </w:style>
  <w:style w:type="paragraph" w:customStyle="1" w:styleId="xl251">
    <w:name w:val="xl251"/>
    <w:basedOn w:val="Normal"/>
    <w:rsid w:val="00492927"/>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noProof/>
      <w:sz w:val="24"/>
      <w:szCs w:val="24"/>
      <w:lang w:eastAsia="ro-RO"/>
    </w:rPr>
  </w:style>
  <w:style w:type="paragraph" w:customStyle="1" w:styleId="xl252">
    <w:name w:val="xl252"/>
    <w:basedOn w:val="Normal"/>
    <w:rsid w:val="00492927"/>
    <w:pPr>
      <w:pBdr>
        <w:left w:val="single" w:sz="8"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noProof/>
      <w:sz w:val="24"/>
      <w:szCs w:val="24"/>
      <w:lang w:eastAsia="ro-RO"/>
    </w:rPr>
  </w:style>
  <w:style w:type="paragraph" w:customStyle="1" w:styleId="xl253">
    <w:name w:val="xl253"/>
    <w:basedOn w:val="Normal"/>
    <w:rsid w:val="00492927"/>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noProof/>
      <w:sz w:val="24"/>
      <w:szCs w:val="24"/>
      <w:lang w:eastAsia="ro-RO"/>
    </w:rPr>
  </w:style>
  <w:style w:type="character" w:customStyle="1" w:styleId="UnresolvedMention3">
    <w:name w:val="Unresolved Mention3"/>
    <w:basedOn w:val="DefaultParagraphFont"/>
    <w:uiPriority w:val="99"/>
    <w:semiHidden/>
    <w:unhideWhenUsed/>
    <w:rsid w:val="00492927"/>
    <w:rPr>
      <w:color w:val="808080"/>
      <w:shd w:val="clear" w:color="auto" w:fill="E6E6E6"/>
    </w:rPr>
  </w:style>
  <w:style w:type="paragraph" w:customStyle="1" w:styleId="CaracterCaracter1CharCaracter">
    <w:name w:val="Caracter Caracter1 Char Caracter"/>
    <w:basedOn w:val="Normal"/>
    <w:rsid w:val="00492927"/>
    <w:pPr>
      <w:spacing w:after="0" w:line="240" w:lineRule="auto"/>
    </w:pPr>
    <w:rPr>
      <w:rFonts w:ascii="Times New Roman" w:eastAsia="Times New Roman" w:hAnsi="Times New Roman" w:cs="Times New Roman"/>
      <w:noProof/>
      <w:sz w:val="24"/>
      <w:szCs w:val="24"/>
      <w:lang w:val="pl-PL" w:eastAsia="pl-PL"/>
    </w:rPr>
  </w:style>
  <w:style w:type="character" w:customStyle="1" w:styleId="al1">
    <w:name w:val="al1"/>
    <w:rsid w:val="00492927"/>
    <w:rPr>
      <w:b/>
      <w:bCs/>
      <w:color w:val="008F00"/>
    </w:rPr>
  </w:style>
  <w:style w:type="table" w:customStyle="1" w:styleId="ListTable3-Accent11">
    <w:name w:val="List Table 3 - Accent 11"/>
    <w:basedOn w:val="TableNormal"/>
    <w:uiPriority w:val="48"/>
    <w:rsid w:val="00492927"/>
    <w:pPr>
      <w:spacing w:before="200" w:after="0" w:line="240" w:lineRule="auto"/>
    </w:pPr>
    <w:rPr>
      <w:lang w:val="ro-RO"/>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Mention4">
    <w:name w:val="Mention4"/>
    <w:basedOn w:val="DefaultParagraphFont"/>
    <w:uiPriority w:val="99"/>
    <w:semiHidden/>
    <w:unhideWhenUsed/>
    <w:rsid w:val="00492927"/>
    <w:rPr>
      <w:color w:val="2B579A"/>
      <w:shd w:val="clear" w:color="auto" w:fill="E6E6E6"/>
    </w:rPr>
  </w:style>
  <w:style w:type="paragraph" w:customStyle="1" w:styleId="PMUDCorpsimplu">
    <w:name w:val="PMUD Corp simplu"/>
    <w:basedOn w:val="Normal"/>
    <w:link w:val="PMUDCorpsimpluCaracter"/>
    <w:autoRedefine/>
    <w:qFormat/>
    <w:rsid w:val="00492927"/>
    <w:pPr>
      <w:spacing w:before="120" w:after="120"/>
      <w:jc w:val="both"/>
    </w:pPr>
    <w:rPr>
      <w:rFonts w:ascii="Calibri" w:hAnsi="Calibri" w:cs="Arial"/>
      <w:noProof/>
      <w:color w:val="000000"/>
      <w:szCs w:val="20"/>
      <w:lang w:val="en-GB" w:eastAsia="ro-RO"/>
    </w:rPr>
  </w:style>
  <w:style w:type="character" w:customStyle="1" w:styleId="PMUDCorpsimpluCaracter">
    <w:name w:val="PMUD Corp simplu Caracter"/>
    <w:basedOn w:val="DefaultParagraphFont"/>
    <w:link w:val="PMUDCorpsimplu"/>
    <w:rsid w:val="00492927"/>
    <w:rPr>
      <w:rFonts w:ascii="Calibri" w:hAnsi="Calibri" w:cs="Arial"/>
      <w:noProof/>
      <w:color w:val="000000"/>
      <w:szCs w:val="20"/>
      <w:lang w:val="en-GB" w:eastAsia="ro-RO"/>
    </w:rPr>
  </w:style>
  <w:style w:type="paragraph" w:customStyle="1" w:styleId="textnormal0">
    <w:name w:val="text normal"/>
    <w:basedOn w:val="Normal"/>
    <w:qFormat/>
    <w:rsid w:val="00492927"/>
    <w:pPr>
      <w:jc w:val="both"/>
    </w:pPr>
    <w:rPr>
      <w:noProof/>
      <w:sz w:val="24"/>
    </w:rPr>
  </w:style>
  <w:style w:type="table" w:customStyle="1" w:styleId="TableGrid2">
    <w:name w:val="Table Grid2"/>
    <w:basedOn w:val="TableNormal"/>
    <w:next w:val="TableGrid"/>
    <w:uiPriority w:val="59"/>
    <w:rsid w:val="0049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9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9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9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9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9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9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9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
    <w:name w:val="z"/>
    <w:basedOn w:val="Normal"/>
    <w:rsid w:val="00492927"/>
    <w:pPr>
      <w:spacing w:after="0" w:line="240" w:lineRule="auto"/>
      <w:ind w:firstLine="993"/>
      <w:jc w:val="both"/>
    </w:pPr>
    <w:rPr>
      <w:rFonts w:ascii="Arial" w:eastAsia="Times New Roman" w:hAnsi="Arial" w:cs="Arial"/>
      <w:noProof/>
      <w:sz w:val="24"/>
      <w:lang w:val="it-IT" w:eastAsia="es-ES"/>
    </w:rPr>
  </w:style>
  <w:style w:type="character" w:customStyle="1" w:styleId="rvts7">
    <w:name w:val="rvts7"/>
    <w:basedOn w:val="DefaultParagraphFont"/>
    <w:rsid w:val="00492927"/>
    <w:rPr>
      <w:b/>
      <w:bCs/>
      <w:color w:val="231F20"/>
    </w:rPr>
  </w:style>
  <w:style w:type="character" w:customStyle="1" w:styleId="rvts8">
    <w:name w:val="rvts8"/>
    <w:basedOn w:val="DefaultParagraphFont"/>
    <w:rsid w:val="00492927"/>
    <w:rPr>
      <w:b/>
      <w:bCs/>
      <w:color w:val="231F20"/>
    </w:rPr>
  </w:style>
  <w:style w:type="character" w:customStyle="1" w:styleId="rvts3">
    <w:name w:val="rvts3"/>
    <w:basedOn w:val="DefaultParagraphFont"/>
    <w:rsid w:val="00492927"/>
    <w:rPr>
      <w:b/>
      <w:bCs/>
      <w:color w:val="231F20"/>
    </w:rPr>
  </w:style>
  <w:style w:type="character" w:customStyle="1" w:styleId="rvts2">
    <w:name w:val="rvts2"/>
    <w:basedOn w:val="DefaultParagraphFont"/>
    <w:rsid w:val="00492927"/>
    <w:rPr>
      <w:b/>
      <w:bCs/>
      <w:color w:val="191919"/>
    </w:rPr>
  </w:style>
  <w:style w:type="paragraph" w:customStyle="1" w:styleId="instruct">
    <w:name w:val="instruct"/>
    <w:basedOn w:val="Normal"/>
    <w:rsid w:val="00492927"/>
    <w:pPr>
      <w:widowControl w:val="0"/>
      <w:autoSpaceDE w:val="0"/>
      <w:autoSpaceDN w:val="0"/>
      <w:adjustRightInd w:val="0"/>
      <w:spacing w:before="40" w:after="40" w:line="240" w:lineRule="auto"/>
    </w:pPr>
    <w:rPr>
      <w:rFonts w:ascii="Trebuchet MS" w:eastAsia="Times New Roman" w:hAnsi="Trebuchet MS" w:cs="Arial"/>
      <w:i/>
      <w:iCs/>
      <w:noProof/>
      <w:sz w:val="20"/>
      <w:szCs w:val="21"/>
      <w:lang w:eastAsia="sk-SK"/>
    </w:rPr>
  </w:style>
  <w:style w:type="paragraph" w:customStyle="1" w:styleId="level1Bulet">
    <w:name w:val="level 1 Bulet"/>
    <w:basedOn w:val="textnormal0"/>
    <w:qFormat/>
    <w:rsid w:val="00492927"/>
    <w:pPr>
      <w:numPr>
        <w:numId w:val="47"/>
      </w:numPr>
    </w:pPr>
  </w:style>
  <w:style w:type="paragraph" w:customStyle="1" w:styleId="textnormalboldat">
    <w:name w:val="text normal boldat"/>
    <w:basedOn w:val="textnormal0"/>
    <w:qFormat/>
    <w:rsid w:val="00492927"/>
    <w:rPr>
      <w:b/>
    </w:rPr>
  </w:style>
  <w:style w:type="paragraph" w:customStyle="1" w:styleId="lista1">
    <w:name w:val="lista1"/>
    <w:basedOn w:val="Normal"/>
    <w:rsid w:val="00492927"/>
    <w:pPr>
      <w:numPr>
        <w:numId w:val="48"/>
      </w:numPr>
      <w:spacing w:after="0" w:line="240" w:lineRule="auto"/>
      <w:jc w:val="both"/>
    </w:pPr>
    <w:rPr>
      <w:rFonts w:ascii="Times New Roman" w:eastAsia="Times New Roman" w:hAnsi="Times New Roman" w:cs="Times New Roman"/>
      <w:noProof/>
      <w:sz w:val="28"/>
      <w:szCs w:val="20"/>
    </w:rPr>
  </w:style>
  <w:style w:type="character" w:customStyle="1" w:styleId="BH-TextnormalCaracterCaracterCaracterCaracterCaracterCaracterCaracterCaracterCaracterCaracterCaracterCaracterCaracterCaracterCaracterCaracterCaracterCaracterCaracterCaracterCaracterCaracterCaracterCaracterCaracterCaracter2">
    <w:name w:val="&quot;BH&quot; - Text normal Caracter Caracter Caracter Caracter Caracter Caracter Caracter Caracter Caracter Caracter Caracter Caracter Caracter Caracter Caracter Caracter Caracter Caracter Caracter Caracter Caracter Caracter Caracter Caracter Caracter Caracter2"/>
    <w:link w:val="BH-TextnormalCaracterCaracterCaracterCaracterCaracterCaracterCaracterCaracterCaracterCaracterCaracterCaracterCaracterCaracterCaracterCaracterCaracterCaracterCaracterCaracterCaracterCaracterCaracterCaracterCaracterCaracter"/>
    <w:uiPriority w:val="99"/>
    <w:locked/>
    <w:rsid w:val="00492927"/>
    <w:rPr>
      <w:rFonts w:ascii="Arial" w:hAnsi="Arial" w:cs="Arial"/>
    </w:rPr>
  </w:style>
  <w:style w:type="paragraph" w:customStyle="1" w:styleId="BH-TextnormalCaracterCaracterCaracterCaracterCaracterCaracterCaracterCaracterCaracterCaracterCaracterCaracterCaracterCaracterCaracterCaracterCaracterCaracterCaracterCaracterCaracterCaracterCaracterCaracterCaracterCaracter">
    <w:name w:val="&quot;BH&quot; - Text normal Caracter Caracter Caracter Caracter Caracter Caracter Caracter Caracter Caracter Caracter Caracter Caracter Caracter Caracter Caracter Caracter Caracter Caracter Caracter Caracter Caracter Caracter Caracter Caracter Caracter Caracter"/>
    <w:basedOn w:val="Normal"/>
    <w:link w:val="BH-TextnormalCaracterCaracterCaracterCaracterCaracterCaracterCaracterCaracterCaracterCaracterCaracterCaracterCaracterCaracterCaracterCaracterCaracterCaracterCaracterCaracterCaracterCaracterCaracterCaracterCaracterCaracter2"/>
    <w:uiPriority w:val="99"/>
    <w:rsid w:val="00492927"/>
    <w:pPr>
      <w:spacing w:before="80" w:after="160" w:line="240" w:lineRule="auto"/>
      <w:ind w:left="1134"/>
      <w:jc w:val="both"/>
    </w:pPr>
    <w:rPr>
      <w:rFonts w:ascii="Arial" w:hAnsi="Arial" w:cs="Arial"/>
    </w:rPr>
  </w:style>
  <w:style w:type="paragraph" w:customStyle="1" w:styleId="m8643650948102559472gmail-style10">
    <w:name w:val="m_8643650948102559472gmail-style10"/>
    <w:basedOn w:val="Normal"/>
    <w:rsid w:val="00492927"/>
    <w:pPr>
      <w:spacing w:before="100" w:beforeAutospacing="1" w:after="100" w:afterAutospacing="1" w:line="240" w:lineRule="auto"/>
    </w:pPr>
    <w:rPr>
      <w:rFonts w:ascii="Times New Roman" w:eastAsia="Times New Roman" w:hAnsi="Times New Roman" w:cs="Times New Roman"/>
      <w:noProof/>
      <w:sz w:val="24"/>
      <w:szCs w:val="24"/>
      <w:lang w:val="en-GB" w:eastAsia="en-GB"/>
    </w:rPr>
  </w:style>
  <w:style w:type="paragraph" w:customStyle="1" w:styleId="BH-SubTitlu">
    <w:name w:val="&quot;BH&quot; - Sub Titlu"/>
    <w:basedOn w:val="Heading2"/>
    <w:link w:val="BH-SubTitluChar"/>
    <w:autoRedefine/>
    <w:rsid w:val="00492927"/>
    <w:pPr>
      <w:numPr>
        <w:numId w:val="50"/>
      </w:numPr>
      <w:pBdr>
        <w:top w:val="none" w:sz="0" w:space="0" w:color="auto"/>
        <w:left w:val="none" w:sz="0" w:space="0" w:color="auto"/>
        <w:bottom w:val="threeDEmboss" w:sz="6" w:space="1" w:color="auto"/>
        <w:right w:val="none" w:sz="0" w:space="0" w:color="auto"/>
      </w:pBdr>
      <w:shd w:val="clear" w:color="auto" w:fill="auto"/>
      <w:spacing w:before="240" w:after="240" w:line="240" w:lineRule="auto"/>
      <w:ind w:right="-45"/>
    </w:pPr>
    <w:rPr>
      <w:rFonts w:ascii="Arial" w:eastAsia="Times New Roman" w:hAnsi="Arial" w:cs="Times New Roman"/>
      <w:iCs/>
      <w:spacing w:val="0"/>
      <w:sz w:val="24"/>
      <w:szCs w:val="22"/>
      <w:lang w:eastAsia="ro-RO"/>
    </w:rPr>
  </w:style>
  <w:style w:type="paragraph" w:customStyle="1" w:styleId="BH-SubSubTitlu">
    <w:name w:val="&quot;BH&quot; - Sub Sub Titlu"/>
    <w:basedOn w:val="Heading3"/>
    <w:link w:val="BH-SubSubTitluChar"/>
    <w:rsid w:val="00492927"/>
    <w:pPr>
      <w:keepNext/>
      <w:numPr>
        <w:numId w:val="50"/>
      </w:numPr>
      <w:pBdr>
        <w:top w:val="none" w:sz="0" w:space="0" w:color="auto"/>
        <w:left w:val="none" w:sz="0" w:space="0" w:color="auto"/>
      </w:pBdr>
      <w:spacing w:before="240" w:after="120" w:line="240" w:lineRule="auto"/>
      <w:jc w:val="left"/>
    </w:pPr>
    <w:rPr>
      <w:rFonts w:ascii="Arial Bold" w:eastAsia="Times New Roman" w:hAnsi="Arial Bold" w:cs="Times New Roman"/>
      <w:iCs/>
      <w:color w:val="auto"/>
      <w:spacing w:val="0"/>
      <w:sz w:val="24"/>
      <w:lang w:eastAsia="en-US"/>
    </w:rPr>
  </w:style>
  <w:style w:type="paragraph" w:customStyle="1" w:styleId="BH-Titlucapitol">
    <w:name w:val="&quot;BH&quot; - Titlu capitol"/>
    <w:basedOn w:val="Heading1"/>
    <w:rsid w:val="00492927"/>
    <w:pPr>
      <w:keepNext/>
      <w:numPr>
        <w:numId w:val="50"/>
      </w:numPr>
      <w:pBdr>
        <w:top w:val="none" w:sz="0" w:space="0" w:color="auto"/>
        <w:left w:val="none" w:sz="0" w:space="0" w:color="auto"/>
        <w:bottom w:val="none" w:sz="0" w:space="0" w:color="auto"/>
        <w:right w:val="none" w:sz="0" w:space="0" w:color="auto"/>
      </w:pBdr>
      <w:shd w:val="clear" w:color="auto" w:fill="auto"/>
      <w:spacing w:before="240" w:after="200" w:line="240" w:lineRule="auto"/>
      <w:jc w:val="left"/>
    </w:pPr>
    <w:rPr>
      <w:rFonts w:ascii="Arial Bold" w:eastAsia="Times New Roman" w:hAnsi="Arial Bold" w:cs="Times New Roman"/>
      <w:caps/>
      <w:color w:val="auto"/>
      <w:spacing w:val="0"/>
      <w:sz w:val="28"/>
    </w:rPr>
  </w:style>
  <w:style w:type="paragraph" w:customStyle="1" w:styleId="BH-SubSubSubTitlu">
    <w:name w:val="&quot;BH&quot; - Sub Sub Sub Titlu"/>
    <w:basedOn w:val="BH-SubSubTitlu"/>
    <w:rsid w:val="00492927"/>
    <w:pPr>
      <w:numPr>
        <w:ilvl w:val="3"/>
      </w:numPr>
      <w:tabs>
        <w:tab w:val="clear" w:pos="1276"/>
        <w:tab w:val="num" w:pos="2160"/>
      </w:tabs>
      <w:ind w:left="2880" w:hanging="360"/>
    </w:pPr>
    <w:rPr>
      <w:sz w:val="22"/>
    </w:rPr>
  </w:style>
  <w:style w:type="character" w:customStyle="1" w:styleId="BH-SubSubTitluChar">
    <w:name w:val="&quot;BH&quot; - Sub Sub Titlu Char"/>
    <w:link w:val="BH-SubSubTitlu"/>
    <w:rsid w:val="00492927"/>
    <w:rPr>
      <w:rFonts w:ascii="Arial Bold" w:eastAsia="Times New Roman" w:hAnsi="Arial Bold" w:cs="Times New Roman"/>
      <w:b/>
      <w:iCs/>
      <w:noProof/>
      <w:sz w:val="24"/>
      <w:szCs w:val="24"/>
    </w:rPr>
  </w:style>
  <w:style w:type="paragraph" w:customStyle="1" w:styleId="BuletChar">
    <w:name w:val="Bulet Char"/>
    <w:basedOn w:val="Normal"/>
    <w:rsid w:val="00492927"/>
    <w:pPr>
      <w:numPr>
        <w:numId w:val="49"/>
      </w:numPr>
      <w:tabs>
        <w:tab w:val="left" w:pos="1134"/>
      </w:tabs>
      <w:spacing w:before="60" w:after="60" w:line="240" w:lineRule="auto"/>
    </w:pPr>
    <w:rPr>
      <w:rFonts w:ascii="Arial" w:eastAsia="Times New Roman" w:hAnsi="Arial" w:cs="Times New Roman"/>
      <w:iCs/>
      <w:noProof/>
      <w:lang w:val="it-IT" w:eastAsia="ro-RO"/>
    </w:rPr>
  </w:style>
  <w:style w:type="paragraph" w:styleId="BlockText">
    <w:name w:val="Block Text"/>
    <w:basedOn w:val="Normal"/>
    <w:rsid w:val="00492927"/>
    <w:pPr>
      <w:keepNext/>
      <w:keepLines/>
      <w:spacing w:before="120" w:after="120" w:line="240" w:lineRule="auto"/>
      <w:ind w:left="720"/>
      <w:jc w:val="both"/>
    </w:pPr>
    <w:rPr>
      <w:rFonts w:ascii="Arial" w:eastAsia="Times New Roman" w:hAnsi="Arial" w:cs="Times New Roman"/>
      <w:noProof/>
      <w:szCs w:val="24"/>
      <w:lang w:eastAsia="ro-RO"/>
    </w:rPr>
  </w:style>
  <w:style w:type="character" w:customStyle="1" w:styleId="BH-SubTitluChar">
    <w:name w:val="&quot;BH&quot; - Sub Titlu Char"/>
    <w:link w:val="BH-SubTitlu"/>
    <w:rsid w:val="00492927"/>
    <w:rPr>
      <w:rFonts w:ascii="Arial" w:eastAsia="Times New Roman" w:hAnsi="Arial" w:cs="Times New Roman"/>
      <w:b/>
      <w:iCs/>
      <w:noProof/>
      <w:sz w:val="24"/>
      <w:lang w:eastAsia="ro-RO"/>
    </w:rPr>
  </w:style>
  <w:style w:type="paragraph" w:customStyle="1" w:styleId="CorpDescriere">
    <w:name w:val="CorpDescriere"/>
    <w:basedOn w:val="Normal"/>
    <w:link w:val="CorpDescriereCaracter"/>
    <w:rsid w:val="00492927"/>
    <w:pPr>
      <w:widowControl w:val="0"/>
      <w:tabs>
        <w:tab w:val="left" w:pos="720"/>
      </w:tabs>
      <w:suppressAutoHyphens/>
      <w:spacing w:before="120" w:after="120" w:line="360" w:lineRule="auto"/>
      <w:ind w:left="720" w:right="144" w:firstLine="720"/>
      <w:jc w:val="both"/>
    </w:pPr>
    <w:rPr>
      <w:rFonts w:ascii="Arial" w:eastAsia="Times New Roman" w:hAnsi="Arial" w:cs="Times New Roman"/>
      <w:noProof/>
      <w:sz w:val="20"/>
      <w:szCs w:val="20"/>
      <w:lang w:eastAsia="ar-SA"/>
    </w:rPr>
  </w:style>
  <w:style w:type="character" w:customStyle="1" w:styleId="CorpDescriereCaracter">
    <w:name w:val="CorpDescriere Caracter"/>
    <w:link w:val="CorpDescriere"/>
    <w:rsid w:val="00492927"/>
    <w:rPr>
      <w:rFonts w:ascii="Arial" w:eastAsia="Times New Roman" w:hAnsi="Arial" w:cs="Times New Roman"/>
      <w:noProof/>
      <w:sz w:val="20"/>
      <w:szCs w:val="20"/>
      <w:lang w:eastAsia="ar-SA"/>
    </w:rPr>
  </w:style>
  <w:style w:type="paragraph" w:customStyle="1" w:styleId="Subtitlu">
    <w:name w:val="Subtitlu"/>
    <w:basedOn w:val="Heading2"/>
    <w:link w:val="SubtitluChar"/>
    <w:qFormat/>
    <w:rsid w:val="00492927"/>
    <w:pPr>
      <w:keepNext/>
      <w:numPr>
        <w:ilvl w:val="0"/>
        <w:numId w:val="0"/>
      </w:numPr>
      <w:pBdr>
        <w:top w:val="single" w:sz="4" w:space="1" w:color="FFFFFF"/>
        <w:left w:val="single" w:sz="4" w:space="1" w:color="FFFFFF"/>
        <w:bottom w:val="single" w:sz="4" w:space="1" w:color="FFFFFF"/>
        <w:right w:val="single" w:sz="4" w:space="1" w:color="FFFFFF"/>
      </w:pBdr>
      <w:shd w:val="clear" w:color="auto" w:fill="E6E6E6"/>
      <w:tabs>
        <w:tab w:val="num" w:pos="338"/>
        <w:tab w:val="left" w:pos="1134"/>
      </w:tabs>
      <w:spacing w:before="240" w:after="200" w:line="240" w:lineRule="auto"/>
      <w:ind w:left="1134" w:hanging="1134"/>
      <w:jc w:val="left"/>
    </w:pPr>
    <w:rPr>
      <w:rFonts w:ascii="Arial" w:eastAsia="Times New Roman" w:hAnsi="Arial" w:cs="Times New Roman"/>
      <w:bCs/>
      <w:caps/>
      <w:spacing w:val="0"/>
      <w:sz w:val="24"/>
      <w:szCs w:val="24"/>
      <w:lang w:val="it-IT" w:eastAsia="it-IT"/>
    </w:rPr>
  </w:style>
  <w:style w:type="paragraph" w:customStyle="1" w:styleId="Subsubtitlu">
    <w:name w:val="Subsubtitlu"/>
    <w:basedOn w:val="Subtitlu"/>
    <w:link w:val="SubsubtitluChar"/>
    <w:rsid w:val="00492927"/>
    <w:pPr>
      <w:shd w:val="clear" w:color="auto" w:fill="auto"/>
      <w:tabs>
        <w:tab w:val="clear" w:pos="338"/>
      </w:tabs>
      <w:spacing w:after="120"/>
      <w:ind w:left="2727" w:hanging="360"/>
    </w:pPr>
    <w:rPr>
      <w:iCs/>
      <w:caps w:val="0"/>
      <w:color w:val="000080"/>
    </w:rPr>
  </w:style>
  <w:style w:type="paragraph" w:customStyle="1" w:styleId="SubSubSubTitlu">
    <w:name w:val="SubSubSubTitlu"/>
    <w:basedOn w:val="Subsubtitlu"/>
    <w:link w:val="SubSubSubTitluChar"/>
    <w:rsid w:val="00492927"/>
    <w:pPr>
      <w:spacing w:after="0"/>
      <w:ind w:left="3447"/>
    </w:pPr>
    <w:rPr>
      <w:b w:val="0"/>
      <w:i/>
      <w:sz w:val="22"/>
      <w:szCs w:val="22"/>
    </w:rPr>
  </w:style>
  <w:style w:type="character" w:customStyle="1" w:styleId="SubsubtitluChar">
    <w:name w:val="Subsubtitlu Char"/>
    <w:basedOn w:val="DefaultParagraphFont"/>
    <w:link w:val="Subsubtitlu"/>
    <w:rsid w:val="00492927"/>
    <w:rPr>
      <w:rFonts w:ascii="Arial" w:eastAsia="Times New Roman" w:hAnsi="Arial" w:cs="Times New Roman"/>
      <w:b/>
      <w:bCs/>
      <w:iCs/>
      <w:noProof/>
      <w:color w:val="000080"/>
      <w:sz w:val="24"/>
      <w:szCs w:val="24"/>
      <w:lang w:val="it-IT" w:eastAsia="it-IT"/>
    </w:rPr>
  </w:style>
  <w:style w:type="numbering" w:customStyle="1" w:styleId="BuletNumber3">
    <w:name w:val="BuletNumber3"/>
    <w:basedOn w:val="NoList"/>
    <w:rsid w:val="00492927"/>
    <w:pPr>
      <w:numPr>
        <w:numId w:val="46"/>
      </w:numPr>
    </w:pPr>
  </w:style>
  <w:style w:type="character" w:customStyle="1" w:styleId="SubSubSubTitluChar">
    <w:name w:val="SubSubSubTitlu Char"/>
    <w:link w:val="SubSubSubTitlu"/>
    <w:rsid w:val="00492927"/>
    <w:rPr>
      <w:rFonts w:ascii="Arial" w:eastAsia="Times New Roman" w:hAnsi="Arial" w:cs="Times New Roman"/>
      <w:bCs/>
      <w:i/>
      <w:iCs/>
      <w:noProof/>
      <w:color w:val="000080"/>
      <w:lang w:val="it-IT" w:eastAsia="it-IT"/>
    </w:rPr>
  </w:style>
  <w:style w:type="character" w:customStyle="1" w:styleId="HeaderChar1">
    <w:name w:val="Header Char1"/>
    <w:aliases w:val="Header Char Char,Char1 Char Char,Char1 Char1 Char Char,Char1 Char Char1 Char,Header Char Char Char Char,Char1 Char Char Char Char,Char1 Char2 Char,Header Title Char Char,Header Title Char1,Main Title Char, Char1 Char Char1, Char1 Char1"/>
    <w:uiPriority w:val="99"/>
    <w:rsid w:val="00492927"/>
    <w:rPr>
      <w:color w:val="00000A"/>
      <w:sz w:val="24"/>
    </w:rPr>
  </w:style>
  <w:style w:type="table" w:customStyle="1" w:styleId="TableGridLight1">
    <w:name w:val="Table Grid Light1"/>
    <w:basedOn w:val="TableNormal"/>
    <w:uiPriority w:val="40"/>
    <w:rsid w:val="00492927"/>
    <w:pPr>
      <w:widowControl w:val="0"/>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40">
    <w:name w:val="xl40"/>
    <w:basedOn w:val="Normal"/>
    <w:rsid w:val="0049292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noProof/>
      <w:sz w:val="24"/>
      <w:szCs w:val="24"/>
    </w:rPr>
  </w:style>
  <w:style w:type="character" w:customStyle="1" w:styleId="Bodytext20">
    <w:name w:val="Body text (2)"/>
    <w:rsid w:val="00492927"/>
    <w:rPr>
      <w:sz w:val="25"/>
      <w:szCs w:val="25"/>
      <w:lang w:bidi="ar-SA"/>
    </w:rPr>
  </w:style>
  <w:style w:type="paragraph" w:customStyle="1" w:styleId="WW-BodyTextIndent2">
    <w:name w:val="WW-Body Text Indent 2"/>
    <w:basedOn w:val="Normal"/>
    <w:rsid w:val="00492927"/>
    <w:pPr>
      <w:suppressAutoHyphens/>
      <w:spacing w:after="0" w:line="240" w:lineRule="auto"/>
      <w:ind w:firstLine="720"/>
      <w:jc w:val="both"/>
    </w:pPr>
    <w:rPr>
      <w:rFonts w:ascii="Arial" w:eastAsia="Times New Roman" w:hAnsi="Arial" w:cs="Times New Roman"/>
      <w:noProof/>
      <w:color w:val="000000"/>
      <w:sz w:val="20"/>
      <w:szCs w:val="20"/>
    </w:rPr>
  </w:style>
  <w:style w:type="paragraph" w:customStyle="1" w:styleId="ecestandard">
    <w:name w:val="ece_standard"/>
    <w:basedOn w:val="Normal"/>
    <w:rsid w:val="00492927"/>
    <w:pPr>
      <w:keepLines/>
      <w:overflowPunct w:val="0"/>
      <w:autoSpaceDE w:val="0"/>
      <w:autoSpaceDN w:val="0"/>
      <w:adjustRightInd w:val="0"/>
      <w:spacing w:after="240" w:line="240" w:lineRule="auto"/>
      <w:jc w:val="both"/>
    </w:pPr>
    <w:rPr>
      <w:rFonts w:ascii="Arial" w:eastAsia="Times New Roman" w:hAnsi="Arial" w:cs="Times New Roman"/>
      <w:noProof/>
      <w:szCs w:val="20"/>
      <w:lang w:val="de-DE"/>
    </w:rPr>
  </w:style>
  <w:style w:type="paragraph" w:customStyle="1" w:styleId="List1">
    <w:name w:val="List 1"/>
    <w:basedOn w:val="List"/>
    <w:rsid w:val="00492927"/>
    <w:pPr>
      <w:numPr>
        <w:numId w:val="51"/>
      </w:numPr>
      <w:tabs>
        <w:tab w:val="clear" w:pos="1494"/>
        <w:tab w:val="left" w:pos="1134"/>
      </w:tabs>
      <w:spacing w:after="120" w:line="240" w:lineRule="auto"/>
      <w:ind w:left="720"/>
      <w:contextualSpacing w:val="0"/>
    </w:pPr>
    <w:rPr>
      <w:rFonts w:ascii="Arial" w:eastAsia="Times New Roman" w:hAnsi="Arial"/>
      <w:szCs w:val="20"/>
      <w:lang w:val="pl-PL"/>
    </w:rPr>
  </w:style>
  <w:style w:type="numbering" w:customStyle="1" w:styleId="BuletNumber">
    <w:name w:val="BuletNumber"/>
    <w:basedOn w:val="NoList"/>
    <w:rsid w:val="00492927"/>
    <w:pPr>
      <w:numPr>
        <w:numId w:val="52"/>
      </w:numPr>
    </w:pPr>
  </w:style>
  <w:style w:type="paragraph" w:customStyle="1" w:styleId="Bull1">
    <w:name w:val="Bull_1"/>
    <w:basedOn w:val="Normal"/>
    <w:link w:val="Bull1Char"/>
    <w:autoRedefine/>
    <w:qFormat/>
    <w:rsid w:val="00492927"/>
    <w:pPr>
      <w:numPr>
        <w:ilvl w:val="1"/>
        <w:numId w:val="53"/>
      </w:numPr>
      <w:spacing w:after="0" w:line="240" w:lineRule="auto"/>
      <w:jc w:val="both"/>
    </w:pPr>
    <w:rPr>
      <w:rFonts w:asciiTheme="majorHAnsi" w:eastAsia="Times New Roman" w:hAnsiTheme="majorHAnsi" w:cstheme="majorHAnsi"/>
      <w:noProof/>
      <w:sz w:val="24"/>
      <w:szCs w:val="20"/>
      <w:lang w:eastAsia="ko-KR"/>
    </w:rPr>
  </w:style>
  <w:style w:type="character" w:customStyle="1" w:styleId="Bull1Char">
    <w:name w:val="Bull_1 Char"/>
    <w:link w:val="Bull1"/>
    <w:rsid w:val="00492927"/>
    <w:rPr>
      <w:rFonts w:asciiTheme="majorHAnsi" w:eastAsia="Times New Roman" w:hAnsiTheme="majorHAnsi" w:cstheme="majorHAnsi"/>
      <w:noProof/>
      <w:sz w:val="24"/>
      <w:szCs w:val="20"/>
      <w:lang w:eastAsia="ko-KR"/>
    </w:rPr>
  </w:style>
  <w:style w:type="paragraph" w:customStyle="1" w:styleId="ITPpara">
    <w:name w:val="ITP_para"/>
    <w:basedOn w:val="Normal"/>
    <w:link w:val="ITPparaChar"/>
    <w:autoRedefine/>
    <w:qFormat/>
    <w:rsid w:val="00492927"/>
    <w:pPr>
      <w:spacing w:after="0" w:line="240" w:lineRule="auto"/>
      <w:jc w:val="both"/>
    </w:pPr>
    <w:rPr>
      <w:rFonts w:asciiTheme="majorHAnsi" w:eastAsia="Times New Roman" w:hAnsiTheme="majorHAnsi" w:cstheme="majorHAnsi"/>
      <w:bCs/>
      <w:noProof/>
      <w:sz w:val="24"/>
      <w:szCs w:val="24"/>
    </w:rPr>
  </w:style>
  <w:style w:type="character" w:customStyle="1" w:styleId="ITPparaChar">
    <w:name w:val="ITP_para Char"/>
    <w:basedOn w:val="DefaultParagraphFont"/>
    <w:link w:val="ITPpara"/>
    <w:rsid w:val="00492927"/>
    <w:rPr>
      <w:rFonts w:asciiTheme="majorHAnsi" w:eastAsia="Times New Roman" w:hAnsiTheme="majorHAnsi" w:cstheme="majorHAnsi"/>
      <w:bCs/>
      <w:noProof/>
      <w:sz w:val="24"/>
      <w:szCs w:val="24"/>
    </w:rPr>
  </w:style>
  <w:style w:type="paragraph" w:customStyle="1" w:styleId="Sursa0">
    <w:name w:val="Sursa"/>
    <w:basedOn w:val="Normal"/>
    <w:link w:val="SursaChar"/>
    <w:qFormat/>
    <w:rsid w:val="00492927"/>
    <w:pPr>
      <w:spacing w:before="60" w:after="60" w:line="240" w:lineRule="auto"/>
    </w:pPr>
    <w:rPr>
      <w:rFonts w:asciiTheme="majorHAnsi" w:hAnsiTheme="majorHAnsi" w:cstheme="majorHAnsi"/>
      <w:noProof/>
      <w:snapToGrid w:val="0"/>
      <w:sz w:val="24"/>
      <w:szCs w:val="20"/>
      <w:vertAlign w:val="superscript"/>
      <w:lang w:eastAsia="ko-KR"/>
    </w:rPr>
  </w:style>
  <w:style w:type="character" w:customStyle="1" w:styleId="SursaChar">
    <w:name w:val="Sursa Char"/>
    <w:basedOn w:val="FootnoteReference"/>
    <w:link w:val="Sursa0"/>
    <w:rsid w:val="00492927"/>
    <w:rPr>
      <w:rFonts w:asciiTheme="majorHAnsi" w:hAnsiTheme="majorHAnsi" w:cstheme="majorHAnsi"/>
      <w:noProof/>
      <w:snapToGrid w:val="0"/>
      <w:sz w:val="24"/>
      <w:szCs w:val="20"/>
      <w:vertAlign w:val="superscript"/>
      <w:lang w:eastAsia="ko-KR"/>
    </w:rPr>
  </w:style>
  <w:style w:type="character" w:customStyle="1" w:styleId="SubtitluChar">
    <w:name w:val="Subtitlu Char"/>
    <w:link w:val="Subtitlu"/>
    <w:rsid w:val="00492927"/>
    <w:rPr>
      <w:rFonts w:ascii="Arial" w:eastAsia="Times New Roman" w:hAnsi="Arial" w:cs="Times New Roman"/>
      <w:b/>
      <w:bCs/>
      <w:caps/>
      <w:noProof/>
      <w:sz w:val="24"/>
      <w:szCs w:val="24"/>
      <w:shd w:val="clear" w:color="auto" w:fill="E6E6E6"/>
      <w:lang w:val="it-IT" w:eastAsia="it-IT"/>
    </w:rPr>
  </w:style>
  <w:style w:type="paragraph" w:customStyle="1" w:styleId="CBApara">
    <w:name w:val="CBA_para"/>
    <w:basedOn w:val="Normal"/>
    <w:link w:val="CBAparaChar"/>
    <w:autoRedefine/>
    <w:qFormat/>
    <w:rsid w:val="00492927"/>
    <w:pPr>
      <w:spacing w:before="200"/>
      <w:jc w:val="both"/>
    </w:pPr>
    <w:rPr>
      <w:rFonts w:ascii="Corbel" w:eastAsia="Times New Roman" w:hAnsi="Corbel" w:cs="Tahoma"/>
      <w:bCs/>
      <w:noProof/>
      <w:szCs w:val="24"/>
      <w:lang w:eastAsia="en-GB"/>
    </w:rPr>
  </w:style>
  <w:style w:type="character" w:customStyle="1" w:styleId="CBAparaChar">
    <w:name w:val="CBA_para Char"/>
    <w:link w:val="CBApara"/>
    <w:rsid w:val="00492927"/>
    <w:rPr>
      <w:rFonts w:ascii="Corbel" w:eastAsia="Times New Roman" w:hAnsi="Corbel" w:cs="Tahoma"/>
      <w:bCs/>
      <w:noProof/>
      <w:szCs w:val="24"/>
      <w:lang w:eastAsia="en-GB"/>
    </w:rPr>
  </w:style>
  <w:style w:type="paragraph" w:customStyle="1" w:styleId="Tabele">
    <w:name w:val="Tabele"/>
    <w:basedOn w:val="Normal"/>
    <w:link w:val="TabeleChar"/>
    <w:qFormat/>
    <w:rsid w:val="00492927"/>
    <w:pPr>
      <w:spacing w:before="60" w:after="60" w:line="240" w:lineRule="auto"/>
      <w:ind w:left="1009" w:hanging="1009"/>
      <w:outlineLvl w:val="4"/>
    </w:pPr>
    <w:rPr>
      <w:rFonts w:ascii="Corbel" w:eastAsia="Times New Roman" w:hAnsi="Corbel" w:cs="Tahoma"/>
      <w:b/>
      <w:bCs/>
      <w:iCs/>
      <w:noProof/>
    </w:rPr>
  </w:style>
  <w:style w:type="character" w:customStyle="1" w:styleId="TabeleChar">
    <w:name w:val="Tabele Char"/>
    <w:link w:val="Tabele"/>
    <w:rsid w:val="00492927"/>
    <w:rPr>
      <w:rFonts w:ascii="Corbel" w:eastAsia="Times New Roman" w:hAnsi="Corbel" w:cs="Tahoma"/>
      <w:b/>
      <w:bCs/>
      <w:iCs/>
      <w:noProof/>
    </w:rPr>
  </w:style>
  <w:style w:type="paragraph" w:customStyle="1" w:styleId="BulletLevel1">
    <w:name w:val="Bullet Level1"/>
    <w:basedOn w:val="Normal"/>
    <w:link w:val="BulletLevel1Char"/>
    <w:autoRedefine/>
    <w:qFormat/>
    <w:rsid w:val="00492927"/>
    <w:pPr>
      <w:spacing w:before="120" w:after="120"/>
      <w:ind w:left="357" w:hanging="357"/>
      <w:jc w:val="both"/>
    </w:pPr>
    <w:rPr>
      <w:rFonts w:ascii="Corbel" w:eastAsia="Times New Roman" w:hAnsi="Corbel" w:cs="Times New Roman"/>
      <w:noProof/>
      <w:snapToGrid w:val="0"/>
      <w:szCs w:val="20"/>
    </w:rPr>
  </w:style>
  <w:style w:type="character" w:customStyle="1" w:styleId="BulletLevel1Char">
    <w:name w:val="Bullet Level1 Char"/>
    <w:link w:val="BulletLevel1"/>
    <w:rsid w:val="00492927"/>
    <w:rPr>
      <w:rFonts w:ascii="Corbel" w:eastAsia="Times New Roman" w:hAnsi="Corbel" w:cs="Times New Roman"/>
      <w:noProof/>
      <w:snapToGrid w:val="0"/>
      <w:szCs w:val="20"/>
    </w:rPr>
  </w:style>
  <w:style w:type="numbering" w:customStyle="1" w:styleId="WWNum43">
    <w:name w:val="WWNum43"/>
    <w:basedOn w:val="NoList"/>
    <w:rsid w:val="00492927"/>
    <w:pPr>
      <w:numPr>
        <w:numId w:val="54"/>
      </w:numPr>
    </w:pPr>
  </w:style>
  <w:style w:type="paragraph" w:customStyle="1" w:styleId="StyleTextnormalJustified">
    <w:name w:val="Style Text normal + Justified"/>
    <w:basedOn w:val="Standard"/>
    <w:rsid w:val="00492927"/>
    <w:pPr>
      <w:tabs>
        <w:tab w:val="left" w:pos="0"/>
        <w:tab w:val="left" w:pos="567"/>
      </w:tabs>
      <w:suppressAutoHyphens/>
      <w:autoSpaceDN w:val="0"/>
      <w:spacing w:before="80" w:after="160"/>
      <w:ind w:left="1134"/>
      <w:jc w:val="both"/>
      <w:textAlignment w:val="baseline"/>
    </w:pPr>
    <w:rPr>
      <w:rFonts w:ascii="Arial" w:eastAsia="Times New Roman" w:hAnsi="Arial"/>
      <w:kern w:val="3"/>
      <w:sz w:val="22"/>
      <w:lang w:val="ro-RO" w:eastAsia="ro-RO"/>
    </w:rPr>
  </w:style>
  <w:style w:type="paragraph" w:customStyle="1" w:styleId="Para">
    <w:name w:val="Para"/>
    <w:basedOn w:val="Standard"/>
    <w:rsid w:val="00492927"/>
    <w:pPr>
      <w:tabs>
        <w:tab w:val="left" w:pos="0"/>
        <w:tab w:val="left" w:pos="567"/>
      </w:tabs>
      <w:suppressAutoHyphens/>
      <w:autoSpaceDN w:val="0"/>
      <w:spacing w:before="120" w:after="120"/>
      <w:jc w:val="both"/>
      <w:textAlignment w:val="baseline"/>
    </w:pPr>
    <w:rPr>
      <w:rFonts w:ascii="Arial" w:eastAsia="Times New Roman" w:hAnsi="Arial" w:cs="Arial"/>
      <w:bCs/>
      <w:kern w:val="3"/>
      <w:sz w:val="22"/>
      <w:lang w:val="ro-RO"/>
    </w:rPr>
  </w:style>
  <w:style w:type="numbering" w:customStyle="1" w:styleId="WWNum45">
    <w:name w:val="WWNum45"/>
    <w:basedOn w:val="NoList"/>
    <w:rsid w:val="00492927"/>
    <w:pPr>
      <w:numPr>
        <w:numId w:val="55"/>
      </w:numPr>
    </w:pPr>
  </w:style>
  <w:style w:type="paragraph" w:customStyle="1" w:styleId="Bulete1">
    <w:name w:val="Bulete1"/>
    <w:basedOn w:val="Normal"/>
    <w:autoRedefine/>
    <w:rsid w:val="00492927"/>
    <w:pPr>
      <w:numPr>
        <w:numId w:val="56"/>
      </w:numPr>
      <w:autoSpaceDN w:val="0"/>
      <w:spacing w:before="60" w:after="60" w:line="360" w:lineRule="auto"/>
      <w:jc w:val="both"/>
    </w:pPr>
    <w:rPr>
      <w:rFonts w:ascii="Arial" w:eastAsia="Calibri" w:hAnsi="Arial" w:cs="Arial"/>
      <w:bCs/>
      <w:noProof/>
      <w:sz w:val="24"/>
      <w:szCs w:val="24"/>
    </w:rPr>
  </w:style>
  <w:style w:type="numbering" w:customStyle="1" w:styleId="LFO34">
    <w:name w:val="LFO34"/>
    <w:basedOn w:val="NoList"/>
    <w:rsid w:val="00492927"/>
    <w:pPr>
      <w:numPr>
        <w:numId w:val="56"/>
      </w:numPr>
    </w:pPr>
  </w:style>
  <w:style w:type="character" w:customStyle="1" w:styleId="vcard">
    <w:name w:val="vcard"/>
    <w:basedOn w:val="DefaultParagraphFont"/>
    <w:rsid w:val="00492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57375">
      <w:bodyDiv w:val="1"/>
      <w:marLeft w:val="0"/>
      <w:marRight w:val="0"/>
      <w:marTop w:val="0"/>
      <w:marBottom w:val="0"/>
      <w:divBdr>
        <w:top w:val="none" w:sz="0" w:space="0" w:color="auto"/>
        <w:left w:val="none" w:sz="0" w:space="0" w:color="auto"/>
        <w:bottom w:val="none" w:sz="0" w:space="0" w:color="auto"/>
        <w:right w:val="none" w:sz="0" w:space="0" w:color="auto"/>
      </w:divBdr>
    </w:div>
    <w:div w:id="934633276">
      <w:bodyDiv w:val="1"/>
      <w:marLeft w:val="0"/>
      <w:marRight w:val="0"/>
      <w:marTop w:val="0"/>
      <w:marBottom w:val="0"/>
      <w:divBdr>
        <w:top w:val="none" w:sz="0" w:space="0" w:color="auto"/>
        <w:left w:val="none" w:sz="0" w:space="0" w:color="auto"/>
        <w:bottom w:val="none" w:sz="0" w:space="0" w:color="auto"/>
        <w:right w:val="none" w:sz="0" w:space="0" w:color="auto"/>
      </w:divBdr>
    </w:div>
    <w:div w:id="1028021314">
      <w:bodyDiv w:val="1"/>
      <w:marLeft w:val="0"/>
      <w:marRight w:val="0"/>
      <w:marTop w:val="0"/>
      <w:marBottom w:val="0"/>
      <w:divBdr>
        <w:top w:val="none" w:sz="0" w:space="0" w:color="auto"/>
        <w:left w:val="none" w:sz="0" w:space="0" w:color="auto"/>
        <w:bottom w:val="none" w:sz="0" w:space="0" w:color="auto"/>
        <w:right w:val="none" w:sz="0" w:space="0" w:color="auto"/>
      </w:divBdr>
    </w:div>
    <w:div w:id="1297953143">
      <w:bodyDiv w:val="1"/>
      <w:marLeft w:val="0"/>
      <w:marRight w:val="0"/>
      <w:marTop w:val="0"/>
      <w:marBottom w:val="0"/>
      <w:divBdr>
        <w:top w:val="none" w:sz="0" w:space="0" w:color="auto"/>
        <w:left w:val="none" w:sz="0" w:space="0" w:color="auto"/>
        <w:bottom w:val="none" w:sz="0" w:space="0" w:color="auto"/>
        <w:right w:val="none" w:sz="0" w:space="0" w:color="auto"/>
      </w:divBdr>
    </w:div>
    <w:div w:id="1357543496">
      <w:bodyDiv w:val="1"/>
      <w:marLeft w:val="0"/>
      <w:marRight w:val="0"/>
      <w:marTop w:val="0"/>
      <w:marBottom w:val="0"/>
      <w:divBdr>
        <w:top w:val="none" w:sz="0" w:space="0" w:color="auto"/>
        <w:left w:val="none" w:sz="0" w:space="0" w:color="auto"/>
        <w:bottom w:val="none" w:sz="0" w:space="0" w:color="auto"/>
        <w:right w:val="none" w:sz="0" w:space="0" w:color="auto"/>
      </w:divBdr>
    </w:div>
    <w:div w:id="1415316154">
      <w:bodyDiv w:val="1"/>
      <w:marLeft w:val="0"/>
      <w:marRight w:val="0"/>
      <w:marTop w:val="0"/>
      <w:marBottom w:val="0"/>
      <w:divBdr>
        <w:top w:val="none" w:sz="0" w:space="0" w:color="auto"/>
        <w:left w:val="none" w:sz="0" w:space="0" w:color="auto"/>
        <w:bottom w:val="none" w:sz="0" w:space="0" w:color="auto"/>
        <w:right w:val="none" w:sz="0" w:space="0" w:color="auto"/>
      </w:divBdr>
    </w:div>
    <w:div w:id="1861042623">
      <w:bodyDiv w:val="1"/>
      <w:marLeft w:val="0"/>
      <w:marRight w:val="0"/>
      <w:marTop w:val="0"/>
      <w:marBottom w:val="0"/>
      <w:divBdr>
        <w:top w:val="none" w:sz="0" w:space="0" w:color="auto"/>
        <w:left w:val="none" w:sz="0" w:space="0" w:color="auto"/>
        <w:bottom w:val="none" w:sz="0" w:space="0" w:color="auto"/>
        <w:right w:val="none" w:sz="0" w:space="0" w:color="auto"/>
      </w:divBdr>
    </w:div>
    <w:div w:id="202343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coteca.ro/wp-content/uploads/2022/01/850_DIRECTIVA_2018_DepoziteleDeDeseuri_12ian2022.pdf" TargetMode="External"/><Relationship Id="rId18" Type="http://schemas.openxmlformats.org/officeDocument/2006/relationships/hyperlink" Target="https://ecoteca.ro/wp-content/uploads/2022/01/852_DIRECTIVA_2018_12ian2022.pdf" TargetMode="External"/><Relationship Id="rId26" Type="http://schemas.openxmlformats.org/officeDocument/2006/relationships/hyperlink" Target="https://ecoteca.ro/wp-content/uploads/2022/01/20_DIRECTIVA_2005_DeseuriiDeAmbalaje_12ian2022.pdf" TargetMode="External"/><Relationship Id="rId39" Type="http://schemas.openxmlformats.org/officeDocument/2006/relationships/hyperlink" Target="file:///C:\Users\Diana\sintact%204.0\cache\Legislatie\temp656254\00182860.HTML" TargetMode="External"/><Relationship Id="rId21" Type="http://schemas.openxmlformats.org/officeDocument/2006/relationships/hyperlink" Target="https://ecoteca.ro/wp-content/uploads/2022/01/5_OG_2015_DEEE_10ian2022.pdf" TargetMode="External"/><Relationship Id="rId34" Type="http://schemas.openxmlformats.org/officeDocument/2006/relationships/hyperlink" Target="https://lege5.ro/Gratuit/gi3dsmruga/directiva-nr-82-1996-privind-controlul-asupra-riscului-de-accidente-majore-care-implica-substante-periculoase?d=2018-12-11" TargetMode="External"/><Relationship Id="rId7" Type="http://schemas.openxmlformats.org/officeDocument/2006/relationships/hyperlink" Target="https://www.google.com/search?sca_esv=578070544&amp;sxsrf=AM9HkKk23fyh3wyVhvC2ogHyaB0mL-kLgA:1698741338188&amp;q=primaria+constanta+telefon&amp;ludocid=1297797449682106504&amp;sa=X&amp;sqi=2&amp;ved=2ahUKEwjspZzQ8J-CAxVOtqQKHaglAEwQ6BN6BAhIEAI" TargetMode="External"/><Relationship Id="rId2" Type="http://schemas.openxmlformats.org/officeDocument/2006/relationships/styles" Target="styles.xml"/><Relationship Id="rId16" Type="http://schemas.openxmlformats.org/officeDocument/2006/relationships/hyperlink" Target="https://ecoteca.ro/wp-content/uploads/2022/01/249_L_2015_GestionareaAmbalajelorSiDeseurilorDinAmbalaje_10ian2022.pdf" TargetMode="External"/><Relationship Id="rId20" Type="http://schemas.openxmlformats.org/officeDocument/2006/relationships/hyperlink" Target="https://ecoteca.ro/wp-content/uploads/2022/01/19_DIRECTIVA_2012_DEEE_12ian2022.pdf" TargetMode="External"/><Relationship Id="rId29" Type="http://schemas.openxmlformats.org/officeDocument/2006/relationships/hyperlink" Target="https://lege5.ro/Gratuit/guztmmjv/ordinul-nr-2314-2004-privind-aprobarea-listei-monumentelor-istorice-actualizata-si-a-listei-monumentelor-istorice-disparute?d=2018-12-1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maps/place/data=!4m2!3m1!1s0x40b35b79697c6605:0xefc95173999c7f21?sa=X&amp;ved=2ahUKEwiapYKctIKEAxUJi_0HHaF4Cc0Q4kB6BAgOEAA" TargetMode="External"/><Relationship Id="rId11" Type="http://schemas.openxmlformats.org/officeDocument/2006/relationships/hyperlink" Target="http://www.magazin.asro.ro/index.php?pag=3&amp;lg=1&amp;cls0=1&amp;cls1=0&amp;cls2=0&amp;cls3=0&amp;cls4=0&amp;id_p=1691256" TargetMode="External"/><Relationship Id="rId24" Type="http://schemas.openxmlformats.org/officeDocument/2006/relationships/hyperlink" Target="https://ecoteca.ro/wp-content/uploads/2022/01/66_DIRECTIVA_2006-DeseurileDeBateriiSiAcumulatori_12ian2022.pdf" TargetMode="External"/><Relationship Id="rId32" Type="http://schemas.openxmlformats.org/officeDocument/2006/relationships/hyperlink" Target="https://lege5.ro/Gratuit/gm2donzwga/directiva-nr-75-2010-privind-emisiile-industriale-prevenirea-si-controlul-integrat-al-poluarii-reformare-text-cu-relevanta-pentru-see?d=2018-12-11" TargetMode="External"/><Relationship Id="rId37" Type="http://schemas.openxmlformats.org/officeDocument/2006/relationships/hyperlink" Target="https://lege5.ro/Gratuit/geydqobuge/ordonanta-de-urgenta-nr-57-2007-privind-regimul-ariilor-naturale-protejate-conservarea-habitatelor-naturale-a-florei-si-faunei-salbatice?pid=48878121&amp;d=2018-12-11"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ecoteca.ro/wp-content/uploads/2022/01/92_OG_2021_RegimulDeseurilor_10ian2022.pdf" TargetMode="External"/><Relationship Id="rId23" Type="http://schemas.openxmlformats.org/officeDocument/2006/relationships/hyperlink" Target="https://ecoteca.ro/wp-content/uploads/2022/01/92_OG_2021_RegimulDeseurilor_10ian2022.pdf" TargetMode="External"/><Relationship Id="rId28" Type="http://schemas.openxmlformats.org/officeDocument/2006/relationships/hyperlink" Target="https://lege5.ro/Gratuit/gmztgnrx/legea-nr-22-2001-pentru-ratificarea-conventiei-privind-evaluarea-impactului-asupra-mediului-in-context-transfrontiera-adoptata-la-espoo-la-25-februarie-1991?d=2018-12-11" TargetMode="External"/><Relationship Id="rId36" Type="http://schemas.openxmlformats.org/officeDocument/2006/relationships/hyperlink" Target="https://lege5.ro/Gratuit/gi3tsmjwha/directiva-privind-deseurile-si-de-abrogare-a-anumitor-directive-text-cu-relevanta-pentru-see?d=2018-12-11" TargetMode="External"/><Relationship Id="rId10" Type="http://schemas.openxmlformats.org/officeDocument/2006/relationships/hyperlink" Target="http://www.magazin.asro.ro/index.php?pag=3&amp;lg=1&amp;cls0=1&amp;cls1=0&amp;cls2=0&amp;cls3=0&amp;cls4=0&amp;id_p=1689639" TargetMode="External"/><Relationship Id="rId19" Type="http://schemas.openxmlformats.org/officeDocument/2006/relationships/hyperlink" Target="https://ecoteca.ro/wp-content/uploads/2022/01/1_O_2021_GestionareaAmbalajelorSiDeseurilorDeAmbalaje_12ian2022.pdf"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ontact@brasovcity.ro" TargetMode="External"/><Relationship Id="rId14" Type="http://schemas.openxmlformats.org/officeDocument/2006/relationships/hyperlink" Target="https://ecoteca.ro/wp-content/uploads/2022/01/851_DIRECTIVA_2018_12ian2022.pdf" TargetMode="External"/><Relationship Id="rId22" Type="http://schemas.openxmlformats.org/officeDocument/2006/relationships/hyperlink" Target="https://ecoteca.ro/wp-content/uploads/2022/01/98_DIRECTIVA_2008_Deseuri_12ian2022.pdf" TargetMode="External"/><Relationship Id="rId27" Type="http://schemas.openxmlformats.org/officeDocument/2006/relationships/hyperlink" Target="https://ecoteca.ro/wp-content/uploads/2022/01/249_L_2015_GestionareaAmbalajelorSiDeseurilorDinAmbalaje_10ian2022.pdf" TargetMode="External"/><Relationship Id="rId30" Type="http://schemas.openxmlformats.org/officeDocument/2006/relationships/hyperlink" Target="https://lege5.ro/Gratuit/gezdiobqgy/ordonanta-nr-43-2000-privind-protectia-patrimoniului-arheologic-si-declararea-unor-situri-arheologice-ca-zone-de-interes-national?d=2018-12-11" TargetMode="External"/><Relationship Id="rId35" Type="http://schemas.openxmlformats.org/officeDocument/2006/relationships/hyperlink" Target="https://lege5.ro/Gratuit/gi3tinjxge/directiva-nr-60-2000-de-stabilire-a-unui-cadru-de-politica-comunitara-in-domeniul-apei?d=2018-12-11" TargetMode="External"/><Relationship Id="rId8" Type="http://schemas.openxmlformats.org/officeDocument/2006/relationships/hyperlink" Target="https://www.google.com/search?q=prim%C4%83ria+municipiului+bra%C8%99ov&amp;oq=Prim%C4%83ria+Municipiului+Bra%C8%99ov&amp;gs_lcrp=EgZjaHJvbWUqCggAEAAY4wIYgAQyCggAEAAY4wIYgAQyEAgBEC4YrwEYxwEYgAQYjgUyCAgCEAAYFhgeMggIAxAAGBYYHjIICAQQABgWGB4yCAgFEAAYFhgeMggIBhAAGBYYHjIGCAcQRRg90gEHODczajBqN6gCALACAA&amp;sourceid=chrome&amp;ie=UTF-8" TargetMode="External"/><Relationship Id="rId3" Type="http://schemas.openxmlformats.org/officeDocument/2006/relationships/settings" Target="settings.xml"/><Relationship Id="rId12" Type="http://schemas.openxmlformats.org/officeDocument/2006/relationships/hyperlink" Target="https://ecoteca.ro/wp-content/uploads/2022/01/904_DIRECTIVA_2019_ReducereaImpactuluiPlasticului_12ian2022.pdf" TargetMode="External"/><Relationship Id="rId17" Type="http://schemas.openxmlformats.org/officeDocument/2006/relationships/hyperlink" Target="https://ecoteca.ro/wp-content/uploads/2022/01/196_OG_2005_FondulPentruMediu_10ian2022.pdf" TargetMode="External"/><Relationship Id="rId25" Type="http://schemas.openxmlformats.org/officeDocument/2006/relationships/hyperlink" Target="https://ecoteca.ro/wp-content/uploads/2022/01/132_HG_2008_BateriiSiAcumulatori_10ian2022.pdf" TargetMode="External"/><Relationship Id="rId33" Type="http://schemas.openxmlformats.org/officeDocument/2006/relationships/hyperlink" Target="https://lege5.ro/Gratuit/gmzdmnrtgm/directiva-nr-18-2012-privind-controlul-pericolelor-de-accidente-majore-care-implica-substante-periculoase-de-modificare-si-ulterior-de-abrogare-a-directivei-96-82-ce-a-consiliului-text-cu-relevanta-pe?d=2018-12-11" TargetMode="External"/><Relationship Id="rId38" Type="http://schemas.openxmlformats.org/officeDocument/2006/relationships/hyperlink" Target="https://lege5.ro/Gratuit/ge2donzuge/legea-nr-49-2011-pentru-aprobarea-ordonantei-de-urgenta-a-guvernului-nr-57-2007-privind-regimul-ariilor-naturale-protejate-conservarea-habitatelor-naturale-a-florei-si-faunei-salbatice?d=2018-1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61</Pages>
  <Words>19971</Words>
  <Characters>113838</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iuliana.ionita</dc:creator>
  <cp:keywords/>
  <dc:description/>
  <cp:lastModifiedBy>Augustin Maftei</cp:lastModifiedBy>
  <cp:revision>16</cp:revision>
  <dcterms:created xsi:type="dcterms:W3CDTF">2024-01-15T12:34:00Z</dcterms:created>
  <dcterms:modified xsi:type="dcterms:W3CDTF">2024-04-16T14:25:00Z</dcterms:modified>
</cp:coreProperties>
</file>